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政协</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val="en-US" w:eastAsia="zh-CN"/>
        </w:rPr>
        <w:t>县政协十一届三次会议费用</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val="en-US" w:eastAsia="zh-CN"/>
        </w:rPr>
        <w:t>此项目为召开县政协十一届三次会议所需费用。</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rPr>
        <w:t>（二）项目绩效目标。</w:t>
      </w:r>
      <w:r>
        <w:rPr>
          <w:rFonts w:hint="eastAsia" w:ascii="仿宋_GB2312" w:eastAsia="仿宋_GB2312"/>
          <w:sz w:val="32"/>
          <w:szCs w:val="32"/>
          <w:lang w:val="en-US" w:eastAsia="zh-CN"/>
        </w:rPr>
        <w:t>县政协十一届三次会议圆满完成。</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w:t>
      </w:r>
      <w:r>
        <w:rPr>
          <w:rFonts w:hint="eastAsia" w:ascii="仿宋_GB2312" w:eastAsia="仿宋_GB2312"/>
          <w:sz w:val="32"/>
          <w:szCs w:val="32"/>
          <w:lang w:val="en-US" w:eastAsia="zh-CN"/>
        </w:rPr>
        <w:t>主管财务韩田野副主席</w:t>
      </w:r>
      <w:r>
        <w:rPr>
          <w:rFonts w:hint="eastAsia" w:ascii="仿宋_GB2312" w:eastAsia="仿宋_GB2312"/>
          <w:sz w:val="32"/>
          <w:szCs w:val="32"/>
        </w:rPr>
        <w:t>任组长，由</w:t>
      </w:r>
      <w:r>
        <w:rPr>
          <w:rFonts w:hint="eastAsia" w:ascii="仿宋_GB2312" w:eastAsia="仿宋_GB2312"/>
          <w:sz w:val="32"/>
          <w:szCs w:val="32"/>
          <w:lang w:val="en-US" w:eastAsia="zh-CN"/>
        </w:rPr>
        <w:t>机关秘书长王晓军、办公室主任李建海、社会法制和民族宗教委员会主任时雅梅</w:t>
      </w:r>
      <w:r>
        <w:rPr>
          <w:rFonts w:hint="eastAsia" w:ascii="仿宋_GB2312" w:eastAsia="仿宋_GB2312"/>
          <w:sz w:val="32"/>
          <w:szCs w:val="32"/>
        </w:rPr>
        <w:t>共3人组成部门绩效评价小组，负责绩效评价具体工作。评价小组认真学习绩效评价相关文件以及我</w:t>
      </w:r>
      <w:r>
        <w:rPr>
          <w:rFonts w:hint="eastAsia" w:ascii="仿宋_GB2312" w:eastAsia="仿宋_GB2312"/>
          <w:sz w:val="32"/>
          <w:szCs w:val="32"/>
          <w:lang w:val="en-US" w:eastAsia="zh-CN"/>
        </w:rPr>
        <w:t>单位</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rPr>
      </w:pPr>
      <w:r>
        <w:rPr>
          <w:rFonts w:hint="eastAsia" w:ascii="仿宋_GB2312" w:eastAsia="仿宋_GB2312"/>
          <w:sz w:val="32"/>
          <w:szCs w:val="32"/>
          <w:lang w:val="en-US" w:eastAsia="zh-CN"/>
        </w:rPr>
        <w:t>县政协十一届一次会议费用项目</w:t>
      </w:r>
      <w:r>
        <w:rPr>
          <w:rFonts w:hint="eastAsia" w:ascii="仿宋_GB2312" w:eastAsia="仿宋_GB2312"/>
          <w:sz w:val="32"/>
          <w:szCs w:val="32"/>
        </w:rPr>
        <w:t>立项依据充分,目标合理，方案可行，资金测算科学</w:t>
      </w:r>
      <w:r>
        <w:rPr>
          <w:rFonts w:hint="eastAsia" w:ascii="仿宋_GB2312" w:eastAsia="仿宋_GB2312"/>
          <w:sz w:val="32"/>
          <w:szCs w:val="32"/>
          <w:lang w:eastAsia="zh-CN"/>
        </w:rPr>
        <w:t>，</w:t>
      </w:r>
      <w:r>
        <w:rPr>
          <w:rFonts w:hint="eastAsia" w:ascii="仿宋_GB2312" w:eastAsia="仿宋_GB2312"/>
          <w:sz w:val="32"/>
          <w:szCs w:val="32"/>
          <w:lang w:val="en-US" w:eastAsia="zh-CN"/>
        </w:rPr>
        <w:t>支出符合财政各项规定。</w:t>
      </w:r>
    </w:p>
    <w:p>
      <w:pPr>
        <w:spacing w:line="600" w:lineRule="exact"/>
        <w:ind w:firstLine="640" w:firstLineChars="200"/>
        <w:rPr>
          <w:rFonts w:eastAsia="黑体"/>
          <w:sz w:val="32"/>
          <w:szCs w:val="32"/>
        </w:rPr>
      </w:pPr>
      <w:r>
        <w:rPr>
          <w:rFonts w:hint="eastAsia" w:eastAsia="黑体"/>
          <w:sz w:val="32"/>
          <w:szCs w:val="32"/>
        </w:rPr>
        <w:t>四、绩效评价指标分析</w:t>
      </w:r>
    </w:p>
    <w:p>
      <w:pPr>
        <w:adjustRightInd w:val="0"/>
        <w:snapToGrid w:val="0"/>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（一）项目决策情况。</w:t>
      </w:r>
      <w:r>
        <w:rPr>
          <w:rFonts w:hint="eastAsia" w:ascii="仿宋_GB2312" w:eastAsia="仿宋_GB2312"/>
          <w:sz w:val="32"/>
          <w:szCs w:val="32"/>
          <w:lang w:val="en-US" w:eastAsia="zh-CN"/>
        </w:rPr>
        <w:t>项目全年所需资金36万元，</w:t>
      </w:r>
      <w:r>
        <w:rPr>
          <w:rFonts w:hint="eastAsia" w:ascii="仿宋_GB2312" w:eastAsia="仿宋_GB2312"/>
          <w:sz w:val="32"/>
          <w:szCs w:val="32"/>
        </w:rPr>
        <w:t>全部为县级财政安排，</w:t>
      </w:r>
      <w:r>
        <w:rPr>
          <w:rFonts w:ascii="仿宋_GB2312" w:eastAsia="仿宋_GB2312"/>
          <w:sz w:val="32"/>
          <w:szCs w:val="32"/>
        </w:rPr>
        <w:t>资金来源渠道明确、合法合规，符合财政事权与支出责任相适应的原则</w:t>
      </w:r>
      <w:r>
        <w:rPr>
          <w:rFonts w:hint="eastAsia" w:ascii="仿宋_GB2312" w:eastAsia="仿宋_GB2312"/>
          <w:sz w:val="32"/>
          <w:szCs w:val="32"/>
        </w:rPr>
        <w:t>。</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（二）项目过程情况。</w:t>
      </w:r>
      <w:r>
        <w:rPr>
          <w:rFonts w:hint="eastAsia" w:ascii="仿宋_GB2312" w:eastAsia="仿宋_GB2312"/>
          <w:sz w:val="32"/>
          <w:szCs w:val="32"/>
          <w:lang w:val="en-US" w:eastAsia="zh-CN"/>
        </w:rPr>
        <w:t>资金全部到位，财务管理和资金使用合规，管理制度健全。</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（三）项目产出情况。</w:t>
      </w:r>
      <w:r>
        <w:rPr>
          <w:rFonts w:hint="eastAsia" w:ascii="仿宋_GB2312" w:eastAsia="仿宋_GB2312"/>
          <w:sz w:val="32"/>
          <w:szCs w:val="32"/>
          <w:lang w:val="en-US" w:eastAsia="zh-CN"/>
        </w:rPr>
        <w:t>县政协十一届三</w:t>
      </w:r>
      <w:bookmarkStart w:id="0" w:name="_GoBack"/>
      <w:bookmarkEnd w:id="0"/>
      <w:r>
        <w:rPr>
          <w:rFonts w:hint="eastAsia" w:ascii="仿宋_GB2312" w:eastAsia="仿宋_GB2312"/>
          <w:sz w:val="32"/>
          <w:szCs w:val="32"/>
          <w:lang w:val="en-US" w:eastAsia="zh-CN"/>
        </w:rPr>
        <w:t>次会议圆满完成。</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（四）项目效益情况。</w:t>
      </w:r>
      <w:r>
        <w:rPr>
          <w:rFonts w:hint="eastAsia" w:ascii="仿宋_GB2312" w:eastAsia="仿宋_GB2312"/>
          <w:sz w:val="32"/>
          <w:szCs w:val="32"/>
          <w:lang w:val="en-US" w:eastAsia="zh-CN"/>
        </w:rPr>
        <w:t>取得了良好社会效益，全体委员和与会领导对会议召开表示满意。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eastAsia="黑体"/>
          <w:sz w:val="32"/>
          <w:szCs w:val="32"/>
        </w:rPr>
      </w:pPr>
      <w:r>
        <w:rPr>
          <w:rFonts w:hint="eastAsia" w:ascii="仿宋_GB2312" w:hAnsi="仿宋_GB2312" w:eastAsia="仿宋_GB2312" w:cs="仿宋_GB2312"/>
          <w:i w:val="0"/>
          <w:caps w:val="0"/>
          <w:color w:val="333333"/>
          <w:spacing w:val="0"/>
          <w:sz w:val="32"/>
          <w:szCs w:val="32"/>
          <w:shd w:val="clear" w:color="auto" w:fill="FFFFFF"/>
          <w:lang w:val="en-US" w:eastAsia="zh-CN"/>
        </w:rPr>
        <w:t>加快建立健全财政预算绩效管理相关制度和工作机制，稳步推进预算绩效管理工作，进一步优化公共资源配置，提高公共服务质量，增强预算支出主体责任。</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加强预算绩效监督管理工作，建立确实可行的内部控制制度，为预算绩效管理开展提供相应的指导和监督，及时整改发现的问题，确保预算绩效管理工作顺利进行</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rPr>
          <w:rFonts w:hint="default" w:eastAsia="黑体"/>
          <w:sz w:val="32"/>
          <w:szCs w:val="32"/>
          <w:lang w:val="en-US" w:eastAsia="zh-CN"/>
        </w:rPr>
      </w:pPr>
      <w:r>
        <w:rPr>
          <w:rFonts w:hint="eastAsia" w:eastAsia="黑体"/>
          <w:sz w:val="32"/>
          <w:szCs w:val="32"/>
          <w:lang w:val="en-US" w:eastAsia="zh-CN"/>
        </w:rPr>
        <w:t xml:space="preserve">     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3680C9C"/>
    <w:multiLevelType w:val="singleLevel"/>
    <w:tmpl w:val="93680C9C"/>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DD10ADC"/>
    <w:rsid w:val="0FD13331"/>
    <w:rsid w:val="18017146"/>
    <w:rsid w:val="34587FF1"/>
    <w:rsid w:val="400D0748"/>
    <w:rsid w:val="4595474B"/>
    <w:rsid w:val="49D67DF9"/>
    <w:rsid w:val="51D879E2"/>
    <w:rsid w:val="63AF0C61"/>
    <w:rsid w:val="75DA57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7</TotalTime>
  <ScaleCrop>false</ScaleCrop>
  <LinksUpToDate>false</LinksUpToDate>
  <CharactersWithSpaces>267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2024-04-23T06:01:57Z</cp:lastPrinted>
  <dcterms:modified xsi:type="dcterms:W3CDTF">2024-04-23T06:02:24Z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