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政协</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lang w:val="en-US" w:eastAsia="zh-CN"/>
        </w:rPr>
        <w:t>常务委员会委员培训费</w:t>
      </w:r>
      <w:r>
        <w:rPr>
          <w:rFonts w:hint="eastAsia" w:ascii="方正小标宋_GBK" w:hAnsi="宋体" w:eastAsia="方正小标宋_GBK" w:cs="宋体"/>
          <w:bCs/>
          <w:kern w:val="0"/>
          <w:sz w:val="44"/>
          <w:szCs w:val="44"/>
        </w:rPr>
        <w:t>项目支出</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（一）项目概况。</w:t>
      </w:r>
      <w:r>
        <w:rPr>
          <w:rFonts w:hint="eastAsia" w:ascii="仿宋_GB2312" w:eastAsia="仿宋_GB2312"/>
          <w:sz w:val="32"/>
          <w:szCs w:val="32"/>
          <w:lang w:val="en-US" w:eastAsia="zh-CN"/>
        </w:rPr>
        <w:t>此项目为开展委员培训工作，目的为提升全县政协委员素质，更好履职，为全县经济社会发展做贡献</w:t>
      </w:r>
      <w:r>
        <w:rPr>
          <w:rFonts w:hint="eastAsia" w:ascii="仿宋_GB2312" w:eastAsia="仿宋_GB2312"/>
          <w:sz w:val="32"/>
          <w:szCs w:val="32"/>
        </w:rPr>
        <w:t>。</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常务委员会委员培训圆满完成。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w:t>
      </w:r>
      <w:r>
        <w:rPr>
          <w:rFonts w:hint="eastAsia" w:ascii="仿宋_GB2312" w:eastAsia="仿宋_GB2312"/>
          <w:sz w:val="32"/>
          <w:szCs w:val="32"/>
          <w:lang w:val="en-US" w:eastAsia="zh-CN"/>
        </w:rPr>
        <w:t>主管财务韩田野副主席</w:t>
      </w:r>
      <w:r>
        <w:rPr>
          <w:rFonts w:hint="eastAsia" w:ascii="仿宋_GB2312" w:eastAsia="仿宋_GB2312"/>
          <w:sz w:val="32"/>
          <w:szCs w:val="32"/>
        </w:rPr>
        <w:t>任组长，由</w:t>
      </w:r>
      <w:r>
        <w:rPr>
          <w:rFonts w:hint="eastAsia" w:ascii="仿宋_GB2312" w:eastAsia="仿宋_GB2312"/>
          <w:sz w:val="32"/>
          <w:szCs w:val="32"/>
          <w:lang w:val="en-US" w:eastAsia="zh-CN"/>
        </w:rPr>
        <w:t>机关秘书长王晓军、办公室主任李建海、社会法制和民族宗教委员会主任时雅梅</w:t>
      </w:r>
      <w:r>
        <w:rPr>
          <w:rFonts w:hint="eastAsia" w:ascii="仿宋_GB2312" w:eastAsia="仿宋_GB2312"/>
          <w:sz w:val="32"/>
          <w:szCs w:val="32"/>
        </w:rPr>
        <w:t>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eastAsia="黑体"/>
          <w:sz w:val="32"/>
          <w:szCs w:val="32"/>
        </w:rPr>
      </w:pPr>
      <w:r>
        <w:rPr>
          <w:rFonts w:hint="eastAsia" w:ascii="仿宋_GB2312" w:eastAsia="仿宋_GB2312"/>
          <w:sz w:val="32"/>
          <w:szCs w:val="32"/>
          <w:lang w:val="en-US" w:eastAsia="zh-CN"/>
        </w:rPr>
        <w:t>委员培训费项目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adjustRightInd w:val="0"/>
        <w:snapToGrid w:val="0"/>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（一）项目决策情况。</w:t>
      </w:r>
      <w:r>
        <w:rPr>
          <w:rFonts w:hint="eastAsia" w:ascii="仿宋_GB2312" w:eastAsia="仿宋_GB2312"/>
          <w:sz w:val="32"/>
          <w:szCs w:val="32"/>
          <w:lang w:val="en-US" w:eastAsia="zh-CN"/>
        </w:rPr>
        <w:t>项目全年所需资金8万元，</w:t>
      </w:r>
      <w:r>
        <w:rPr>
          <w:rFonts w:hint="eastAsia" w:ascii="仿宋_GB2312" w:eastAsia="仿宋_GB2312"/>
          <w:sz w:val="32"/>
          <w:szCs w:val="32"/>
        </w:rPr>
        <w:t>全部为县级财政安排，</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（二）项目过程情况。</w:t>
      </w:r>
      <w:r>
        <w:rPr>
          <w:rFonts w:hint="eastAsia" w:ascii="仿宋_GB2312" w:eastAsia="仿宋_GB2312"/>
          <w:sz w:val="32"/>
          <w:szCs w:val="32"/>
          <w:lang w:eastAsia="zh-CN"/>
        </w:rPr>
        <w:t>工作计划变动，此项目未执行</w:t>
      </w:r>
      <w:r>
        <w:rPr>
          <w:rFonts w:hint="eastAsia" w:ascii="仿宋_GB2312" w:eastAsia="仿宋_GB2312"/>
          <w:sz w:val="32"/>
          <w:szCs w:val="32"/>
          <w:lang w:val="en-US" w:eastAsia="zh-CN"/>
        </w:rPr>
        <w:t>。</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（三）项目产出情况。</w:t>
      </w:r>
      <w:r>
        <w:rPr>
          <w:rFonts w:hint="eastAsia" w:ascii="仿宋_GB2312" w:eastAsia="仿宋_GB2312"/>
          <w:sz w:val="32"/>
          <w:szCs w:val="32"/>
          <w:lang w:eastAsia="zh-CN"/>
        </w:rPr>
        <w:t>工作计划变动，此项目未执行</w:t>
      </w:r>
      <w:r>
        <w:rPr>
          <w:rFonts w:hint="eastAsia" w:ascii="仿宋_GB2312" w:eastAsia="仿宋_GB2312"/>
          <w:sz w:val="32"/>
          <w:szCs w:val="32"/>
          <w:lang w:val="en-US" w:eastAsia="zh-CN"/>
        </w:rPr>
        <w:t>。</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（四）项目效益情况。</w:t>
      </w:r>
      <w:r>
        <w:rPr>
          <w:rFonts w:hint="eastAsia" w:ascii="仿宋_GB2312" w:eastAsia="仿宋_GB2312"/>
          <w:sz w:val="32"/>
          <w:szCs w:val="32"/>
          <w:lang w:eastAsia="zh-CN"/>
        </w:rPr>
        <w:t>工作计划变动，此项目未执行</w:t>
      </w:r>
      <w:r>
        <w:rPr>
          <w:rFonts w:hint="eastAsia" w:ascii="仿宋_GB2312" w:eastAsia="仿宋_GB2312"/>
          <w:sz w:val="32"/>
          <w:szCs w:val="32"/>
          <w:lang w:val="en-US" w:eastAsia="zh-CN"/>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加快建立健全财政预算绩效管理相关制度和工作机制，稳步推进预算绩效管理工作，进一步优化公共资源配置，提高公共服务质量，增强预算支出主体责任。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eastAsia="zh-CN"/>
        </w:rPr>
        <w:t>加强预算绩效监督管理工作，建立确实可行的内部控制制度，为预算绩效管理开展提供相应的指导和监督，及时整改发现的问题，确保预算绩效管理工作顺利进行</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rPr>
          <w:rFonts w:hint="default" w:eastAsia="黑体"/>
          <w:sz w:val="32"/>
          <w:szCs w:val="32"/>
          <w:lang w:val="en-US" w:eastAsia="zh-CN"/>
        </w:rPr>
      </w:pPr>
      <w:r>
        <w:rPr>
          <w:rFonts w:hint="eastAsia" w:eastAsia="黑体"/>
          <w:sz w:val="32"/>
          <w:szCs w:val="32"/>
          <w:lang w:val="en-US" w:eastAsia="zh-CN"/>
        </w:rPr>
        <w:t xml:space="preserve">     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680C9C"/>
    <w:multiLevelType w:val="singleLevel"/>
    <w:tmpl w:val="93680C9C"/>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0D1AF2"/>
    <w:rsid w:val="0DD10ADC"/>
    <w:rsid w:val="0FD13331"/>
    <w:rsid w:val="31401FDF"/>
    <w:rsid w:val="4595474B"/>
    <w:rsid w:val="49D67DF9"/>
    <w:rsid w:val="51D879E2"/>
    <w:rsid w:val="63AF0C61"/>
    <w:rsid w:val="668773C2"/>
    <w:rsid w:val="671759CD"/>
    <w:rsid w:val="7077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1</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2024-04-23T05:57:39Z</cp:lastPrinted>
  <dcterms:modified xsi:type="dcterms:W3CDTF">2024-04-23T05:58:28Z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