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中共玉田县委统战部</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统战、台办、侨办工作经费</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eastAsia="仿宋_GB2312"/>
          <w:sz w:val="32"/>
          <w:szCs w:val="32"/>
        </w:rPr>
      </w:pPr>
      <w:r>
        <w:rPr>
          <w:rFonts w:hint="eastAsia" w:ascii="仿宋_GB2312" w:eastAsia="仿宋_GB2312"/>
          <w:sz w:val="32"/>
          <w:szCs w:val="32"/>
        </w:rPr>
        <w:t>（一）项目概况。</w:t>
      </w:r>
      <w:r>
        <w:rPr>
          <w:rFonts w:hint="eastAsia" w:ascii="仿宋" w:hAnsi="仿宋" w:eastAsia="仿宋" w:cs="Times New Roman"/>
          <w:sz w:val="32"/>
          <w:szCs w:val="32"/>
        </w:rPr>
        <w:t>统战、侨办、台办经费2万元：主要用于组织和落实中央、省委、市委、县委关于统一战线工作重大决策部署，巩固壮大最广泛的统一战线，指导推动涉侨宣传、文化交流、华文教育工作</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（二）项目绩效目标。组织和落实中央、省委、市委、县委关于统一战线工作重大决策部署</w:t>
      </w:r>
      <w:r>
        <w:rPr>
          <w:rFonts w:hint="eastAsia" w:ascii="仿宋_GB2312" w:eastAsia="仿宋_GB2312"/>
          <w:sz w:val="32"/>
          <w:szCs w:val="32"/>
          <w:lang w:eastAsia="zh-CN"/>
        </w:rPr>
        <w:t>；</w:t>
      </w:r>
      <w:r>
        <w:rPr>
          <w:rFonts w:hint="eastAsia" w:ascii="仿宋_GB2312" w:eastAsia="仿宋_GB2312"/>
          <w:sz w:val="32"/>
          <w:szCs w:val="32"/>
        </w:rPr>
        <w:t>巩固壮大最广泛的统一战线</w:t>
      </w:r>
      <w:r>
        <w:rPr>
          <w:rFonts w:hint="eastAsia" w:ascii="仿宋_GB2312" w:eastAsia="仿宋_GB2312"/>
          <w:sz w:val="32"/>
          <w:szCs w:val="32"/>
          <w:lang w:eastAsia="zh-CN"/>
        </w:rPr>
        <w:t>；</w:t>
      </w:r>
      <w:r>
        <w:rPr>
          <w:rFonts w:hint="eastAsia" w:ascii="仿宋_GB2312" w:eastAsia="仿宋_GB2312"/>
          <w:sz w:val="32"/>
          <w:szCs w:val="32"/>
        </w:rPr>
        <w:t>指导推动涉侨宣传、文化交流、华文教育工作。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1、准备阶段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常务副部长</w:t>
      </w:r>
      <w:r>
        <w:rPr>
          <w:rFonts w:hint="eastAsia" w:ascii="仿宋_GB2312" w:eastAsia="仿宋_GB2312"/>
          <w:sz w:val="32"/>
          <w:szCs w:val="32"/>
        </w:rPr>
        <w:t>任组长</w:t>
      </w:r>
      <w:r>
        <w:rPr>
          <w:rFonts w:hint="eastAsia" w:ascii="仿宋_GB2312" w:eastAsia="仿宋_GB2312"/>
          <w:sz w:val="32"/>
          <w:szCs w:val="32"/>
          <w:lang w:val="en-US" w:eastAsia="zh-CN"/>
        </w:rPr>
        <w:t>的</w:t>
      </w:r>
      <w:r>
        <w:rPr>
          <w:rFonts w:hint="eastAsia" w:ascii="仿宋_GB2312" w:eastAsia="仿宋_GB2312"/>
          <w:sz w:val="32"/>
          <w:szCs w:val="32"/>
        </w:rPr>
        <w:t>部门绩效评价小组，</w:t>
      </w:r>
      <w:r>
        <w:rPr>
          <w:rFonts w:hint="eastAsia" w:ascii="仿宋_GB2312" w:eastAsia="仿宋_GB2312"/>
          <w:sz w:val="32"/>
          <w:szCs w:val="32"/>
          <w:lang w:val="en-US" w:eastAsia="zh-CN"/>
        </w:rPr>
        <w:t>由财务人员</w:t>
      </w:r>
      <w:r>
        <w:rPr>
          <w:rFonts w:hint="eastAsia" w:ascii="仿宋_GB2312" w:eastAsia="仿宋_GB2312"/>
          <w:sz w:val="32"/>
          <w:szCs w:val="32"/>
        </w:rPr>
        <w:t>负责绩效评价具体工作。评价小组认真学习绩效评价相关文件以及我</w:t>
      </w:r>
      <w:r>
        <w:rPr>
          <w:rFonts w:hint="eastAsia" w:ascii="仿宋_GB2312" w:eastAsia="仿宋_GB2312"/>
          <w:sz w:val="32"/>
          <w:szCs w:val="32"/>
          <w:lang w:val="en-US" w:eastAsia="zh-CN"/>
        </w:rPr>
        <w:t>单位</w:t>
      </w:r>
      <w:r>
        <w:rPr>
          <w:rFonts w:hint="eastAsia" w:ascii="仿宋_GB2312" w:eastAsia="仿宋_GB2312"/>
          <w:sz w:val="32"/>
          <w:szCs w:val="32"/>
        </w:rPr>
        <w:t>项目评价指标、评价方法、评价标准等评价要素，为评价工作打下了坚实的理论基础。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2、实施阶段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lang w:val="en-US" w:eastAsia="zh-CN"/>
        </w:rPr>
        <w:t>1</w:t>
      </w:r>
      <w:r>
        <w:rPr>
          <w:rFonts w:hint="eastAsia" w:ascii="仿宋" w:hAnsi="仿宋" w:eastAsia="仿宋"/>
          <w:sz w:val="32"/>
        </w:rPr>
        <w:t>.财政资金使用情况、财务管理状况和资产配置、使用、处置及其收益管理情况；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2.为加强管理所制定的相关制度、采取的措施等；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lang w:eastAsia="zh-CN"/>
        </w:rPr>
      </w:pPr>
      <w:r>
        <w:rPr>
          <w:rFonts w:hint="eastAsia" w:ascii="仿宋" w:hAnsi="仿宋" w:eastAsia="仿宋"/>
          <w:sz w:val="32"/>
        </w:rPr>
        <w:t>3.绩效目标的实现程度，包括是否达到预定产出和效果等</w:t>
      </w:r>
      <w:r>
        <w:rPr>
          <w:rFonts w:hint="eastAsia" w:ascii="仿宋" w:hAnsi="仿宋" w:eastAsia="仿宋"/>
          <w:sz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1.科学规范原则。绩效评价应当严格执行规定的程序，按照科学可行的要求，采用定量与定性分析相结合的方法。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3.分级分类原则。绩效评价由各级财政部门、各预算部门根据评价对象的特点分类组织实施。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4.绩效相关原则。绩效评价应当针对具体支出及其产出绩效进行，评价结果应当清晰反映支出和产出绩效之间的紧密对应关系。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绩效评价标准具体包括：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1.计划标准。是指以预先制定的目标、计划、预算、定额等数据作为评价的标准。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2.行业标准。是指参照国家公布的行业指标数据制定的评价标准。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3.历史标准。是指参照同类指标的历史数据制定的评价标准。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4.其他经财政部门确认的标准。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_GB2312" w:eastAsia="仿宋_GB2312"/>
          <w:sz w:val="32"/>
          <w:szCs w:val="32"/>
        </w:rPr>
        <w:t>绩效评价工作过程。</w:t>
      </w:r>
      <w:r>
        <w:rPr>
          <w:rFonts w:hint="eastAsia" w:ascii="仿宋" w:hAnsi="仿宋" w:eastAsia="仿宋"/>
          <w:sz w:val="32"/>
        </w:rPr>
        <w:t>绩效评价工作一般按照以下程序进行：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1.确定绩效评价对象；2.下达绩效评价通知；3.确定绩效评价工作人员；4.制订绩效评价工作方案；5.收集绩效评价相关资料；6.对资料进行审查核实；7.综合分析并形成评价结论；8.撰写与提交评价报告；9.建立绩效评价档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综合</w:t>
      </w:r>
      <w:r>
        <w:rPr>
          <w:rFonts w:hint="eastAsia" w:ascii="仿宋_GB2312" w:eastAsia="仿宋_GB2312"/>
          <w:sz w:val="32"/>
          <w:szCs w:val="32"/>
          <w:lang w:val="en-US" w:eastAsia="zh-CN"/>
        </w:rPr>
        <w:t>项目支出情况来看</w:t>
      </w:r>
      <w:r>
        <w:rPr>
          <w:rFonts w:hint="eastAsia" w:ascii="仿宋_GB2312" w:eastAsia="仿宋_GB2312"/>
          <w:sz w:val="32"/>
          <w:szCs w:val="32"/>
        </w:rPr>
        <w:t>，支出进度情况较好，项目预期目标基本完成，评价结论为较好。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实施本次绩效评价，首先根据项目预先设立的绩效目标、项目管理办法、专项资金管理办法、项目实施方案等资料，选择合适的评价指标和标准，同时明确本次绩效评价的目的、方法、评价的原则、评价标准、时间安排等，形成绩效评价工作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lang w:eastAsia="zh-CN"/>
        </w:rPr>
        <w:t>）</w:t>
      </w:r>
      <w:r>
        <w:rPr>
          <w:rFonts w:hint="eastAsia" w:ascii="仿宋_GB2312" w:eastAsia="仿宋_GB2312"/>
          <w:sz w:val="32"/>
          <w:szCs w:val="32"/>
        </w:rPr>
        <w:t>项目过程情况。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运用科学的评价方法，对资金使用全过程及其支出的经济性、效率性和效益性进行客观公正的综合评价，以衡量预算绩效管理培训项目资金的使用绩效，同时分析其是否达到预期目标，并以书面形式分析绩效优劣的原因、造成的不良后果及影响，提出改进的意见和建议，最后撰写绩效评价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lang w:eastAsia="zh-CN"/>
        </w:rPr>
        <w:t>）</w:t>
      </w:r>
      <w:r>
        <w:rPr>
          <w:rFonts w:hint="eastAsia" w:ascii="仿宋_GB2312" w:eastAsia="仿宋_GB2312"/>
          <w:sz w:val="32"/>
          <w:szCs w:val="32"/>
        </w:rPr>
        <w:t>项目产出情况。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工作的科学合理开展建立在坚实的证据基础之上。绩效评价组决定从项目资金入手，对项目实施单位进行财务核查，一方面对专项资金支出合法性、合理性和合规性进行客观、公正的核查，另一方面通过对资金进行梳理汇总分类，掌握项目组织实施的情况。重点关注资金支出产生和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组织对项目负责人及组织实施参与者的深度访谈，以了解项目资金使用的整体情况，诸如覆盖人群、使用方式、组织形式、取得成果及存在问题等，为评价组调整工作重点提供信息支撑，也可对项目整体情况形成总体把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1、未建立专项考核体系：目前我单位相应的绩效评价管理体系相对不够成熟，因此我处还需进一步完善相关绩效评价管理体系。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2、对绩效考评结果应用较弱：目前我处针对绩效评价的结果应用较弱，未能将其纳入下一年度预算编制的参考因素之一，这一情况主要原因在于绩效评价工作开展时间不长。</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有关建议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1、加强项目实施方案的制定，增强实施方案对项目整个实施过程的指导，同时提高项目实施方案的可操作性。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、加强学习，提高思想认识。组织单位财务人员认真学习预算法相关法规、制度，提高单位领导岁全面预算管理的重视程度，增强财务人员的预算意识。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3、规范财务运行，加强预算支出管理。严格遵守“先有预算、后有支出”的原则，在资金支付管理方面，严格履行审批程序，确保资金支出合法、真实。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七、其他需要说明的问题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lang w:val="en-US" w:eastAsia="zh-CN"/>
        </w:rPr>
      </w:pPr>
      <w:r>
        <w:rPr>
          <w:rFonts w:hint="eastAsia" w:ascii="仿宋_GB2312" w:eastAsia="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FB6FD8"/>
    <w:multiLevelType w:val="singleLevel"/>
    <w:tmpl w:val="8FFB6FD8"/>
    <w:lvl w:ilvl="0" w:tentative="0">
      <w:start w:val="6"/>
      <w:numFmt w:val="chineseCounting"/>
      <w:suff w:val="nothing"/>
      <w:lvlText w:val="%1、"/>
      <w:lvlJc w:val="left"/>
      <w:rPr>
        <w:rFonts w:hint="eastAsia"/>
      </w:rPr>
    </w:lvl>
  </w:abstractNum>
  <w:abstractNum w:abstractNumId="1">
    <w:nsid w:val="A1744DC1"/>
    <w:multiLevelType w:val="singleLevel"/>
    <w:tmpl w:val="A1744DC1"/>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FD13331"/>
    <w:rsid w:val="2E096750"/>
    <w:rsid w:val="3FB138D0"/>
    <w:rsid w:val="4595474B"/>
    <w:rsid w:val="483D3D86"/>
    <w:rsid w:val="49D67DF9"/>
    <w:rsid w:val="51D879E2"/>
    <w:rsid w:val="5C1C571F"/>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1</TotalTime>
  <ScaleCrop>false</ScaleCrop>
  <LinksUpToDate>false</LinksUpToDate>
  <CharactersWithSpaces>267</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2024-04-26T11:00:57Z</cp:lastPrinted>
  <dcterms:modified xsi:type="dcterms:W3CDTF">2024-04-26T11:01:07Z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809F24B5E52B4B53B060D9011220EDEF</vt:lpwstr>
  </property>
</Properties>
</file>