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监督经费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eastAsia="仿宋_GB2312"/>
          <w:sz w:val="32"/>
          <w:szCs w:val="32"/>
        </w:rPr>
      </w:pPr>
      <w:r>
        <w:rPr>
          <w:rFonts w:hint="eastAsia" w:ascii="仿宋_GB2312" w:eastAsia="仿宋_GB2312"/>
          <w:sz w:val="32"/>
          <w:szCs w:val="32"/>
          <w:lang w:eastAsia="zh-CN"/>
        </w:rPr>
        <w:t>项目主要为营造风清气正的</w:t>
      </w:r>
      <w:r>
        <w:rPr>
          <w:rFonts w:hint="eastAsia" w:ascii="仿宋_GB2312" w:eastAsia="仿宋_GB2312"/>
          <w:sz w:val="32"/>
          <w:szCs w:val="32"/>
        </w:rPr>
        <w:t>营商环境</w:t>
      </w:r>
      <w:r>
        <w:rPr>
          <w:rFonts w:hint="eastAsia" w:ascii="仿宋_GB2312" w:eastAsia="仿宋_GB2312"/>
          <w:sz w:val="32"/>
          <w:szCs w:val="32"/>
          <w:lang w:eastAsia="zh-CN"/>
        </w:rPr>
        <w:t>。</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1、产出指标-数量指标-监督检查次数。2、产出指标-质量指标-监督质量。3、产出指标-时效指标-完成监督检查工作时间。4、产出指标-成本指标-完成执法监督、政策后评估。5、效益指标－经济效益指标－经济效益指标。6、效益指标－社会效益指标－履行法律监督职责全面性。7、效益指标－生态效益指标－监督检查产生的生态效益。8、满意度指标－服务对象满意度-监督行为及效果满意度。</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3DD7D0E"/>
    <w:rsid w:val="06B238FA"/>
    <w:rsid w:val="0C174BC2"/>
    <w:rsid w:val="0E320E7D"/>
    <w:rsid w:val="0FD13331"/>
    <w:rsid w:val="139576C2"/>
    <w:rsid w:val="16026682"/>
    <w:rsid w:val="1B803F19"/>
    <w:rsid w:val="24696D83"/>
    <w:rsid w:val="376A384F"/>
    <w:rsid w:val="3D6361DA"/>
    <w:rsid w:val="3ECD78C5"/>
    <w:rsid w:val="44787793"/>
    <w:rsid w:val="4595474B"/>
    <w:rsid w:val="49D67DF9"/>
    <w:rsid w:val="4BD034A7"/>
    <w:rsid w:val="4D643E01"/>
    <w:rsid w:val="5035733F"/>
    <w:rsid w:val="50881E45"/>
    <w:rsid w:val="51D879E2"/>
    <w:rsid w:val="56CB58AA"/>
    <w:rsid w:val="5FC133F8"/>
    <w:rsid w:val="63AF0C61"/>
    <w:rsid w:val="67D81B6B"/>
    <w:rsid w:val="688F44B6"/>
    <w:rsid w:val="79E308AF"/>
    <w:rsid w:val="7A8F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3</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2024-04-26T08:23:30Z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