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2021年中央服务业发展资金</w:t>
      </w:r>
      <w:r>
        <w:rPr>
          <w:rFonts w:hint="eastAsia" w:ascii="方正小标宋_GBK" w:hAnsi="宋体" w:eastAsia="方正小标宋_GBK" w:cs="宋体"/>
          <w:bCs/>
          <w:kern w:val="0"/>
          <w:sz w:val="44"/>
          <w:szCs w:val="44"/>
          <w:u w:val="none"/>
        </w:rPr>
        <w:t>项目</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为切实推进玉田县电子商务进农村综合示范、农产品供应链体系建设等相关工作，</w:t>
      </w:r>
      <w:r>
        <w:rPr>
          <w:rFonts w:hint="eastAsia" w:ascii="仿宋_GB2312" w:hAnsi="仿宋_GB2312" w:eastAsia="仿宋_GB2312" w:cs="仿宋_GB2312"/>
          <w:sz w:val="32"/>
          <w:szCs w:val="32"/>
          <w:lang w:val="en-US" w:eastAsia="zh-CN"/>
        </w:rPr>
        <w:t>我局通过河北臻景工程管理有限公司，</w:t>
      </w:r>
      <w:r>
        <w:rPr>
          <w:rFonts w:hint="eastAsia" w:ascii="仿宋_GB2312" w:hAnsi="仿宋_GB2312" w:eastAsia="仿宋_GB2312" w:cs="仿宋_GB2312"/>
          <w:sz w:val="32"/>
          <w:szCs w:val="32"/>
          <w:lang w:eastAsia="zh-CN"/>
        </w:rPr>
        <w:t>采取公开招标的方式，</w:t>
      </w:r>
      <w:r>
        <w:rPr>
          <w:rFonts w:hint="eastAsia" w:ascii="仿宋_GB2312" w:hAnsi="仿宋_GB2312" w:eastAsia="仿宋_GB2312" w:cs="仿宋_GB2312"/>
          <w:sz w:val="32"/>
          <w:szCs w:val="32"/>
          <w:lang w:val="en-US" w:eastAsia="zh-CN"/>
        </w:rPr>
        <w:t>确定杭州百和供应链管理有限公司、张家口网贸港电子商务有限公司</w:t>
      </w:r>
      <w:r>
        <w:rPr>
          <w:rFonts w:hint="eastAsia" w:ascii="仿宋_GB2312" w:hAnsi="仿宋_GB2312" w:eastAsia="仿宋_GB2312" w:cs="仿宋_GB2312"/>
          <w:sz w:val="32"/>
          <w:szCs w:val="32"/>
          <w:lang w:eastAsia="zh-CN"/>
        </w:rPr>
        <w:t>，专门负责玉田县2021年电子商务进农村综合示范县项目的实施、承办与宣传，</w:t>
      </w:r>
      <w:r>
        <w:rPr>
          <w:rFonts w:hint="eastAsia" w:ascii="仿宋_GB2312" w:hAnsi="仿宋_GB2312" w:eastAsia="仿宋_GB2312" w:cs="仿宋_GB2312"/>
          <w:sz w:val="32"/>
          <w:szCs w:val="32"/>
          <w:lang w:val="en-US" w:eastAsia="zh-CN"/>
        </w:rPr>
        <w:t>包括</w:t>
      </w:r>
      <w:r>
        <w:rPr>
          <w:rFonts w:hint="eastAsia" w:ascii="仿宋_GB2312" w:hAnsi="仿宋_GB2312" w:eastAsia="仿宋_GB2312" w:cs="仿宋_GB2312"/>
          <w:sz w:val="32"/>
          <w:szCs w:val="32"/>
          <w:lang w:eastAsia="zh-CN"/>
        </w:rPr>
        <w:t>电商公共服务体系建设</w:t>
      </w:r>
      <w:r>
        <w:rPr>
          <w:rFonts w:hint="eastAsia" w:ascii="仿宋_GB2312" w:hAnsi="仿宋_GB2312" w:eastAsia="仿宋_GB2312" w:cs="仿宋_GB2312"/>
          <w:sz w:val="32"/>
          <w:szCs w:val="32"/>
        </w:rPr>
        <w:t>、县乡村三级物流配送体系建设、</w:t>
      </w:r>
      <w:r>
        <w:rPr>
          <w:rFonts w:hint="eastAsia" w:ascii="仿宋_GB2312" w:hAnsi="仿宋_GB2312" w:eastAsia="仿宋_GB2312" w:cs="仿宋_GB2312"/>
          <w:sz w:val="32"/>
          <w:szCs w:val="32"/>
          <w:lang w:eastAsia="zh-CN"/>
        </w:rPr>
        <w:t>农村商贸流通企业转型升级体系建设、农村电子商务培训体系建设四个方面。</w:t>
      </w:r>
      <w:r>
        <w:rPr>
          <w:rFonts w:hint="eastAsia" w:ascii="仿宋_GB2312" w:hAnsi="仿宋_GB2312" w:eastAsia="仿宋_GB2312" w:cs="仿宋_GB2312"/>
          <w:sz w:val="32"/>
          <w:szCs w:val="32"/>
          <w:lang w:val="en-US" w:eastAsia="zh-CN"/>
        </w:rPr>
        <w:t>2021年中央服务业发展资金（玉田县2021年电子商务进农村综合示范县项目）总体预算400万元。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推动农村商贸流通企业转型升级，使农村流通现代化水平明显提升，农村网络零售额显著增长；健全县乡村三级物流配送体系；完善农村电子商务公共服务体系；发挥电商企业的主体作用，强化电商培训，带动就业增收。</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电子商务科</w:t>
      </w:r>
      <w:r>
        <w:rPr>
          <w:rFonts w:hint="eastAsia" w:ascii="仿宋_GB2312" w:eastAsia="仿宋_GB2312"/>
          <w:sz w:val="32"/>
          <w:szCs w:val="32"/>
        </w:rPr>
        <w:t>科科长</w:t>
      </w:r>
      <w:r>
        <w:rPr>
          <w:rFonts w:hint="eastAsia" w:ascii="仿宋_GB2312" w:eastAsia="仿宋_GB2312"/>
          <w:sz w:val="32"/>
          <w:szCs w:val="32"/>
          <w:lang w:val="en-US" w:eastAsia="zh-CN"/>
        </w:rPr>
        <w:t>陈晓雪</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w:t>
      </w:r>
      <w:bookmarkStart w:id="0" w:name="_GoBack"/>
      <w:bookmarkEnd w:id="0"/>
      <w:r>
        <w:rPr>
          <w:rFonts w:hint="eastAsia" w:ascii="仿宋_GB2312" w:eastAsia="仿宋_GB2312"/>
          <w:sz w:val="32"/>
          <w:szCs w:val="32"/>
        </w:rPr>
        <w:t>、评价方法、评价标准等。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eastAsia="仿宋_GB2312"/>
          <w:sz w:val="32"/>
          <w:szCs w:val="32"/>
          <w:lang w:val="en-US" w:eastAsia="zh-CN"/>
        </w:rPr>
        <w:t>2021年中央服务业发展资金</w:t>
      </w:r>
      <w:r>
        <w:rPr>
          <w:rFonts w:hint="eastAsia" w:ascii="仿宋_GB2312" w:eastAsia="仿宋_GB2312"/>
          <w:sz w:val="32"/>
          <w:szCs w:val="32"/>
        </w:rPr>
        <w:t>项目立项依据充分,目标合理，方案可行，资金测算科学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2021年中央服务业发展资金</w:t>
      </w:r>
      <w:r>
        <w:rPr>
          <w:rFonts w:hint="eastAsia" w:ascii="仿宋_GB2312" w:eastAsia="仿宋_GB2312"/>
          <w:sz w:val="32"/>
          <w:szCs w:val="32"/>
        </w:rPr>
        <w:t>项目，所需资金</w:t>
      </w:r>
      <w:r>
        <w:rPr>
          <w:rFonts w:hint="eastAsia" w:ascii="仿宋_GB2312" w:eastAsia="仿宋_GB2312"/>
          <w:sz w:val="32"/>
          <w:szCs w:val="32"/>
          <w:lang w:val="en-US" w:eastAsia="zh-CN"/>
        </w:rPr>
        <w:t>400</w:t>
      </w:r>
      <w:r>
        <w:rPr>
          <w:rFonts w:hint="eastAsia" w:ascii="仿宋_GB2312" w:eastAsia="仿宋_GB2312"/>
          <w:sz w:val="32"/>
          <w:szCs w:val="32"/>
        </w:rPr>
        <w:t>万元全部为</w:t>
      </w:r>
      <w:r>
        <w:rPr>
          <w:rFonts w:hint="eastAsia" w:ascii="仿宋_GB2312" w:eastAsia="仿宋_GB2312"/>
          <w:sz w:val="32"/>
          <w:szCs w:val="32"/>
          <w:lang w:val="en-US" w:eastAsia="zh-CN"/>
        </w:rPr>
        <w:t>中央资金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lang w:eastAsia="zh-CN"/>
        </w:rPr>
      </w:pP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经研究决定，2021年中央服务业发展资金</w:t>
      </w:r>
      <w:r>
        <w:rPr>
          <w:rFonts w:hint="eastAsia" w:ascii="仿宋" w:hAnsi="仿宋" w:eastAsia="仿宋"/>
          <w:color w:val="000000"/>
          <w:sz w:val="32"/>
          <w:szCs w:val="32"/>
          <w:lang w:val="en-US" w:eastAsia="zh-CN"/>
        </w:rPr>
        <w:t>项目</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2021年中央服务业发展资金400万元，截至2023年12月31日，2021年中央服务业发展资金已经拨付400万元，资金到位率为100%。在2021年中央服务业发展资金的使用管理上，严格遵守财经纪律，成立了2021年中央服务业发展资金使用工作小组，由局长胡旭旺担任组长，三级主任科员张丽华担任副组长，办公室主任丁立超，电商科科长陈晓雪为组员的组织机构。严格按照2023年度工作计划，确保资金准确及时到位，坚持专款专用，充分发挥资金效益。按照现行资金管理办法的要求，对项目资金进行严格的审批、支付等各项管理制度，无挤占、截留、挪用、骗取、套取、浪费2021年中央服务业发展资金专项资金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示范县农村电商服务在行政村服务覆盖率达到50%，开展电商培训3000人次，物流配送中心，乡镇商贸中心，新型乡村电商服务站（便利店）升级改造400家，新增农村网商（店）50家，提升农产品标准化程度，完善企业标准或地方标准1个，提升农产品品牌化程度，推广县域公用品牌或农产品品牌1个。</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hAnsi="Times New Roman" w:eastAsia="仿宋_GB2312" w:cs="Times New Roman"/>
          <w:sz w:val="32"/>
          <w:szCs w:val="32"/>
          <w:lang w:val="en-US" w:eastAsia="zh-CN"/>
        </w:rPr>
        <w:t>农产品网络零售额同比增速达30%以上，</w:t>
      </w:r>
      <w:r>
        <w:rPr>
          <w:rFonts w:hint="eastAsia" w:ascii="方正仿宋简体" w:hAnsi="Times New Roman" w:eastAsia="方正仿宋简体" w:cs="Times New Roman"/>
          <w:sz w:val="32"/>
          <w:szCs w:val="32"/>
          <w:lang w:val="en-US" w:eastAsia="zh-CN"/>
        </w:rPr>
        <w:t>收到了电子商务重点企业和广大人民群众的一致好评，取得了良好的社会效益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CBC7884"/>
    <w:rsid w:val="0FD13331"/>
    <w:rsid w:val="1D0A0FB8"/>
    <w:rsid w:val="29F2743A"/>
    <w:rsid w:val="44787793"/>
    <w:rsid w:val="4595474B"/>
    <w:rsid w:val="49D67DF9"/>
    <w:rsid w:val="51163C25"/>
    <w:rsid w:val="51D879E2"/>
    <w:rsid w:val="52A446D9"/>
    <w:rsid w:val="5A322E92"/>
    <w:rsid w:val="5C2A0FCD"/>
    <w:rsid w:val="5EBB696B"/>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3</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2024-04-22T01:26:43Z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