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F29" w:rsidRDefault="00B91F29">
      <w:pPr>
        <w:widowControl/>
        <w:spacing w:line="600" w:lineRule="exact"/>
        <w:jc w:val="center"/>
        <w:rPr>
          <w:rFonts w:ascii="方正小标宋_GBK" w:eastAsia="方正小标宋_GBK" w:hAnsi="宋体" w:cs="宋体"/>
          <w:bCs/>
          <w:kern w:val="0"/>
          <w:sz w:val="44"/>
          <w:szCs w:val="44"/>
        </w:rPr>
      </w:pPr>
    </w:p>
    <w:p w:rsidR="00B91F29" w:rsidRDefault="00FA04F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B91F29" w:rsidRDefault="00FA04F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B91F29" w:rsidRDefault="005A5C66">
      <w:pPr>
        <w:spacing w:line="600" w:lineRule="exact"/>
        <w:rPr>
          <w:rFonts w:ascii="仿宋_GB2312" w:eastAsia="仿宋_GB2312"/>
          <w:sz w:val="32"/>
          <w:szCs w:val="32"/>
        </w:rPr>
      </w:pPr>
      <w:r>
        <w:rPr>
          <w:rFonts w:ascii="仿宋_GB2312" w:eastAsia="仿宋_GB2312" w:hint="eastAsia"/>
          <w:sz w:val="32"/>
          <w:szCs w:val="32"/>
        </w:rPr>
        <w:t xml:space="preserve">    </w:t>
      </w:r>
      <w:r w:rsidR="00FA04FB">
        <w:rPr>
          <w:rFonts w:ascii="仿宋_GB2312" w:eastAsia="仿宋_GB2312" w:hint="eastAsia"/>
          <w:sz w:val="32"/>
          <w:szCs w:val="32"/>
        </w:rPr>
        <w:t>根据《中共玉田县委玉田县人民政府关于全面实施预算绩效管理的实施意见》（玉发【</w:t>
      </w:r>
      <w:r w:rsidR="00FA04FB">
        <w:rPr>
          <w:rFonts w:ascii="仿宋_GB2312" w:eastAsia="仿宋_GB2312" w:hint="eastAsia"/>
          <w:sz w:val="32"/>
          <w:szCs w:val="32"/>
        </w:rPr>
        <w:t>2019</w:t>
      </w:r>
      <w:r w:rsidR="00FA04FB">
        <w:rPr>
          <w:rFonts w:ascii="仿宋_GB2312" w:eastAsia="仿宋_GB2312" w:hint="eastAsia"/>
          <w:sz w:val="32"/>
          <w:szCs w:val="32"/>
        </w:rPr>
        <w:t>】</w:t>
      </w:r>
      <w:r w:rsidR="00FA04FB">
        <w:rPr>
          <w:rFonts w:ascii="仿宋_GB2312" w:eastAsia="仿宋_GB2312" w:hint="eastAsia"/>
          <w:sz w:val="32"/>
          <w:szCs w:val="32"/>
        </w:rPr>
        <w:t>7</w:t>
      </w:r>
      <w:r w:rsidR="00FA04FB">
        <w:rPr>
          <w:rFonts w:ascii="仿宋_GB2312" w:eastAsia="仿宋_GB2312" w:hint="eastAsia"/>
          <w:sz w:val="32"/>
          <w:szCs w:val="32"/>
        </w:rPr>
        <w:t>号）文件要求，结合财政部关于印发《项目支出绩效评价管理办法》（财预【</w:t>
      </w:r>
      <w:r w:rsidR="00FA04FB">
        <w:rPr>
          <w:rFonts w:ascii="仿宋_GB2312" w:eastAsia="仿宋_GB2312" w:hint="eastAsia"/>
          <w:sz w:val="32"/>
          <w:szCs w:val="32"/>
        </w:rPr>
        <w:t>2020</w:t>
      </w:r>
      <w:r w:rsidR="00FA04FB">
        <w:rPr>
          <w:rFonts w:ascii="仿宋_GB2312" w:eastAsia="仿宋_GB2312" w:hint="eastAsia"/>
          <w:sz w:val="32"/>
          <w:szCs w:val="32"/>
        </w:rPr>
        <w:t>】</w:t>
      </w:r>
      <w:r w:rsidR="00FA04FB">
        <w:rPr>
          <w:rFonts w:ascii="仿宋_GB2312" w:eastAsia="仿宋_GB2312" w:hint="eastAsia"/>
          <w:sz w:val="32"/>
          <w:szCs w:val="32"/>
        </w:rPr>
        <w:t>10</w:t>
      </w:r>
      <w:r w:rsidR="00FA04FB">
        <w:rPr>
          <w:rFonts w:ascii="仿宋_GB2312" w:eastAsia="仿宋_GB2312" w:hint="eastAsia"/>
          <w:sz w:val="32"/>
          <w:szCs w:val="32"/>
        </w:rPr>
        <w:t>号）及《省级预算项目绩效自评工作的通知》为进一步规范财政资金管理，强化部门支出责任，提高财政资金使用效益，对我部门</w:t>
      </w:r>
      <w:r w:rsidR="00FA04FB">
        <w:rPr>
          <w:rFonts w:ascii="仿宋_GB2312" w:eastAsia="仿宋_GB2312" w:hint="eastAsia"/>
          <w:sz w:val="32"/>
          <w:szCs w:val="32"/>
        </w:rPr>
        <w:t>2023</w:t>
      </w:r>
      <w:r w:rsidR="00FA04FB">
        <w:rPr>
          <w:rFonts w:ascii="仿宋_GB2312" w:eastAsia="仿宋_GB2312" w:hint="eastAsia"/>
          <w:sz w:val="32"/>
          <w:szCs w:val="32"/>
        </w:rPr>
        <w:t>年项目支出进行了绩效评价。现将有关情况报告如下：</w:t>
      </w:r>
    </w:p>
    <w:p w:rsidR="00B91F29" w:rsidRDefault="00FA04FB">
      <w:pPr>
        <w:spacing w:line="600" w:lineRule="exact"/>
        <w:ind w:firstLineChars="200" w:firstLine="640"/>
        <w:rPr>
          <w:rFonts w:eastAsia="黑体"/>
          <w:sz w:val="32"/>
          <w:szCs w:val="32"/>
        </w:rPr>
      </w:pPr>
      <w:r>
        <w:rPr>
          <w:rFonts w:eastAsia="黑体" w:hint="eastAsia"/>
          <w:sz w:val="32"/>
          <w:szCs w:val="32"/>
        </w:rPr>
        <w:t>一、基本情况</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B91F29" w:rsidRDefault="00FA04FB">
      <w:pPr>
        <w:ind w:firstLineChars="200" w:firstLine="640"/>
        <w:rPr>
          <w:rFonts w:ascii="仿宋_GB2312" w:eastAsia="仿宋_GB2312"/>
          <w:sz w:val="32"/>
          <w:szCs w:val="32"/>
        </w:rPr>
      </w:pPr>
      <w:r>
        <w:rPr>
          <w:rFonts w:ascii="仿宋_GB2312" w:eastAsia="仿宋_GB2312" w:hint="eastAsia"/>
          <w:sz w:val="32"/>
          <w:szCs w:val="32"/>
        </w:rPr>
        <w:t>玉田</w:t>
      </w:r>
      <w:r>
        <w:rPr>
          <w:rFonts w:ascii="仿宋_GB2312" w:eastAsia="仿宋_GB2312" w:hint="eastAsia"/>
          <w:sz w:val="32"/>
          <w:szCs w:val="32"/>
        </w:rPr>
        <w:t>县民政局具体负责“</w:t>
      </w:r>
      <w:r>
        <w:rPr>
          <w:rFonts w:ascii="仿宋_GB2312" w:eastAsia="仿宋_GB2312" w:hint="eastAsia"/>
          <w:sz w:val="32"/>
          <w:szCs w:val="32"/>
        </w:rPr>
        <w:t>残疾人两项补贴</w:t>
      </w:r>
      <w:r>
        <w:rPr>
          <w:rFonts w:ascii="仿宋_GB2312" w:eastAsia="仿宋_GB2312" w:hint="eastAsia"/>
          <w:sz w:val="32"/>
          <w:szCs w:val="32"/>
        </w:rPr>
        <w:t>专项资金”项目实施和管理，制定工作规划，建立健全制度；并严格按照</w:t>
      </w:r>
      <w:r>
        <w:rPr>
          <w:rFonts w:ascii="仿宋_GB2312" w:eastAsia="仿宋_GB2312" w:hint="eastAsia"/>
          <w:sz w:val="32"/>
          <w:szCs w:val="32"/>
        </w:rPr>
        <w:t>河北省民政厅、河北省财政厅、河北省残疾人联合会印发《关于进一步完善困难残疾人生活补贴和重度残疾人护理补贴制度的实施意见》（冀民〔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87</w:t>
      </w:r>
      <w:r>
        <w:rPr>
          <w:rFonts w:ascii="仿宋_GB2312" w:eastAsia="仿宋_GB2312" w:hint="eastAsia"/>
          <w:sz w:val="32"/>
          <w:szCs w:val="32"/>
        </w:rPr>
        <w:t>号）和河北省民政厅、河北省财政厅、河北省残疾人联合会关于印发《关于建立困难残疾人生活补贴和重度残疾人护理标准动态调整机制的实施意见》的通知（冀民〔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70</w:t>
      </w:r>
      <w:r>
        <w:rPr>
          <w:rFonts w:ascii="仿宋_GB2312" w:eastAsia="仿宋_GB2312" w:hint="eastAsia"/>
          <w:sz w:val="32"/>
          <w:szCs w:val="32"/>
        </w:rPr>
        <w:t>号）</w:t>
      </w:r>
      <w:r>
        <w:rPr>
          <w:rFonts w:ascii="仿宋_GB2312" w:eastAsia="仿宋_GB2312" w:hint="eastAsia"/>
          <w:sz w:val="32"/>
          <w:szCs w:val="32"/>
        </w:rPr>
        <w:t>文件精神开展残疾人两项补贴管理工作，每月按时足额发放</w:t>
      </w:r>
      <w:r>
        <w:rPr>
          <w:rFonts w:ascii="仿宋_GB2312" w:eastAsia="仿宋_GB2312" w:hint="eastAsia"/>
          <w:sz w:val="32"/>
          <w:szCs w:val="32"/>
        </w:rPr>
        <w:t>补贴</w:t>
      </w:r>
      <w:r>
        <w:rPr>
          <w:rFonts w:ascii="仿宋_GB2312" w:eastAsia="仿宋_GB2312" w:hint="eastAsia"/>
          <w:sz w:val="32"/>
          <w:szCs w:val="32"/>
        </w:rPr>
        <w:t>金。</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 w:eastAsia="仿宋" w:hAnsi="仿宋" w:cs="仿宋" w:hint="eastAsia"/>
          <w:sz w:val="32"/>
          <w:szCs w:val="32"/>
        </w:rPr>
        <w:t>全县共有我县</w:t>
      </w:r>
      <w:r>
        <w:rPr>
          <w:rFonts w:ascii="仿宋" w:eastAsia="仿宋" w:hAnsi="仿宋" w:cs="仿宋" w:hint="eastAsia"/>
          <w:sz w:val="32"/>
          <w:szCs w:val="32"/>
        </w:rPr>
        <w:t>3415</w:t>
      </w:r>
      <w:r>
        <w:rPr>
          <w:rFonts w:ascii="仿宋" w:eastAsia="仿宋" w:hAnsi="仿宋" w:cs="仿宋" w:hint="eastAsia"/>
          <w:sz w:val="32"/>
          <w:szCs w:val="32"/>
        </w:rPr>
        <w:t>人符合领取困难残疾人生活补贴待遇，累</w:t>
      </w:r>
      <w:r>
        <w:rPr>
          <w:rFonts w:ascii="仿宋" w:eastAsia="仿宋" w:hAnsi="仿宋" w:cs="仿宋" w:hint="eastAsia"/>
          <w:sz w:val="32"/>
          <w:szCs w:val="32"/>
        </w:rPr>
        <w:lastRenderedPageBreak/>
        <w:t>计共发放</w:t>
      </w:r>
      <w:r>
        <w:rPr>
          <w:rFonts w:ascii="仿宋" w:eastAsia="仿宋" w:hAnsi="仿宋" w:cs="仿宋" w:hint="eastAsia"/>
          <w:sz w:val="32"/>
          <w:szCs w:val="32"/>
        </w:rPr>
        <w:t>332.</w:t>
      </w:r>
      <w:r>
        <w:rPr>
          <w:rFonts w:ascii="仿宋" w:eastAsia="仿宋" w:hAnsi="仿宋" w:cs="仿宋" w:hint="eastAsia"/>
          <w:sz w:val="32"/>
          <w:szCs w:val="32"/>
        </w:rPr>
        <w:t>82</w:t>
      </w:r>
      <w:r>
        <w:rPr>
          <w:rFonts w:ascii="仿宋" w:eastAsia="仿宋" w:hAnsi="仿宋" w:cs="仿宋" w:hint="eastAsia"/>
          <w:sz w:val="32"/>
          <w:szCs w:val="32"/>
        </w:rPr>
        <w:t>万元；</w:t>
      </w:r>
      <w:r>
        <w:rPr>
          <w:rFonts w:ascii="仿宋" w:eastAsia="仿宋" w:hAnsi="仿宋" w:cs="仿宋" w:hint="eastAsia"/>
          <w:sz w:val="32"/>
          <w:szCs w:val="32"/>
        </w:rPr>
        <w:t>8916</w:t>
      </w:r>
      <w:r>
        <w:rPr>
          <w:rFonts w:ascii="仿宋" w:eastAsia="仿宋" w:hAnsi="仿宋" w:cs="仿宋" w:hint="eastAsia"/>
          <w:sz w:val="32"/>
          <w:szCs w:val="32"/>
        </w:rPr>
        <w:t>人符合领取重度残疾人护理补贴待遇，累计共发放</w:t>
      </w:r>
      <w:r>
        <w:rPr>
          <w:rFonts w:ascii="仿宋" w:eastAsia="仿宋" w:hAnsi="仿宋" w:cs="仿宋" w:hint="eastAsia"/>
          <w:sz w:val="32"/>
          <w:szCs w:val="32"/>
        </w:rPr>
        <w:t>814.80</w:t>
      </w:r>
      <w:r>
        <w:rPr>
          <w:rFonts w:ascii="仿宋" w:eastAsia="仿宋" w:hAnsi="仿宋" w:cs="仿宋" w:hint="eastAsia"/>
          <w:sz w:val="32"/>
          <w:szCs w:val="32"/>
        </w:rPr>
        <w:t>万元</w:t>
      </w:r>
      <w:r>
        <w:rPr>
          <w:rFonts w:ascii="仿宋_GB2312" w:eastAsia="仿宋_GB2312" w:hint="eastAsia"/>
          <w:sz w:val="32"/>
          <w:szCs w:val="32"/>
        </w:rPr>
        <w:t>。全面完成了年度任务，我县困难群众的获得感、幸福感、安全感明显增强。</w:t>
      </w:r>
    </w:p>
    <w:p w:rsidR="00B91F29" w:rsidRDefault="00FA04FB">
      <w:pPr>
        <w:spacing w:line="500" w:lineRule="exact"/>
        <w:jc w:val="left"/>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B91F29" w:rsidRDefault="00FA04FB">
      <w:pPr>
        <w:ind w:firstLineChars="200" w:firstLine="640"/>
        <w:rPr>
          <w:rFonts w:ascii="仿宋_GB2312" w:eastAsia="仿宋_GB2312"/>
          <w:sz w:val="30"/>
          <w:szCs w:val="30"/>
        </w:rPr>
      </w:pPr>
      <w:r>
        <w:rPr>
          <w:rFonts w:ascii="仿宋_GB2312" w:eastAsia="仿宋_GB2312" w:hint="eastAsia"/>
          <w:sz w:val="32"/>
          <w:szCs w:val="32"/>
        </w:rPr>
        <w:t>总体性</w:t>
      </w:r>
      <w:r>
        <w:rPr>
          <w:rFonts w:ascii="仿宋_GB2312" w:eastAsia="仿宋_GB2312" w:hint="eastAsia"/>
          <w:sz w:val="32"/>
          <w:szCs w:val="32"/>
        </w:rPr>
        <w:t>目标：</w:t>
      </w:r>
      <w:r>
        <w:rPr>
          <w:rFonts w:ascii="仿宋_GB2312" w:eastAsia="仿宋_GB2312" w:hint="eastAsia"/>
          <w:sz w:val="30"/>
          <w:szCs w:val="30"/>
        </w:rPr>
        <w:t>进一步完善</w:t>
      </w:r>
      <w:r>
        <w:rPr>
          <w:rFonts w:ascii="仿宋_GB2312" w:eastAsia="仿宋_GB2312" w:hint="eastAsia"/>
          <w:sz w:val="32"/>
          <w:szCs w:val="32"/>
        </w:rPr>
        <w:t>残疾人两项补贴</w:t>
      </w:r>
      <w:r>
        <w:rPr>
          <w:rFonts w:ascii="仿宋_GB2312" w:eastAsia="仿宋_GB2312" w:hint="eastAsia"/>
          <w:sz w:val="30"/>
          <w:szCs w:val="30"/>
        </w:rPr>
        <w:t>法规政策，健全工作机制，严格规范管理，加强能力建设，努力构建标准科学、对象准确、待遇公正、进出有序的</w:t>
      </w:r>
      <w:r>
        <w:rPr>
          <w:rFonts w:ascii="仿宋_GB2312" w:eastAsia="仿宋_GB2312" w:hint="eastAsia"/>
          <w:sz w:val="32"/>
          <w:szCs w:val="32"/>
        </w:rPr>
        <w:t>残疾人两项补贴</w:t>
      </w:r>
      <w:r>
        <w:rPr>
          <w:rFonts w:ascii="仿宋_GB2312" w:eastAsia="仿宋_GB2312" w:hint="eastAsia"/>
          <w:sz w:val="30"/>
          <w:szCs w:val="30"/>
        </w:rPr>
        <w:t>工作格局，不断提高</w:t>
      </w:r>
      <w:r>
        <w:rPr>
          <w:rFonts w:ascii="仿宋_GB2312" w:eastAsia="仿宋_GB2312" w:hint="eastAsia"/>
          <w:sz w:val="32"/>
          <w:szCs w:val="32"/>
        </w:rPr>
        <w:t>残疾人两项补贴</w:t>
      </w:r>
      <w:r>
        <w:rPr>
          <w:rFonts w:ascii="仿宋_GB2312" w:eastAsia="仿宋_GB2312" w:hint="eastAsia"/>
          <w:sz w:val="30"/>
          <w:szCs w:val="30"/>
        </w:rPr>
        <w:t>制度的科学性和执行力，切实维护困难群众基本生活权益。</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阶段性</w:t>
      </w:r>
      <w:r>
        <w:rPr>
          <w:rFonts w:ascii="仿宋_GB2312" w:eastAsia="仿宋_GB2312" w:hint="eastAsia"/>
          <w:sz w:val="32"/>
          <w:szCs w:val="32"/>
        </w:rPr>
        <w:t>目标：</w:t>
      </w:r>
      <w:r>
        <w:rPr>
          <w:rFonts w:ascii="仿宋_GB2312" w:eastAsia="仿宋_GB2312" w:hint="eastAsia"/>
          <w:sz w:val="32"/>
          <w:szCs w:val="32"/>
        </w:rPr>
        <w:t>残疾人两项补贴制度</w:t>
      </w:r>
      <w:r>
        <w:rPr>
          <w:rFonts w:ascii="仿宋_GB2312" w:eastAsia="仿宋_GB2312" w:hint="eastAsia"/>
          <w:sz w:val="32"/>
          <w:szCs w:val="32"/>
        </w:rPr>
        <w:t>不断健全，困难群众获得感和满意度不断提升。</w:t>
      </w:r>
    </w:p>
    <w:p w:rsidR="00B91F29" w:rsidRDefault="00FA04FB">
      <w:pPr>
        <w:spacing w:line="600" w:lineRule="exact"/>
        <w:ind w:firstLineChars="200" w:firstLine="640"/>
        <w:rPr>
          <w:rFonts w:eastAsia="黑体"/>
          <w:sz w:val="32"/>
          <w:szCs w:val="32"/>
        </w:rPr>
      </w:pPr>
      <w:r>
        <w:rPr>
          <w:rFonts w:eastAsia="黑体" w:hint="eastAsia"/>
          <w:sz w:val="32"/>
          <w:szCs w:val="32"/>
        </w:rPr>
        <w:t>二、绩效评价工作开展情况</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3</w:t>
      </w:r>
      <w:r>
        <w:rPr>
          <w:rFonts w:ascii="仿宋_GB2312" w:eastAsia="仿宋_GB2312" w:hint="eastAsia"/>
          <w:sz w:val="32"/>
          <w:szCs w:val="32"/>
        </w:rPr>
        <w:t>、评价阶段</w:t>
      </w:r>
      <w:r>
        <w:rPr>
          <w:rFonts w:ascii="仿宋_GB2312" w:eastAsia="仿宋_GB2312" w:hint="eastAsia"/>
          <w:sz w:val="32"/>
          <w:szCs w:val="32"/>
        </w:rPr>
        <w:t xml:space="preserve"> </w:t>
      </w:r>
    </w:p>
    <w:p w:rsidR="00B91F29" w:rsidRDefault="00FA04FB">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w:t>
      </w:r>
      <w:r>
        <w:rPr>
          <w:rFonts w:ascii="仿宋_GB2312" w:eastAsia="仿宋_GB2312" w:hint="eastAsia"/>
          <w:sz w:val="32"/>
          <w:szCs w:val="32"/>
        </w:rPr>
        <w:t>有序开展，加快工作进度，比较预定目标和实际支出比对，分析完成目标或未完成目标的原因，进行绩效评价。</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绩效评价目的</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（二）绩效评价原则</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（三）绩效评价指标体系</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根据本次绩效评价的目的和项目实际情况设计评价指标体系，指标体系包括投入、过程、效益三个方面。</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w:t>
      </w:r>
      <w:r>
        <w:rPr>
          <w:rFonts w:ascii="仿宋_GB2312" w:eastAsia="仿宋_GB2312" w:hAnsi="仿宋_GB2312" w:cs="仿宋_GB2312" w:hint="eastAsia"/>
          <w:sz w:val="32"/>
          <w:szCs w:val="32"/>
        </w:rPr>
        <w:t>会计信息管理等方面的情况。</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绩效评价方法</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B91F29" w:rsidRDefault="00FA04F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w:t>
      </w:r>
      <w:r>
        <w:rPr>
          <w:rFonts w:ascii="仿宋_GB2312" w:eastAsia="仿宋_GB2312" w:hAnsi="仿宋_GB2312" w:cs="仿宋_GB2312" w:hint="eastAsia"/>
          <w:sz w:val="32"/>
          <w:szCs w:val="32"/>
        </w:rPr>
        <w:t>进行评价目标的实现程度。</w:t>
      </w:r>
    </w:p>
    <w:p w:rsidR="00B91F29" w:rsidRDefault="00FA04FB">
      <w:pPr>
        <w:spacing w:line="600" w:lineRule="exact"/>
        <w:ind w:firstLineChars="200" w:firstLine="640"/>
        <w:rPr>
          <w:rFonts w:eastAsia="黑体"/>
          <w:sz w:val="32"/>
          <w:szCs w:val="32"/>
        </w:rPr>
      </w:pPr>
      <w:r>
        <w:rPr>
          <w:rFonts w:eastAsia="黑体" w:hint="eastAsia"/>
          <w:sz w:val="32"/>
          <w:szCs w:val="32"/>
        </w:rPr>
        <w:t>三、综合评价情况及评价结论</w:t>
      </w:r>
    </w:p>
    <w:p w:rsidR="00B91F29" w:rsidRDefault="00FA04FB">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B91F29" w:rsidRDefault="00FA04FB">
      <w:pPr>
        <w:spacing w:line="600" w:lineRule="exact"/>
        <w:ind w:firstLineChars="200" w:firstLine="640"/>
        <w:rPr>
          <w:rFonts w:eastAsia="黑体"/>
          <w:sz w:val="32"/>
          <w:szCs w:val="32"/>
        </w:rPr>
      </w:pPr>
      <w:r>
        <w:rPr>
          <w:rFonts w:eastAsia="黑体" w:hint="eastAsia"/>
          <w:sz w:val="32"/>
          <w:szCs w:val="32"/>
        </w:rPr>
        <w:t>四、绩效评价指标分析</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（一）项目决策情况。根据</w:t>
      </w:r>
      <w:r>
        <w:rPr>
          <w:rFonts w:ascii="仿宋_GB2312" w:eastAsia="仿宋_GB2312" w:hint="eastAsia"/>
          <w:sz w:val="32"/>
          <w:szCs w:val="32"/>
        </w:rPr>
        <w:t>河北省民政厅、河北省财政厅、河北省残疾人联合会印发《关于进一步完善困难残疾人生活补贴和重度残疾人护理补贴制度的实施意见》（冀民〔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87</w:t>
      </w:r>
      <w:r>
        <w:rPr>
          <w:rFonts w:ascii="仿宋_GB2312" w:eastAsia="仿宋_GB2312" w:hint="eastAsia"/>
          <w:sz w:val="32"/>
          <w:szCs w:val="32"/>
        </w:rPr>
        <w:t>号）和河北省民政厅、河北省财政厅、河北省残疾人联合会关于印发《关于建立困难残疾人生活补贴和重度残疾人护理标准动态调整机制的实施意见》的通知（冀民〔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70</w:t>
      </w:r>
      <w:r>
        <w:rPr>
          <w:rFonts w:ascii="仿宋_GB2312" w:eastAsia="仿宋_GB2312" w:hint="eastAsia"/>
          <w:sz w:val="32"/>
          <w:szCs w:val="32"/>
        </w:rPr>
        <w:t>号）</w:t>
      </w:r>
      <w:r>
        <w:rPr>
          <w:rFonts w:ascii="仿宋_GB2312" w:eastAsia="仿宋_GB2312" w:hint="eastAsia"/>
          <w:sz w:val="32"/>
          <w:szCs w:val="32"/>
        </w:rPr>
        <w:t>要求，</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 w:eastAsia="仿宋" w:hAnsi="仿宋" w:cs="仿宋" w:hint="eastAsia"/>
          <w:sz w:val="32"/>
          <w:szCs w:val="32"/>
        </w:rPr>
        <w:t>全县共有我县</w:t>
      </w:r>
      <w:r>
        <w:rPr>
          <w:rFonts w:ascii="仿宋" w:eastAsia="仿宋" w:hAnsi="仿宋" w:cs="仿宋" w:hint="eastAsia"/>
          <w:sz w:val="32"/>
          <w:szCs w:val="32"/>
        </w:rPr>
        <w:t>3415</w:t>
      </w:r>
      <w:r>
        <w:rPr>
          <w:rFonts w:ascii="仿宋" w:eastAsia="仿宋" w:hAnsi="仿宋" w:cs="仿宋" w:hint="eastAsia"/>
          <w:sz w:val="32"/>
          <w:szCs w:val="32"/>
        </w:rPr>
        <w:t>人符合领取困难残疾人生活补贴待遇，累计共发放</w:t>
      </w:r>
      <w:r>
        <w:rPr>
          <w:rFonts w:ascii="仿宋" w:eastAsia="仿宋" w:hAnsi="仿宋" w:cs="仿宋" w:hint="eastAsia"/>
          <w:sz w:val="32"/>
          <w:szCs w:val="32"/>
        </w:rPr>
        <w:t>332.82</w:t>
      </w:r>
      <w:r>
        <w:rPr>
          <w:rFonts w:ascii="仿宋" w:eastAsia="仿宋" w:hAnsi="仿宋" w:cs="仿宋" w:hint="eastAsia"/>
          <w:sz w:val="32"/>
          <w:szCs w:val="32"/>
        </w:rPr>
        <w:t>万元；</w:t>
      </w:r>
      <w:r>
        <w:rPr>
          <w:rFonts w:ascii="仿宋" w:eastAsia="仿宋" w:hAnsi="仿宋" w:cs="仿宋" w:hint="eastAsia"/>
          <w:sz w:val="32"/>
          <w:szCs w:val="32"/>
        </w:rPr>
        <w:t>8916</w:t>
      </w:r>
      <w:r>
        <w:rPr>
          <w:rFonts w:ascii="仿宋" w:eastAsia="仿宋" w:hAnsi="仿宋" w:cs="仿宋" w:hint="eastAsia"/>
          <w:sz w:val="32"/>
          <w:szCs w:val="32"/>
        </w:rPr>
        <w:t>人符合领取重度残疾人护理补贴待遇，累计共发放</w:t>
      </w:r>
      <w:r>
        <w:rPr>
          <w:rFonts w:ascii="仿宋" w:eastAsia="仿宋" w:hAnsi="仿宋" w:cs="仿宋" w:hint="eastAsia"/>
          <w:sz w:val="32"/>
          <w:szCs w:val="32"/>
        </w:rPr>
        <w:t>814.80</w:t>
      </w:r>
      <w:r>
        <w:rPr>
          <w:rFonts w:ascii="仿宋" w:eastAsia="仿宋" w:hAnsi="仿宋" w:cs="仿宋" w:hint="eastAsia"/>
          <w:sz w:val="32"/>
          <w:szCs w:val="32"/>
        </w:rPr>
        <w:t>万元</w:t>
      </w:r>
      <w:r>
        <w:rPr>
          <w:rFonts w:ascii="仿宋_GB2312" w:eastAsia="仿宋_GB2312" w:hint="eastAsia"/>
          <w:sz w:val="32"/>
          <w:szCs w:val="32"/>
        </w:rPr>
        <w:t>。按时发放到位。</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 w:eastAsia="仿宋" w:hAnsi="仿宋" w:cs="仿宋" w:hint="eastAsia"/>
          <w:sz w:val="32"/>
          <w:szCs w:val="32"/>
        </w:rPr>
        <w:t>3415</w:t>
      </w:r>
      <w:r>
        <w:rPr>
          <w:rFonts w:ascii="仿宋" w:eastAsia="仿宋" w:hAnsi="仿宋" w:cs="仿宋" w:hint="eastAsia"/>
          <w:sz w:val="32"/>
          <w:szCs w:val="32"/>
        </w:rPr>
        <w:t>人</w:t>
      </w:r>
      <w:r>
        <w:rPr>
          <w:rFonts w:ascii="仿宋" w:eastAsia="仿宋" w:hAnsi="仿宋" w:cs="仿宋" w:hint="eastAsia"/>
          <w:sz w:val="32"/>
          <w:szCs w:val="32"/>
        </w:rPr>
        <w:t>次</w:t>
      </w:r>
      <w:r>
        <w:rPr>
          <w:rFonts w:ascii="仿宋_GB2312" w:eastAsia="仿宋_GB2312" w:hint="eastAsia"/>
          <w:sz w:val="32"/>
          <w:szCs w:val="32"/>
        </w:rPr>
        <w:t>享受</w:t>
      </w:r>
      <w:r>
        <w:rPr>
          <w:rFonts w:ascii="仿宋" w:eastAsia="仿宋" w:hAnsi="仿宋" w:cs="仿宋" w:hint="eastAsia"/>
          <w:sz w:val="32"/>
          <w:szCs w:val="32"/>
        </w:rPr>
        <w:t>困难残疾人生活补贴</w:t>
      </w:r>
      <w:r>
        <w:rPr>
          <w:rFonts w:ascii="仿宋" w:eastAsia="仿宋" w:hAnsi="仿宋" w:cs="仿宋" w:hint="eastAsia"/>
          <w:sz w:val="32"/>
          <w:szCs w:val="32"/>
        </w:rPr>
        <w:t>，</w:t>
      </w:r>
      <w:r>
        <w:rPr>
          <w:rFonts w:ascii="仿宋" w:eastAsia="仿宋" w:hAnsi="仿宋" w:cs="仿宋" w:hint="eastAsia"/>
          <w:sz w:val="32"/>
          <w:szCs w:val="32"/>
        </w:rPr>
        <w:t>8916</w:t>
      </w:r>
      <w:r>
        <w:rPr>
          <w:rFonts w:ascii="仿宋" w:eastAsia="仿宋" w:hAnsi="仿宋" w:cs="仿宋" w:hint="eastAsia"/>
          <w:sz w:val="32"/>
          <w:szCs w:val="32"/>
        </w:rPr>
        <w:t>人</w:t>
      </w:r>
      <w:r>
        <w:rPr>
          <w:rFonts w:ascii="仿宋" w:eastAsia="仿宋" w:hAnsi="仿宋" w:cs="仿宋" w:hint="eastAsia"/>
          <w:sz w:val="32"/>
          <w:szCs w:val="32"/>
        </w:rPr>
        <w:t>次</w:t>
      </w:r>
      <w:r>
        <w:rPr>
          <w:rFonts w:ascii="仿宋_GB2312" w:eastAsia="仿宋_GB2312" w:hint="eastAsia"/>
          <w:sz w:val="32"/>
          <w:szCs w:val="32"/>
        </w:rPr>
        <w:t>享受</w:t>
      </w:r>
      <w:r>
        <w:rPr>
          <w:rFonts w:ascii="仿宋" w:eastAsia="仿宋" w:hAnsi="仿宋" w:cs="仿宋" w:hint="eastAsia"/>
          <w:sz w:val="32"/>
          <w:szCs w:val="32"/>
        </w:rPr>
        <w:t>重度残疾人护理补贴</w:t>
      </w:r>
      <w:r>
        <w:rPr>
          <w:rFonts w:ascii="仿宋_GB2312" w:eastAsia="仿宋_GB2312" w:hint="eastAsia"/>
          <w:sz w:val="32"/>
          <w:szCs w:val="32"/>
        </w:rPr>
        <w:t>；产出时效情况：及时发放残疾人两项补贴</w:t>
      </w:r>
      <w:r>
        <w:rPr>
          <w:rFonts w:ascii="仿宋_GB2312" w:eastAsia="仿宋_GB2312" w:hint="eastAsia"/>
          <w:sz w:val="32"/>
          <w:szCs w:val="32"/>
        </w:rPr>
        <w:t>；</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年困难残疾人生活补贴待遇累计共发放</w:t>
      </w:r>
      <w:r>
        <w:rPr>
          <w:rFonts w:ascii="仿宋_GB2312" w:eastAsia="仿宋_GB2312" w:hint="eastAsia"/>
          <w:sz w:val="32"/>
          <w:szCs w:val="32"/>
        </w:rPr>
        <w:t>332.82</w:t>
      </w:r>
      <w:r>
        <w:rPr>
          <w:rFonts w:ascii="仿宋_GB2312" w:eastAsia="仿宋_GB2312" w:hint="eastAsia"/>
          <w:sz w:val="32"/>
          <w:szCs w:val="32"/>
        </w:rPr>
        <w:t>万元，重度残疾人护理补贴待遇累计共发放</w:t>
      </w:r>
      <w:r>
        <w:rPr>
          <w:rFonts w:ascii="仿宋_GB2312" w:eastAsia="仿宋_GB2312" w:hint="eastAsia"/>
          <w:sz w:val="32"/>
          <w:szCs w:val="32"/>
        </w:rPr>
        <w:t>814.80</w:t>
      </w:r>
      <w:r>
        <w:rPr>
          <w:rFonts w:ascii="仿宋_GB2312" w:eastAsia="仿宋_GB2312" w:hint="eastAsia"/>
          <w:sz w:val="32"/>
          <w:szCs w:val="32"/>
        </w:rPr>
        <w:t>万元</w:t>
      </w:r>
      <w:r>
        <w:rPr>
          <w:rFonts w:ascii="仿宋_GB2312" w:eastAsia="仿宋_GB2312" w:hint="eastAsia"/>
          <w:sz w:val="32"/>
          <w:szCs w:val="32"/>
        </w:rPr>
        <w:t>；产出质量情况：符合条件的困难残疾人覆盖率为</w:t>
      </w:r>
      <w:r>
        <w:rPr>
          <w:rFonts w:ascii="仿宋_GB2312" w:eastAsia="仿宋_GB2312" w:hint="eastAsia"/>
          <w:sz w:val="32"/>
          <w:szCs w:val="32"/>
        </w:rPr>
        <w:t>100%</w:t>
      </w:r>
      <w:r>
        <w:rPr>
          <w:rFonts w:ascii="仿宋_GB2312" w:eastAsia="仿宋_GB2312" w:hint="eastAsia"/>
          <w:sz w:val="32"/>
          <w:szCs w:val="32"/>
        </w:rPr>
        <w:t>。</w:t>
      </w:r>
    </w:p>
    <w:p w:rsidR="00B91F29" w:rsidRDefault="00FA04F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B91F29" w:rsidRDefault="00FA04FB">
      <w:pPr>
        <w:spacing w:line="600" w:lineRule="exact"/>
        <w:ind w:firstLineChars="200" w:firstLine="640"/>
        <w:outlineLvl w:val="0"/>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困难残疾人</w:t>
      </w:r>
      <w:bookmarkStart w:id="0" w:name="_GoBack"/>
      <w:bookmarkEnd w:id="0"/>
      <w:r>
        <w:rPr>
          <w:rFonts w:ascii="仿宋_GB2312" w:eastAsia="仿宋_GB2312" w:hAnsi="仿宋_GB2312" w:cs="仿宋_GB2312" w:hint="eastAsia"/>
          <w:sz w:val="32"/>
          <w:szCs w:val="32"/>
        </w:rPr>
        <w:t>的基本生活，让他们</w:t>
      </w:r>
      <w:r>
        <w:rPr>
          <w:rFonts w:ascii="仿宋_GB2312" w:eastAsia="仿宋_GB2312" w:hAnsi="仿宋_GB2312" w:cs="仿宋_GB2312" w:hint="eastAsia"/>
          <w:sz w:val="32"/>
          <w:szCs w:val="32"/>
        </w:rPr>
        <w:lastRenderedPageBreak/>
        <w:t>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困难残疾人生活补贴和重度残疾人护理补贴制度不断完善。</w:t>
      </w:r>
      <w:r>
        <w:rPr>
          <w:rFonts w:ascii="仿宋_GB2312" w:eastAsia="仿宋_GB2312" w:hAnsi="仿宋_GB2312" w:cs="仿宋_GB2312" w:hint="eastAsia"/>
          <w:sz w:val="32"/>
          <w:szCs w:val="32"/>
        </w:rPr>
        <w:t>满意度方面，救助对象对社会救助实施的满意度达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B91F29" w:rsidRDefault="00FA04FB">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91F29" w:rsidRDefault="00FA04F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B91F29" w:rsidRDefault="00FA04FB">
      <w:pPr>
        <w:spacing w:line="600" w:lineRule="exact"/>
        <w:ind w:firstLineChars="200" w:firstLine="640"/>
        <w:rPr>
          <w:rFonts w:eastAsia="黑体"/>
          <w:sz w:val="32"/>
          <w:szCs w:val="32"/>
        </w:rPr>
      </w:pPr>
      <w:r>
        <w:rPr>
          <w:rFonts w:eastAsia="黑体" w:hint="eastAsia"/>
          <w:sz w:val="32"/>
          <w:szCs w:val="32"/>
        </w:rPr>
        <w:t>六、有关建议</w:t>
      </w:r>
    </w:p>
    <w:p w:rsidR="00B91F29" w:rsidRDefault="00FA04F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B91F29" w:rsidRDefault="00FA04FB">
      <w:pPr>
        <w:spacing w:line="600" w:lineRule="exact"/>
        <w:ind w:firstLineChars="200" w:firstLine="640"/>
        <w:rPr>
          <w:rFonts w:eastAsia="黑体"/>
          <w:sz w:val="32"/>
          <w:szCs w:val="32"/>
        </w:rPr>
      </w:pPr>
      <w:r>
        <w:rPr>
          <w:rFonts w:eastAsia="黑体" w:hint="eastAsia"/>
          <w:sz w:val="32"/>
          <w:szCs w:val="32"/>
        </w:rPr>
        <w:t>七、其他需要说明的问题</w:t>
      </w:r>
    </w:p>
    <w:p w:rsidR="00B91F29" w:rsidRDefault="00FA04F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B91F29" w:rsidRDefault="00B91F29"/>
    <w:p w:rsidR="00B91F29" w:rsidRDefault="00B91F29"/>
    <w:sectPr w:rsidR="00B91F29" w:rsidSect="00B91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4FB" w:rsidRDefault="00FA04FB" w:rsidP="005A5C66">
      <w:r>
        <w:separator/>
      </w:r>
    </w:p>
  </w:endnote>
  <w:endnote w:type="continuationSeparator" w:id="1">
    <w:p w:rsidR="00FA04FB" w:rsidRDefault="00FA04FB" w:rsidP="005A5C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4FB" w:rsidRDefault="00FA04FB" w:rsidP="005A5C66">
      <w:r>
        <w:separator/>
      </w:r>
    </w:p>
  </w:footnote>
  <w:footnote w:type="continuationSeparator" w:id="1">
    <w:p w:rsidR="00FA04FB" w:rsidRDefault="00FA04FB" w:rsidP="005A5C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F6833"/>
    <w:rsid w:val="005A5C66"/>
    <w:rsid w:val="00984BAA"/>
    <w:rsid w:val="00B91F29"/>
    <w:rsid w:val="00DD32E2"/>
    <w:rsid w:val="00FA04FB"/>
    <w:rsid w:val="78BA0280"/>
    <w:rsid w:val="7F0810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91F29"/>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B91F29"/>
    <w:rPr>
      <w:rFonts w:ascii="宋体" w:hAnsi="Courier New"/>
    </w:rPr>
  </w:style>
  <w:style w:type="paragraph" w:customStyle="1" w:styleId="21">
    <w:name w:val="正文首行缩进 21"/>
    <w:basedOn w:val="1"/>
    <w:qFormat/>
    <w:rsid w:val="00B91F29"/>
    <w:pPr>
      <w:spacing w:line="360" w:lineRule="auto"/>
    </w:pPr>
    <w:rPr>
      <w:sz w:val="24"/>
    </w:rPr>
  </w:style>
  <w:style w:type="paragraph" w:customStyle="1" w:styleId="1">
    <w:name w:val="正文文本缩进1"/>
    <w:basedOn w:val="a"/>
    <w:qFormat/>
    <w:rsid w:val="00B91F29"/>
    <w:pPr>
      <w:spacing w:line="150" w:lineRule="atLeast"/>
      <w:ind w:firstLineChars="200" w:firstLine="420"/>
      <w:textAlignment w:val="baseline"/>
    </w:pPr>
  </w:style>
  <w:style w:type="paragraph" w:styleId="a4">
    <w:name w:val="header"/>
    <w:basedOn w:val="a"/>
    <w:link w:val="Char"/>
    <w:uiPriority w:val="99"/>
    <w:semiHidden/>
    <w:unhideWhenUsed/>
    <w:rsid w:val="005A5C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5A5C66"/>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5A5C6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5A5C6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390</Words>
  <Characters>2228</Characters>
  <Application>Microsoft Office Word</Application>
  <DocSecurity>0</DocSecurity>
  <Lines>18</Lines>
  <Paragraphs>5</Paragraphs>
  <ScaleCrop>false</ScaleCrop>
  <Company>China</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