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E02" w:rsidRDefault="00CE1E02" w:rsidP="00CE1E02">
      <w:pPr>
        <w:widowControl/>
        <w:spacing w:line="600" w:lineRule="exact"/>
        <w:jc w:val="center"/>
        <w:rPr>
          <w:rFonts w:ascii="方正小标宋_GBK" w:eastAsia="方正小标宋_GBK" w:hAnsi="宋体" w:cs="宋体"/>
          <w:bCs/>
          <w:kern w:val="0"/>
          <w:sz w:val="44"/>
          <w:szCs w:val="44"/>
        </w:rPr>
      </w:pPr>
    </w:p>
    <w:p w:rsidR="00CE1E02" w:rsidRDefault="00CE1E02" w:rsidP="00CE1E02">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134DC5">
        <w:rPr>
          <w:rFonts w:ascii="方正小标宋_GBK" w:eastAsia="方正小标宋_GBK" w:hAnsi="宋体" w:cs="宋体" w:hint="eastAsia"/>
          <w:bCs/>
          <w:kern w:val="0"/>
          <w:sz w:val="44"/>
          <w:szCs w:val="44"/>
          <w:u w:val="single"/>
        </w:rPr>
        <w:t>殡葬管理所</w:t>
      </w:r>
    </w:p>
    <w:p w:rsidR="00CE1E02" w:rsidRDefault="00CE1E02" w:rsidP="00CE1E02">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CE1E02" w:rsidRDefault="00241867" w:rsidP="00CE1E02">
      <w:pPr>
        <w:spacing w:line="600" w:lineRule="exact"/>
        <w:rPr>
          <w:rFonts w:ascii="仿宋_GB2312" w:eastAsia="仿宋_GB2312"/>
          <w:sz w:val="32"/>
          <w:szCs w:val="32"/>
        </w:rPr>
      </w:pPr>
      <w:r>
        <w:rPr>
          <w:rFonts w:ascii="仿宋_GB2312" w:eastAsia="仿宋_GB2312" w:hint="eastAsia"/>
          <w:sz w:val="32"/>
          <w:szCs w:val="32"/>
        </w:rPr>
        <w:t xml:space="preserve">    </w:t>
      </w:r>
      <w:r w:rsidR="00CE1E02">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项目支出进行了绩效评价。现将有关情况报告如下：</w:t>
      </w:r>
    </w:p>
    <w:p w:rsidR="00CE1E02" w:rsidRDefault="00CE1E02" w:rsidP="00CE1E02">
      <w:pPr>
        <w:spacing w:line="600" w:lineRule="exact"/>
        <w:ind w:firstLineChars="200" w:firstLine="640"/>
        <w:rPr>
          <w:rFonts w:eastAsia="黑体"/>
          <w:sz w:val="32"/>
          <w:szCs w:val="32"/>
        </w:rPr>
      </w:pPr>
      <w:r>
        <w:rPr>
          <w:rFonts w:eastAsia="黑体" w:hint="eastAsia"/>
          <w:sz w:val="32"/>
          <w:szCs w:val="32"/>
        </w:rPr>
        <w:t>一、基本情况</w:t>
      </w:r>
    </w:p>
    <w:p w:rsidR="00CE1E02" w:rsidRDefault="00CE1E02" w:rsidP="00CE1E02">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（一）项目概况。</w:t>
      </w:r>
    </w:p>
    <w:p w:rsidR="004B358B" w:rsidRPr="004B358B" w:rsidRDefault="004B358B" w:rsidP="004B358B">
      <w:pPr>
        <w:widowControl/>
        <w:ind w:firstLineChars="200" w:firstLine="640"/>
        <w:jc w:val="left"/>
        <w:rPr>
          <w:rFonts w:ascii="仿宋_GB2312" w:eastAsia="仿宋_GB2312"/>
          <w:sz w:val="32"/>
          <w:szCs w:val="32"/>
        </w:rPr>
      </w:pPr>
      <w:r w:rsidRPr="004B358B">
        <w:rPr>
          <w:rFonts w:ascii="仿宋_GB2312" w:eastAsia="仿宋_GB2312" w:hint="eastAsia"/>
          <w:sz w:val="32"/>
          <w:szCs w:val="32"/>
        </w:rPr>
        <w:t xml:space="preserve">玉田县 </w:t>
      </w:r>
      <w:r w:rsidRPr="004B358B">
        <w:rPr>
          <w:rFonts w:ascii="仿宋_GB2312" w:eastAsia="仿宋_GB2312"/>
          <w:sz w:val="32"/>
          <w:szCs w:val="32"/>
        </w:rPr>
        <w:t xml:space="preserve">2021 </w:t>
      </w:r>
      <w:r w:rsidRPr="004B358B">
        <w:rPr>
          <w:rFonts w:ascii="仿宋_GB2312" w:eastAsia="仿宋_GB2312" w:hint="eastAsia"/>
          <w:sz w:val="32"/>
          <w:szCs w:val="32"/>
        </w:rPr>
        <w:t>农村公路建设郭新线</w:t>
      </w:r>
      <w:r w:rsidRPr="004B358B">
        <w:rPr>
          <w:rFonts w:ascii="仿宋_GB2312" w:eastAsia="仿宋_GB2312"/>
          <w:sz w:val="32"/>
          <w:szCs w:val="32"/>
        </w:rPr>
        <w:t>-</w:t>
      </w:r>
      <w:r w:rsidRPr="004B358B">
        <w:rPr>
          <w:rFonts w:ascii="仿宋_GB2312" w:eastAsia="仿宋_GB2312" w:hint="eastAsia"/>
          <w:sz w:val="32"/>
          <w:szCs w:val="32"/>
        </w:rPr>
        <w:t xml:space="preserve">宝山万福陵园道路改建工程，本项目线路为南北走向，郭新线与宝山万福陵园路交口处，向北延伸，终点止于宝山万福陵园门口，路线全长 </w:t>
      </w:r>
      <w:r w:rsidRPr="004B358B">
        <w:rPr>
          <w:rFonts w:ascii="仿宋_GB2312" w:eastAsia="仿宋_GB2312"/>
          <w:sz w:val="32"/>
          <w:szCs w:val="32"/>
        </w:rPr>
        <w:t>1.441Km</w:t>
      </w:r>
      <w:r w:rsidRPr="004B358B">
        <w:rPr>
          <w:rFonts w:ascii="仿宋_GB2312" w:eastAsia="仿宋_GB2312" w:hint="eastAsia"/>
          <w:sz w:val="32"/>
          <w:szCs w:val="32"/>
        </w:rPr>
        <w:t xml:space="preserve">，道路为沥青混凝土路面。全段为 </w:t>
      </w:r>
      <w:r w:rsidRPr="004B358B">
        <w:rPr>
          <w:rFonts w:ascii="仿宋_GB2312" w:eastAsia="仿宋_GB2312"/>
          <w:sz w:val="32"/>
          <w:szCs w:val="32"/>
        </w:rPr>
        <w:t xml:space="preserve">6.0 </w:t>
      </w:r>
      <w:r w:rsidRPr="004B358B">
        <w:rPr>
          <w:rFonts w:ascii="仿宋_GB2312" w:eastAsia="仿宋_GB2312" w:hint="eastAsia"/>
          <w:sz w:val="32"/>
          <w:szCs w:val="32"/>
        </w:rPr>
        <w:t xml:space="preserve">米宽，路基 </w:t>
      </w:r>
      <w:r w:rsidRPr="004B358B">
        <w:rPr>
          <w:rFonts w:ascii="仿宋_GB2312" w:eastAsia="仿宋_GB2312"/>
          <w:sz w:val="32"/>
          <w:szCs w:val="32"/>
        </w:rPr>
        <w:t xml:space="preserve">6.5 </w:t>
      </w:r>
      <w:r w:rsidRPr="004B358B">
        <w:rPr>
          <w:rFonts w:ascii="仿宋_GB2312" w:eastAsia="仿宋_GB2312" w:hint="eastAsia"/>
          <w:sz w:val="32"/>
          <w:szCs w:val="32"/>
        </w:rPr>
        <w:t>米，铺设沥青混凝土路面 9061.1</w:t>
      </w:r>
      <w:r w:rsidRPr="004B358B">
        <w:rPr>
          <w:rFonts w:ascii="仿宋_GB2312" w:eastAsia="仿宋_GB2312"/>
          <w:sz w:val="32"/>
          <w:szCs w:val="32"/>
        </w:rPr>
        <w:t xml:space="preserve"> </w:t>
      </w:r>
      <w:r w:rsidRPr="004B358B">
        <w:rPr>
          <w:rFonts w:ascii="仿宋_GB2312" w:eastAsia="仿宋_GB2312" w:hint="eastAsia"/>
          <w:sz w:val="32"/>
          <w:szCs w:val="32"/>
        </w:rPr>
        <w:t>平方米，该项目总投资 284.66万元人民币</w:t>
      </w:r>
      <w:r>
        <w:rPr>
          <w:rFonts w:ascii="仿宋_GB2312" w:eastAsia="仿宋_GB2312" w:hint="eastAsia"/>
          <w:sz w:val="32"/>
          <w:szCs w:val="32"/>
        </w:rPr>
        <w:t>，2023年已付款150万元</w:t>
      </w:r>
      <w:r w:rsidRPr="004B358B">
        <w:rPr>
          <w:rFonts w:ascii="仿宋_GB2312" w:eastAsia="仿宋_GB2312" w:hint="eastAsia"/>
          <w:sz w:val="32"/>
          <w:szCs w:val="32"/>
        </w:rPr>
        <w:t>。</w:t>
      </w:r>
    </w:p>
    <w:p w:rsidR="00CE1E02" w:rsidRDefault="00CE1E02" w:rsidP="00CE1E02">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4B358B" w:rsidRDefault="004B358B" w:rsidP="004B358B">
      <w:pPr>
        <w:adjustRightInd w:val="0"/>
        <w:snapToGrid w:val="0"/>
        <w:spacing w:line="600" w:lineRule="exact"/>
        <w:ind w:firstLine="482"/>
        <w:rPr>
          <w:rFonts w:ascii="仿宋_GB2312" w:eastAsia="仿宋_GB2312"/>
          <w:sz w:val="32"/>
          <w:szCs w:val="32"/>
        </w:rPr>
      </w:pPr>
      <w:r>
        <w:rPr>
          <w:rFonts w:ascii="仿宋_GB2312" w:eastAsia="仿宋_GB2312" w:hint="eastAsia"/>
          <w:sz w:val="32"/>
          <w:szCs w:val="32"/>
        </w:rPr>
        <w:t>郭新线至宝山万福陵园路段为土路，遇雨雪天气道路泥泞，坡道打滑上不去车。为改善道路环境修建沥青混凝土路面，已完工。</w:t>
      </w:r>
    </w:p>
    <w:p w:rsidR="00CE1E02" w:rsidRDefault="00CE1E02" w:rsidP="00CE1E02">
      <w:pPr>
        <w:spacing w:line="600" w:lineRule="exact"/>
        <w:ind w:firstLineChars="200" w:firstLine="640"/>
        <w:rPr>
          <w:rFonts w:eastAsia="黑体"/>
          <w:sz w:val="32"/>
          <w:szCs w:val="32"/>
        </w:rPr>
      </w:pPr>
      <w:r>
        <w:rPr>
          <w:rFonts w:eastAsia="黑体" w:hint="eastAsia"/>
          <w:sz w:val="32"/>
          <w:szCs w:val="32"/>
        </w:rPr>
        <w:t>二、绩效评价工作开展情况</w:t>
      </w:r>
    </w:p>
    <w:p w:rsidR="00CE1E02" w:rsidRDefault="00CE1E02" w:rsidP="00CE1E02">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CE1E02" w:rsidRDefault="00CE1E02" w:rsidP="00CE1E02">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CE1E02" w:rsidRDefault="00CE1E02" w:rsidP="00CE1E02">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CE1E02" w:rsidRDefault="00CE1E02" w:rsidP="00CE1E02">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CE1E02" w:rsidRDefault="00CE1E02" w:rsidP="00CE1E02">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CE1E02" w:rsidRDefault="00CE1E02" w:rsidP="00CE1E02">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CE1E02" w:rsidRDefault="00CE1E02" w:rsidP="00CE1E02">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CE1E02" w:rsidRDefault="00CE1E02" w:rsidP="00CE1E02">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CE1E02" w:rsidRPr="00853F7B" w:rsidRDefault="00CE1E02" w:rsidP="00CE1E02">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主要目的是节约资源的前提下，</w:t>
      </w:r>
      <w:r w:rsidR="004B358B">
        <w:rPr>
          <w:rFonts w:ascii="仿宋_GB2312" w:eastAsia="仿宋_GB2312" w:hint="eastAsia"/>
          <w:sz w:val="32"/>
          <w:szCs w:val="32"/>
        </w:rPr>
        <w:t>提高形象、改善环境。</w:t>
      </w:r>
      <w:r>
        <w:rPr>
          <w:rFonts w:ascii="仿宋_GB2312" w:eastAsia="仿宋_GB2312" w:hint="eastAsia"/>
          <w:sz w:val="32"/>
          <w:szCs w:val="32"/>
        </w:rPr>
        <w:t>根据财政支出项目设定的预期目标，运用科学的评价方法，了解资金使用全过程及其支出的经济性，增强项目效益。</w:t>
      </w:r>
    </w:p>
    <w:p w:rsidR="00CE1E02" w:rsidRDefault="00CE1E02" w:rsidP="00CE1E02">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F17AF2" w:rsidRDefault="00F17AF2" w:rsidP="00F17AF2">
      <w:pPr>
        <w:spacing w:line="600" w:lineRule="exact"/>
        <w:ind w:firstLineChars="200" w:firstLine="640"/>
        <w:rPr>
          <w:rFonts w:ascii="仿宋_GB2312" w:eastAsia="仿宋_GB2312"/>
          <w:sz w:val="32"/>
          <w:szCs w:val="32"/>
        </w:rPr>
      </w:pPr>
      <w:r>
        <w:rPr>
          <w:rFonts w:ascii="仿宋_GB2312" w:eastAsia="仿宋_GB2312" w:hint="eastAsia"/>
          <w:sz w:val="32"/>
          <w:szCs w:val="32"/>
        </w:rPr>
        <w:t>严格按照制度安排资金，积极落实项目专项资金，严格</w:t>
      </w:r>
      <w:r>
        <w:rPr>
          <w:rFonts w:ascii="仿宋_GB2312" w:eastAsia="仿宋_GB2312" w:hint="eastAsia"/>
          <w:sz w:val="32"/>
          <w:szCs w:val="32"/>
        </w:rPr>
        <w:lastRenderedPageBreak/>
        <w:t>按照制度规定进行进行资金管理。</w:t>
      </w:r>
    </w:p>
    <w:p w:rsidR="00CE1E02" w:rsidRDefault="00CE1E02" w:rsidP="00CE1E02">
      <w:pPr>
        <w:spacing w:line="600" w:lineRule="exact"/>
        <w:ind w:firstLineChars="200" w:firstLine="640"/>
        <w:rPr>
          <w:rFonts w:eastAsia="黑体"/>
          <w:sz w:val="32"/>
          <w:szCs w:val="32"/>
        </w:rPr>
      </w:pPr>
      <w:r>
        <w:rPr>
          <w:rFonts w:eastAsia="黑体" w:hint="eastAsia"/>
          <w:sz w:val="32"/>
          <w:szCs w:val="32"/>
        </w:rPr>
        <w:t>三、综合评价情况及评价结论</w:t>
      </w:r>
    </w:p>
    <w:p w:rsidR="00CE1E02" w:rsidRPr="00DD32E2" w:rsidRDefault="00CE1E02" w:rsidP="00CE1E02">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CE1E02" w:rsidRDefault="00CE1E02" w:rsidP="00CE1E02">
      <w:pPr>
        <w:spacing w:line="600" w:lineRule="exact"/>
        <w:ind w:firstLineChars="200" w:firstLine="640"/>
        <w:rPr>
          <w:rFonts w:eastAsia="黑体"/>
          <w:sz w:val="32"/>
          <w:szCs w:val="32"/>
        </w:rPr>
      </w:pPr>
      <w:r>
        <w:rPr>
          <w:rFonts w:eastAsia="黑体" w:hint="eastAsia"/>
          <w:sz w:val="32"/>
          <w:szCs w:val="32"/>
        </w:rPr>
        <w:t>四、绩效评价指标分析</w:t>
      </w:r>
    </w:p>
    <w:p w:rsidR="00CE1E02" w:rsidRDefault="00CE1E02" w:rsidP="00CE1E0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CE1E02" w:rsidRDefault="00CE1E02" w:rsidP="00CE1E02">
      <w:pPr>
        <w:spacing w:line="600" w:lineRule="exact"/>
        <w:ind w:firstLineChars="200" w:firstLine="640"/>
        <w:outlineLvl w:val="0"/>
        <w:rPr>
          <w:rFonts w:ascii="仿宋_GB2312" w:eastAsia="仿宋_GB2312"/>
          <w:sz w:val="32"/>
          <w:szCs w:val="32"/>
        </w:rPr>
      </w:pPr>
      <w:r>
        <w:rPr>
          <w:rFonts w:ascii="仿宋" w:eastAsia="仿宋" w:hAnsi="仿宋" w:hint="eastAsia"/>
          <w:sz w:val="32"/>
          <w:szCs w:val="32"/>
        </w:rPr>
        <w:t>经合计讨论，并征求各级领导意见，同意后下文并通知拨付经费。</w:t>
      </w:r>
    </w:p>
    <w:p w:rsidR="00CE1E02" w:rsidRDefault="00CE1E02" w:rsidP="00CE1E0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CE1E02" w:rsidRDefault="00CE1E02" w:rsidP="00CE1E0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项目预算资金按照计划执行，项目资金使用符合相关的财务管理制度规定。</w:t>
      </w:r>
    </w:p>
    <w:p w:rsidR="00CE1E02" w:rsidRDefault="00CE1E02" w:rsidP="00CE1E0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CE1E02" w:rsidRDefault="00CE1E02" w:rsidP="00CE1E0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按照计划、批复文件等相关规定及时完成。</w:t>
      </w:r>
    </w:p>
    <w:p w:rsidR="00CE1E02" w:rsidRDefault="00CE1E02" w:rsidP="00CE1E0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CE1E02" w:rsidRDefault="00CE1E02" w:rsidP="00CE1E0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年度绩效目标均达到预期效果。</w:t>
      </w:r>
    </w:p>
    <w:p w:rsidR="00CE1E02" w:rsidRDefault="00CE1E02" w:rsidP="00CE1E02">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CE1E02" w:rsidRDefault="00CE1E02" w:rsidP="00CE1E02">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4B358B" w:rsidRDefault="00CE1E02" w:rsidP="00241867">
      <w:pPr>
        <w:spacing w:line="600" w:lineRule="exact"/>
        <w:ind w:firstLineChars="200" w:firstLine="640"/>
        <w:rPr>
          <w:rFonts w:eastAsia="黑体"/>
          <w:sz w:val="32"/>
          <w:szCs w:val="32"/>
        </w:rPr>
      </w:pPr>
      <w:r>
        <w:rPr>
          <w:rFonts w:eastAsia="黑体" w:hint="eastAsia"/>
          <w:sz w:val="32"/>
          <w:szCs w:val="32"/>
        </w:rPr>
        <w:t>六、有关建议</w:t>
      </w:r>
    </w:p>
    <w:p w:rsidR="00CE1E02" w:rsidRDefault="00CE1E02" w:rsidP="00CE1E02">
      <w:pPr>
        <w:spacing w:line="600" w:lineRule="exact"/>
        <w:ind w:firstLineChars="200" w:firstLine="640"/>
        <w:rPr>
          <w:rFonts w:eastAsia="黑体"/>
          <w:sz w:val="32"/>
          <w:szCs w:val="32"/>
        </w:rPr>
      </w:pPr>
      <w:r>
        <w:rPr>
          <w:rFonts w:eastAsia="黑体" w:hint="eastAsia"/>
          <w:sz w:val="32"/>
          <w:szCs w:val="32"/>
        </w:rPr>
        <w:t>七、其他需要说明的问题</w:t>
      </w:r>
    </w:p>
    <w:p w:rsidR="00200B7A" w:rsidRPr="00CE1E02" w:rsidRDefault="00CE1E02" w:rsidP="00CE1E02">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sectPr w:rsidR="00200B7A" w:rsidRPr="00CE1E02" w:rsidSect="007F50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6697" w:rsidRDefault="00316697" w:rsidP="00CE1E02">
      <w:r>
        <w:separator/>
      </w:r>
    </w:p>
  </w:endnote>
  <w:endnote w:type="continuationSeparator" w:id="1">
    <w:p w:rsidR="00316697" w:rsidRDefault="00316697" w:rsidP="00CE1E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6697" w:rsidRDefault="00316697" w:rsidP="00CE1E02">
      <w:r>
        <w:separator/>
      </w:r>
    </w:p>
  </w:footnote>
  <w:footnote w:type="continuationSeparator" w:id="1">
    <w:p w:rsidR="00316697" w:rsidRDefault="00316697" w:rsidP="00CE1E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4DC5"/>
    <w:rsid w:val="00137150"/>
    <w:rsid w:val="00200B7A"/>
    <w:rsid w:val="00241867"/>
    <w:rsid w:val="003130B9"/>
    <w:rsid w:val="00316697"/>
    <w:rsid w:val="003F6833"/>
    <w:rsid w:val="004B358B"/>
    <w:rsid w:val="006970CA"/>
    <w:rsid w:val="00984BAA"/>
    <w:rsid w:val="00CB0D9B"/>
    <w:rsid w:val="00CE1E02"/>
    <w:rsid w:val="00D17ED1"/>
    <w:rsid w:val="00DD32E2"/>
    <w:rsid w:val="00E265A9"/>
    <w:rsid w:val="00F17A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2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E1E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E1E02"/>
    <w:rPr>
      <w:rFonts w:ascii="Times New Roman" w:eastAsia="宋体" w:hAnsi="Times New Roman" w:cs="Times New Roman"/>
      <w:sz w:val="18"/>
      <w:szCs w:val="18"/>
    </w:rPr>
  </w:style>
  <w:style w:type="paragraph" w:styleId="a4">
    <w:name w:val="footer"/>
    <w:basedOn w:val="a"/>
    <w:link w:val="Char0"/>
    <w:uiPriority w:val="99"/>
    <w:semiHidden/>
    <w:unhideWhenUsed/>
    <w:rsid w:val="00CE1E0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E1E0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3</Pages>
  <Words>192</Words>
  <Characters>1101</Characters>
  <Application>Microsoft Office Word</Application>
  <DocSecurity>0</DocSecurity>
  <Lines>9</Lines>
  <Paragraphs>2</Paragraphs>
  <ScaleCrop>false</ScaleCrop>
  <Company>China</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14</cp:revision>
  <cp:lastPrinted>2024-04-26T01:34:00Z</cp:lastPrinted>
  <dcterms:created xsi:type="dcterms:W3CDTF">2024-04-18T01:20:00Z</dcterms:created>
  <dcterms:modified xsi:type="dcterms:W3CDTF">2024-04-26T01:50:00Z</dcterms:modified>
</cp:coreProperties>
</file>