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玉田县退役军人事务</w:t>
      </w:r>
      <w:r>
        <w:rPr>
          <w:rFonts w:hint="eastAsia" w:ascii="方正小标宋_GBK" w:hAnsi="宋体" w:eastAsia="方正小标宋_GBK" w:cs="宋体"/>
          <w:bCs/>
          <w:kern w:val="0"/>
          <w:sz w:val="44"/>
          <w:szCs w:val="44"/>
          <w:u w:val="single"/>
          <w:lang w:val="en-US" w:eastAsia="zh-CN"/>
        </w:rPr>
        <w:t>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eastAsia="zh-CN"/>
        </w:rPr>
        <w:t>【2022】200号2023年中央退役安置补助经费</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（一）项目概况。</w:t>
      </w:r>
      <w:r>
        <w:rPr>
          <w:rFonts w:hint="eastAsia" w:ascii="仿宋_GB2312" w:eastAsia="仿宋_GB2312"/>
          <w:sz w:val="32"/>
          <w:szCs w:val="32"/>
          <w:lang w:eastAsia="zh-CN"/>
        </w:rPr>
        <w:t>【2022】200号2023年中央退役安置补助经费等项目是为保障军休机构正常运转，工作人员工资保险及财政批准的其他项目支出。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（二）项目绩效目标。总体目标</w:t>
      </w:r>
      <w:r>
        <w:rPr>
          <w:rFonts w:hint="eastAsia" w:ascii="仿宋_GB2312" w:eastAsia="仿宋_GB2312"/>
          <w:sz w:val="32"/>
          <w:szCs w:val="32"/>
          <w:lang w:eastAsia="zh-CN"/>
        </w:rPr>
        <w:t>是保障运转开支</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绩效评价是为了能够让工作顺利的开展，有考核性质，提高工作人员工作积极性和主动性。绩效评价对象和范围主要是项目主要针对的工作改善情况，以及工作人员的工作态度。</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r>
        <w:rPr>
          <w:rFonts w:hint="eastAsia" w:ascii="仿宋_GB2312" w:eastAsia="仿宋_GB2312"/>
          <w:sz w:val="32"/>
          <w:szCs w:val="32"/>
          <w:lang w:eastAsia="zh-CN"/>
        </w:rPr>
        <w:t>按照项目的可行性及可实施性和具体的实施过程进行评价具体评价指标体系及评价标准见附表。</w:t>
      </w:r>
      <w:r>
        <w:rPr>
          <w:rFonts w:hint="eastAsia" w:ascii="仿宋_GB2312" w:eastAsia="仿宋_GB2312"/>
          <w:sz w:val="32"/>
          <w:szCs w:val="32"/>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_GB2312" w:eastAsia="仿宋_GB2312"/>
          <w:sz w:val="32"/>
          <w:szCs w:val="32"/>
        </w:rPr>
        <w:t>项目有实施的必要性，且本项目是经县委县政府批准的日常性项目</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项目为保障军休机构运转。</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保障军休机构、工作人员和其他项目。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保障更好的为军休干部提供服务</w:t>
      </w:r>
      <w:bookmarkStart w:id="0" w:name="_GoBack"/>
      <w:bookmarkEnd w:id="0"/>
      <w:r>
        <w:rPr>
          <w:rFonts w:hint="eastAsia" w:ascii="仿宋_GB2312" w:eastAsia="仿宋_GB2312"/>
          <w:sz w:val="32"/>
          <w:szCs w:val="32"/>
          <w:lang w:eastAsia="zh-CN"/>
        </w:rPr>
        <w:t>。</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rPr>
          <w:rFonts w:hint="default" w:eastAsia="宋体"/>
          <w:lang w:val="en-US" w:eastAsia="zh-CN"/>
        </w:rPr>
      </w:pPr>
      <w:r>
        <w:rPr>
          <w:rFonts w:hint="eastAsia"/>
          <w:lang w:val="en-US" w:eastAsia="zh-CN"/>
        </w:rPr>
        <w:t xml:space="preserve">        </w:t>
      </w: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FD13331"/>
    <w:rsid w:val="4595474B"/>
    <w:rsid w:val="49D67DF9"/>
    <w:rsid w:val="49FE0028"/>
    <w:rsid w:val="516D1831"/>
    <w:rsid w:val="51D879E2"/>
    <w:rsid w:val="53341143"/>
    <w:rsid w:val="5B9C5EBA"/>
    <w:rsid w:val="63AF0C61"/>
    <w:rsid w:val="67712F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4</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2024-04-28T08:20:27Z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