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玉田镇村综合服务站</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玉田镇村综合服务站</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玉田镇村综合服务站经费，预算</w:t>
      </w:r>
      <w:r>
        <w:rPr>
          <w:rFonts w:hint="eastAsia" w:ascii="仿宋_GB2312" w:eastAsia="仿宋_GB2312"/>
          <w:sz w:val="32"/>
          <w:szCs w:val="32"/>
          <w:lang w:val="en-US" w:eastAsia="zh-CN"/>
        </w:rPr>
        <w:t>36.5万，支出36.5万。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涉及村数量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保障综合服务站正常运转</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按时拨付</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运转成本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正常运转带来的经济效益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对村群众生活带来的便利</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对村环境的影响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建立长效运行机制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全部用于玉田镇村综合服务站支出。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2A87835"/>
    <w:rsid w:val="44614655"/>
    <w:rsid w:val="4595474B"/>
    <w:rsid w:val="47DB1E0C"/>
    <w:rsid w:val="49D67DF9"/>
    <w:rsid w:val="4A6C35F4"/>
    <w:rsid w:val="4BAF7503"/>
    <w:rsid w:val="51D879E2"/>
    <w:rsid w:val="520C430F"/>
    <w:rsid w:val="5751490C"/>
    <w:rsid w:val="5D4951AC"/>
    <w:rsid w:val="60E1436C"/>
    <w:rsid w:val="63AA367F"/>
    <w:rsid w:val="63AF0C61"/>
    <w:rsid w:val="65C25095"/>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2024-04-22T07:07:20Z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