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彭桥村信访遗留问题所需工作经费</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彭桥村信访遗留问题所需工作经费</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彭桥村信访遗留问题所需工作经费经费，预算</w:t>
      </w:r>
      <w:r>
        <w:rPr>
          <w:rFonts w:hint="eastAsia" w:ascii="仿宋_GB2312" w:eastAsia="仿宋_GB2312"/>
          <w:sz w:val="32"/>
          <w:szCs w:val="32"/>
          <w:lang w:val="en-US" w:eastAsia="zh-CN"/>
        </w:rPr>
        <w:t>285.19万，支出285.19万。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涉及信访问题个数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保证处理问题工作及时开展</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信访问题处理时间</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 xml:space="preserve">处理问题涉及成本 </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问题处理后对经济环境的影响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问题处理后对社会环境的影响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问题处理后对生态环境的影响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建立健全长效机制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全部用于彭桥村信访遗留问题所需工作经费所需支出。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39F3412"/>
    <w:rsid w:val="04155F7A"/>
    <w:rsid w:val="05D800DB"/>
    <w:rsid w:val="08D27629"/>
    <w:rsid w:val="092E6680"/>
    <w:rsid w:val="0D254241"/>
    <w:rsid w:val="0E337CDB"/>
    <w:rsid w:val="0ECF6599"/>
    <w:rsid w:val="0FD13331"/>
    <w:rsid w:val="154157FC"/>
    <w:rsid w:val="15A445F8"/>
    <w:rsid w:val="178D18B6"/>
    <w:rsid w:val="1AB26291"/>
    <w:rsid w:val="1BAE296B"/>
    <w:rsid w:val="212F272B"/>
    <w:rsid w:val="29C6676E"/>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CEB3B63"/>
    <w:rsid w:val="4F1851C3"/>
    <w:rsid w:val="4F34748A"/>
    <w:rsid w:val="51D879E2"/>
    <w:rsid w:val="520C430F"/>
    <w:rsid w:val="5751490C"/>
    <w:rsid w:val="57A15D8A"/>
    <w:rsid w:val="581C04DD"/>
    <w:rsid w:val="58F41ECE"/>
    <w:rsid w:val="5B5558A2"/>
    <w:rsid w:val="5D4951AC"/>
    <w:rsid w:val="60DB402C"/>
    <w:rsid w:val="60E1436C"/>
    <w:rsid w:val="63AA367F"/>
    <w:rsid w:val="63AF0C61"/>
    <w:rsid w:val="64BD290F"/>
    <w:rsid w:val="65C25095"/>
    <w:rsid w:val="67DE37EB"/>
    <w:rsid w:val="68E91DAB"/>
    <w:rsid w:val="6A7572D2"/>
    <w:rsid w:val="6EB1152B"/>
    <w:rsid w:val="71507938"/>
    <w:rsid w:val="750A0FE2"/>
    <w:rsid w:val="77964294"/>
    <w:rsid w:val="7E732A3B"/>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2024-04-22T07:40:01Z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