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人员类</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全镇各类人员各项工资保险发放缴纳</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方正书宋_GBK" w:eastAsia="方正书宋_GBK"/>
          <w:sz w:val="32"/>
          <w:szCs w:val="32"/>
          <w:lang w:eastAsia="zh-CN"/>
        </w:rPr>
        <w:t>全镇各类人员各项工资保险</w:t>
      </w:r>
      <w:r>
        <w:rPr>
          <w:rFonts w:hint="eastAsia" w:ascii="方正书宋_GBK" w:eastAsia="方正书宋_GBK"/>
          <w:sz w:val="32"/>
          <w:szCs w:val="32"/>
          <w:lang w:val="en-US" w:eastAsia="zh-CN"/>
        </w:rPr>
        <w:t xml:space="preserve"> 发放缴纳</w:t>
      </w:r>
      <w:r>
        <w:rPr>
          <w:rFonts w:hint="eastAsia" w:ascii="仿宋_GB2312" w:eastAsia="仿宋_GB2312"/>
          <w:sz w:val="32"/>
          <w:szCs w:val="32"/>
          <w:lang w:eastAsia="zh-CN"/>
        </w:rPr>
        <w:t>经费，预算</w:t>
      </w:r>
      <w:r>
        <w:rPr>
          <w:rFonts w:hint="eastAsia" w:ascii="仿宋_GB2312" w:eastAsia="仿宋_GB2312"/>
          <w:sz w:val="32"/>
          <w:szCs w:val="32"/>
          <w:lang w:val="en-US" w:eastAsia="zh-CN"/>
        </w:rPr>
        <w:t>2077.86万，支出2077.86万。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104" w:hRule="atLeast"/>
        </w:trPr>
        <w:tc>
          <w:tcPr>
            <w:tcW w:w="921"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cs="宋体"/>
                <w:i w:val="0"/>
                <w:color w:val="000000"/>
                <w:kern w:val="0"/>
                <w:sz w:val="18"/>
                <w:szCs w:val="18"/>
                <w:u w:val="none"/>
                <w:lang w:val="en-US" w:eastAsia="zh-CN" w:bidi="ar"/>
              </w:rPr>
              <w:t>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全镇各类人员人数</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94"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发放缴纳各类人员各种保险</w:t>
            </w:r>
          </w:p>
        </w:tc>
        <w:tc>
          <w:tcPr>
            <w:tcW w:w="171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按时发放及缴纳</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6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涉及各类工资保险总金额</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及时完成人员类支出对经济发展的积极作用</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及时完成人员类支出对社会稳定的作用</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及时完成人员类支出对生态的影响</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top w:val="single" w:color="000000" w:sz="8" w:space="0"/>
              <w:left w:val="single" w:color="000000" w:sz="8" w:space="0"/>
              <w:bottom w:val="single" w:color="000000" w:sz="8"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建立长效机制</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100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10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全部用于安保、环保、安全生产、食药监管等业务经费。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bookmarkStart w:id="0" w:name="_GoBack"/>
      <w:bookmarkEnd w:id="0"/>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方正书宋_GBK">
    <w:altName w:val="宋体"/>
    <w:panose1 w:val="00000000000000000000"/>
    <w:charset w:val="86"/>
    <w:family w:val="roman"/>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92E6680"/>
    <w:rsid w:val="0FD13331"/>
    <w:rsid w:val="154157FC"/>
    <w:rsid w:val="15A445F8"/>
    <w:rsid w:val="2C575000"/>
    <w:rsid w:val="2F252025"/>
    <w:rsid w:val="3C4F0D1C"/>
    <w:rsid w:val="3C687742"/>
    <w:rsid w:val="3DA86A5D"/>
    <w:rsid w:val="44614655"/>
    <w:rsid w:val="4595474B"/>
    <w:rsid w:val="47DB1E0C"/>
    <w:rsid w:val="49D67DF9"/>
    <w:rsid w:val="4BAF7503"/>
    <w:rsid w:val="51D879E2"/>
    <w:rsid w:val="520C430F"/>
    <w:rsid w:val="5D4951AC"/>
    <w:rsid w:val="63AF0C61"/>
    <w:rsid w:val="6A7572D2"/>
    <w:rsid w:val="71507938"/>
    <w:rsid w:val="750A0F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2</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2024-04-22T01:58:29Z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