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镇人民政府</w:t>
      </w:r>
      <w:r>
        <w:rPr>
          <w:rFonts w:hint="eastAsia" w:ascii="方正小标宋_GBK" w:hAnsi="宋体" w:eastAsia="方正小标宋_GBK" w:cs="宋体"/>
          <w:bCs/>
          <w:kern w:val="0"/>
          <w:sz w:val="44"/>
          <w:szCs w:val="44"/>
          <w:u w:val="single"/>
          <w:lang w:eastAsia="zh-CN"/>
        </w:rPr>
        <w:t>玉滨、玉石、珠虹公路沿线环境综合整治所需经费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_GB2312" w:eastAsia="Times New Roman"/>
          <w:sz w:val="32"/>
          <w:szCs w:val="32"/>
        </w:rPr>
      </w:pPr>
      <w:r>
        <w:rPr>
          <w:rFonts w:ascii="??_GB2312" w:eastAsia="Times New Roman"/>
          <w:sz w:val="32"/>
          <w:szCs w:val="32"/>
        </w:rPr>
        <w:t>（一）项目概况。</w:t>
      </w:r>
      <w:r>
        <w:rPr>
          <w:rFonts w:hint="eastAsia" w:ascii="方正小标宋_GBK" w:hAnsi="宋体" w:eastAsia="方正小标宋_GBK" w:cs="宋体"/>
          <w:b w:val="0"/>
          <w:bCs/>
          <w:kern w:val="0"/>
          <w:sz w:val="28"/>
          <w:szCs w:val="28"/>
          <w:u w:val="none"/>
          <w:lang w:eastAsia="zh-CN"/>
        </w:rPr>
        <w:t>玉滨、玉石、珠虹公路沿线环境综合整治项目</w:t>
      </w:r>
      <w:r>
        <w:rPr>
          <w:rFonts w:hint="eastAsia" w:ascii="??_GB2312"/>
          <w:sz w:val="32"/>
          <w:szCs w:val="32"/>
        </w:rPr>
        <w:t>为</w:t>
      </w:r>
      <w:r>
        <w:rPr>
          <w:rFonts w:hint="eastAsia" w:eastAsia="方正仿宋_GBK"/>
          <w:sz w:val="28"/>
        </w:rPr>
        <w:t>做好农业、农村、农民工作，促进乡村美化建设</w:t>
      </w:r>
      <w:r>
        <w:rPr>
          <w:rFonts w:hint="eastAsia" w:eastAsia="方正仿宋_GBK"/>
          <w:sz w:val="28"/>
          <w:lang w:eastAsia="zh-CN"/>
        </w:rPr>
        <w:t>，</w:t>
      </w:r>
      <w:r>
        <w:rPr>
          <w:rFonts w:hint="eastAsia" w:ascii="??_GB2312"/>
          <w:sz w:val="32"/>
          <w:szCs w:val="32"/>
        </w:rPr>
        <w:t>改善农民生活</w:t>
      </w:r>
      <w:r>
        <w:rPr>
          <w:rFonts w:hint="eastAsia" w:ascii="??_GB2312"/>
          <w:sz w:val="32"/>
          <w:szCs w:val="32"/>
          <w:lang w:eastAsia="zh-CN"/>
        </w:rPr>
        <w:t>环境</w:t>
      </w:r>
      <w:r>
        <w:rPr>
          <w:rFonts w:hint="eastAsia" w:ascii="??_GB2312"/>
          <w:sz w:val="32"/>
          <w:szCs w:val="32"/>
        </w:rPr>
        <w:t>。</w:t>
      </w:r>
      <w:r>
        <w:rPr>
          <w:rFonts w:ascii="??_GB2312" w:eastAsia="Times New Roman"/>
          <w:sz w:val="32"/>
          <w:szCs w:val="32"/>
        </w:rPr>
        <w:t>资金投入</w:t>
      </w:r>
      <w:r>
        <w:rPr>
          <w:rFonts w:hint="eastAsia" w:ascii="??_GB2312"/>
          <w:sz w:val="32"/>
          <w:szCs w:val="32"/>
          <w:lang w:val="en-US" w:eastAsia="zh-CN"/>
        </w:rPr>
        <w:t>30</w:t>
      </w:r>
      <w:r>
        <w:rPr>
          <w:rFonts w:hint="eastAsia" w:ascii="??_GB2312"/>
          <w:sz w:val="32"/>
          <w:szCs w:val="32"/>
        </w:rPr>
        <w:t>万元已支出</w:t>
      </w:r>
      <w:r>
        <w:rPr>
          <w:rFonts w:hint="eastAsia" w:ascii="??_GB2312"/>
          <w:sz w:val="32"/>
          <w:szCs w:val="32"/>
          <w:lang w:val="en-US" w:eastAsia="zh-CN"/>
        </w:rPr>
        <w:t>30</w:t>
      </w:r>
      <w:r>
        <w:rPr>
          <w:rFonts w:hint="eastAsia" w:ascii="??_GB2312"/>
          <w:sz w:val="32"/>
          <w:szCs w:val="32"/>
        </w:rPr>
        <w:t>万元</w:t>
      </w:r>
      <w:r>
        <w:rPr>
          <w:rFonts w:ascii="??_GB2312" w:eastAsia="Times New Roman"/>
          <w:sz w:val="32"/>
          <w:szCs w:val="32"/>
        </w:rPr>
        <w:t>。</w:t>
      </w:r>
    </w:p>
    <w:p>
      <w:pPr>
        <w:spacing w:line="600" w:lineRule="exact"/>
        <w:ind w:firstLine="640" w:firstLineChars="200"/>
        <w:rPr>
          <w:rFonts w:ascii="??_GB2312"/>
          <w:sz w:val="32"/>
          <w:szCs w:val="32"/>
        </w:rPr>
      </w:pPr>
      <w:r>
        <w:rPr>
          <w:rFonts w:ascii="??_GB2312" w:eastAsia="Times New Roman"/>
          <w:sz w:val="32"/>
          <w:szCs w:val="32"/>
        </w:rPr>
        <w:t>（二）项目绩效目标。</w:t>
      </w:r>
      <w:r>
        <w:rPr>
          <w:rFonts w:hint="eastAsia" w:ascii="??_GB2312"/>
          <w:sz w:val="32"/>
          <w:szCs w:val="32"/>
        </w:rPr>
        <w:t>项目总体目标是营造良好的生活、发展环境。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_GB2312" w:eastAsia="Times New Roman"/>
          <w:sz w:val="32"/>
          <w:szCs w:val="32"/>
        </w:rPr>
      </w:pPr>
      <w:r>
        <w:rPr>
          <w:rFonts w:ascii="??_GB2312" w:eastAsia="Times New Roman"/>
          <w:sz w:val="32"/>
          <w:szCs w:val="32"/>
        </w:rPr>
        <w:t>（一）绩效评价工作过程。</w:t>
      </w:r>
    </w:p>
    <w:p>
      <w:pPr>
        <w:spacing w:line="600" w:lineRule="exact"/>
        <w:ind w:firstLine="640" w:firstLineChars="200"/>
        <w:rPr>
          <w:rFonts w:ascii="??_GB2312" w:eastAsia="Times New Roman"/>
          <w:sz w:val="32"/>
          <w:szCs w:val="32"/>
        </w:rPr>
      </w:pPr>
      <w:r>
        <w:rPr>
          <w:rFonts w:ascii="??_GB2312" w:eastAsia="Times New Roman"/>
          <w:sz w:val="32"/>
          <w:szCs w:val="32"/>
        </w:rPr>
        <w:t>1、准备阶段</w:t>
      </w:r>
    </w:p>
    <w:p>
      <w:pPr>
        <w:spacing w:line="600" w:lineRule="exact"/>
        <w:ind w:firstLine="640" w:firstLineChars="200"/>
        <w:rPr>
          <w:rFonts w:ascii="??_GB2312" w:eastAsia="Times New Roman"/>
          <w:sz w:val="32"/>
          <w:szCs w:val="32"/>
        </w:rPr>
      </w:pPr>
      <w:r>
        <w:rPr>
          <w:rFonts w:ascii="??_GB2312" w:eastAsia="Times New Roman"/>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_GB2312" w:eastAsia="Times New Roman"/>
          <w:sz w:val="32"/>
          <w:szCs w:val="32"/>
        </w:rPr>
      </w:pPr>
      <w:r>
        <w:rPr>
          <w:rFonts w:ascii="??_GB2312" w:eastAsia="Times New Roman"/>
          <w:sz w:val="32"/>
          <w:szCs w:val="32"/>
        </w:rPr>
        <w:t>2、实施阶段</w:t>
      </w:r>
    </w:p>
    <w:p>
      <w:pPr>
        <w:spacing w:line="600" w:lineRule="exact"/>
        <w:ind w:firstLine="640" w:firstLineChars="200"/>
        <w:rPr>
          <w:rFonts w:ascii="??_GB2312" w:eastAsia="Times New Roman"/>
          <w:sz w:val="32"/>
          <w:szCs w:val="32"/>
        </w:rPr>
      </w:pPr>
      <w:r>
        <w:rPr>
          <w:rFonts w:ascii="??_GB2312" w:eastAsia="Times New Roman"/>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_GB2312" w:eastAsia="Times New Roman"/>
          <w:sz w:val="32"/>
          <w:szCs w:val="32"/>
        </w:rPr>
      </w:pPr>
      <w:r>
        <w:rPr>
          <w:rFonts w:ascii="??_GB2312" w:eastAsia="Times New Roman"/>
          <w:sz w:val="32"/>
          <w:szCs w:val="32"/>
        </w:rPr>
        <w:t xml:space="preserve">3、评价阶段 </w:t>
      </w:r>
    </w:p>
    <w:p>
      <w:pPr>
        <w:spacing w:line="600" w:lineRule="exact"/>
        <w:ind w:firstLine="640" w:firstLineChars="200"/>
        <w:rPr>
          <w:rFonts w:ascii="??_GB2312" w:eastAsia="Times New Roman"/>
          <w:sz w:val="32"/>
          <w:szCs w:val="32"/>
        </w:rPr>
      </w:pPr>
      <w:r>
        <w:rPr>
          <w:rFonts w:ascii="??_GB2312" w:eastAsia="Times New Roman"/>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_GB2312"/>
          <w:sz w:val="32"/>
          <w:szCs w:val="32"/>
        </w:rPr>
      </w:pPr>
      <w:r>
        <w:rPr>
          <w:rFonts w:ascii="??_GB2312" w:eastAsia="Times New Roman"/>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绩效评价目的：提高支出的责任和效率，建立科学、合理的财政专项资金绩效评价管理体系。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对象：</w:t>
      </w:r>
      <w:r>
        <w:rPr>
          <w:rFonts w:hint="eastAsia" w:ascii="仿宋_GB2312" w:eastAsia="仿宋_GB2312"/>
          <w:sz w:val="32"/>
          <w:szCs w:val="32"/>
          <w:lang w:eastAsia="zh-CN"/>
        </w:rPr>
        <w:t>虹桥</w:t>
      </w:r>
      <w:r>
        <w:rPr>
          <w:rFonts w:hint="eastAsia" w:ascii="仿宋_GB2312" w:eastAsia="仿宋_GB2312"/>
          <w:sz w:val="32"/>
          <w:szCs w:val="32"/>
        </w:rPr>
        <w:t>镇人民政府。</w:t>
      </w:r>
    </w:p>
    <w:p>
      <w:pPr>
        <w:ind w:firstLine="640" w:firstLineChars="200"/>
        <w:rPr>
          <w:rFonts w:ascii="仿宋_GB2312" w:eastAsia="仿宋"/>
          <w:sz w:val="32"/>
          <w:szCs w:val="32"/>
        </w:rPr>
      </w:pPr>
      <w:r>
        <w:rPr>
          <w:rFonts w:hint="eastAsia" w:ascii="仿宋_GB2312" w:eastAsia="仿宋_GB2312"/>
          <w:sz w:val="32"/>
          <w:szCs w:val="32"/>
        </w:rPr>
        <w:t>范围：</w:t>
      </w:r>
      <w:r>
        <w:rPr>
          <w:rFonts w:hint="eastAsia" w:ascii="方正小标宋_GBK" w:hAnsi="宋体" w:eastAsia="方正小标宋_GBK" w:cs="宋体"/>
          <w:b w:val="0"/>
          <w:bCs/>
          <w:kern w:val="0"/>
          <w:sz w:val="28"/>
          <w:szCs w:val="28"/>
          <w:u w:val="none"/>
          <w:lang w:eastAsia="zh-CN"/>
        </w:rPr>
        <w:t>玉滨、玉石、珠虹公路沿线环境综合整治</w:t>
      </w:r>
      <w:r>
        <w:rPr>
          <w:rFonts w:hint="eastAsia" w:ascii="仿宋_GB2312" w:eastAsia="仿宋_GB2312"/>
          <w:sz w:val="32"/>
          <w:szCs w:val="32"/>
          <w:lang w:eastAsia="zh-CN"/>
        </w:rPr>
        <w:t>所需经费</w:t>
      </w:r>
      <w:r>
        <w:rPr>
          <w:rFonts w:hint="eastAsia" w:ascii="仿宋" w:hAnsi="仿宋" w:eastAsia="仿宋" w:cs="方正仿宋_GBK"/>
          <w:sz w:val="32"/>
          <w:szCs w:val="32"/>
        </w:rPr>
        <w:t>。</w:t>
      </w:r>
    </w:p>
    <w:p>
      <w:pPr>
        <w:spacing w:line="600" w:lineRule="exact"/>
        <w:ind w:firstLine="640" w:firstLineChars="200"/>
        <w:rPr>
          <w:rFonts w:ascii="??_GB2312"/>
          <w:sz w:val="32"/>
          <w:szCs w:val="32"/>
        </w:rPr>
      </w:pPr>
      <w:r>
        <w:rPr>
          <w:rFonts w:ascii="??_GB2312" w:eastAsia="Times New Roman"/>
          <w:sz w:val="32"/>
          <w:szCs w:val="32"/>
        </w:rPr>
        <w:t>（三）绩效评价原则、评价指标体系（附表说明）、评价方法、评价标准等。</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原则：客观公正，科学规范，绩效相关。</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指标体系：根据县财政要求。</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评价方法：按合同要求、问卷调查、按以往经验。</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评价标准：计划标准，历史标准。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通过数据采集分析对项目绩效进行了客观的评价，评价结果等级为优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_GB2312"/>
          <w:sz w:val="32"/>
          <w:szCs w:val="32"/>
        </w:rPr>
      </w:pPr>
      <w:r>
        <w:rPr>
          <w:rFonts w:ascii="??_GB2312" w:eastAsia="Times New Roman"/>
          <w:sz w:val="32"/>
          <w:szCs w:val="32"/>
        </w:rPr>
        <w:t>（一）项目决策情况。</w:t>
      </w:r>
    </w:p>
    <w:p>
      <w:pPr>
        <w:spacing w:line="600" w:lineRule="exact"/>
        <w:ind w:firstLine="640" w:firstLineChars="200"/>
        <w:outlineLvl w:val="0"/>
        <w:rPr>
          <w:rFonts w:ascii="??_GB2312"/>
          <w:sz w:val="32"/>
          <w:szCs w:val="32"/>
        </w:rPr>
      </w:pPr>
      <w:r>
        <w:rPr>
          <w:rFonts w:hint="eastAsia" w:ascii="??_GB2312"/>
          <w:sz w:val="32"/>
          <w:szCs w:val="32"/>
        </w:rPr>
        <w:t>营造良好的生活、发展环境。</w:t>
      </w:r>
    </w:p>
    <w:p>
      <w:pPr>
        <w:spacing w:line="600" w:lineRule="exact"/>
        <w:ind w:firstLine="640" w:firstLineChars="200"/>
        <w:outlineLvl w:val="0"/>
        <w:rPr>
          <w:rFonts w:ascii="??_GB2312"/>
          <w:sz w:val="32"/>
          <w:szCs w:val="32"/>
        </w:rPr>
      </w:pPr>
      <w:r>
        <w:rPr>
          <w:rFonts w:ascii="??_GB2312" w:eastAsia="Times New Roman"/>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 w:hAnsi="仿宋" w:eastAsia="仿宋" w:cs="方正仿宋_GBK"/>
          <w:sz w:val="32"/>
          <w:szCs w:val="32"/>
        </w:rPr>
        <w:t>年初预算为</w:t>
      </w:r>
      <w:r>
        <w:rPr>
          <w:rFonts w:hint="eastAsia" w:ascii="??_GB2312"/>
          <w:sz w:val="32"/>
          <w:szCs w:val="32"/>
          <w:lang w:val="en-US" w:eastAsia="zh-CN"/>
        </w:rPr>
        <w:t>30</w:t>
      </w:r>
      <w:r>
        <w:rPr>
          <w:rFonts w:hint="eastAsia" w:ascii="仿宋" w:hAnsi="仿宋" w:eastAsia="仿宋" w:cs="方正仿宋_GBK"/>
          <w:sz w:val="32"/>
          <w:szCs w:val="32"/>
        </w:rPr>
        <w:t>万元，月支出</w:t>
      </w:r>
      <w:r>
        <w:rPr>
          <w:rFonts w:hint="eastAsia" w:ascii="仿宋" w:hAnsi="仿宋" w:eastAsia="仿宋" w:cs="方正仿宋_GBK"/>
          <w:sz w:val="32"/>
          <w:szCs w:val="32"/>
          <w:lang w:val="en-US" w:eastAsia="zh-CN"/>
        </w:rPr>
        <w:t>30</w:t>
      </w:r>
      <w:r>
        <w:rPr>
          <w:rFonts w:hint="eastAsia" w:ascii="仿宋" w:hAnsi="仿宋" w:eastAsia="仿宋" w:cs="方正仿宋_GBK"/>
          <w:sz w:val="32"/>
          <w:szCs w:val="32"/>
        </w:rPr>
        <w:t>万元，预算执行率为</w:t>
      </w:r>
      <w:r>
        <w:rPr>
          <w:rFonts w:hint="eastAsia" w:ascii="仿宋" w:hAnsi="仿宋" w:eastAsia="仿宋" w:cs="方正仿宋_GBK"/>
          <w:sz w:val="32"/>
          <w:szCs w:val="32"/>
          <w:lang w:val="en-US" w:eastAsia="zh-CN"/>
        </w:rPr>
        <w:t>100</w:t>
      </w:r>
      <w:bookmarkStart w:id="0" w:name="_GoBack"/>
      <w:bookmarkEnd w:id="0"/>
      <w:r>
        <w:rPr>
          <w:rFonts w:ascii="仿宋" w:hAnsi="仿宋" w:eastAsia="仿宋" w:cs="方正仿宋_GBK"/>
          <w:sz w:val="32"/>
          <w:szCs w:val="32"/>
        </w:rPr>
        <w:t>%</w:t>
      </w:r>
      <w:r>
        <w:rPr>
          <w:rFonts w:hint="eastAsia" w:ascii="仿宋" w:hAnsi="仿宋" w:eastAsia="仿宋" w:cs="方正仿宋_GBK"/>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（三）项目产出情况。</w:t>
      </w:r>
    </w:p>
    <w:p>
      <w:pPr>
        <w:spacing w:line="600" w:lineRule="exact"/>
        <w:ind w:firstLine="640" w:firstLineChars="200"/>
        <w:outlineLvl w:val="0"/>
        <w:rPr>
          <w:rFonts w:ascii="??_GB2312"/>
          <w:sz w:val="32"/>
          <w:szCs w:val="32"/>
        </w:rPr>
      </w:pPr>
      <w:r>
        <w:rPr>
          <w:rFonts w:ascii="??_GB2312" w:eastAsia="Times New Roman"/>
          <w:sz w:val="32"/>
          <w:szCs w:val="32"/>
        </w:rPr>
        <w:t>产出数量</w:t>
      </w:r>
      <w:r>
        <w:rPr>
          <w:rFonts w:hint="eastAsia" w:ascii="??_GB2312" w:eastAsia="Times New Roman"/>
          <w:sz w:val="32"/>
          <w:szCs w:val="32"/>
        </w:rPr>
        <w:t>按数量质标完成量</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产出质量</w:t>
      </w:r>
      <w:r>
        <w:rPr>
          <w:rFonts w:hint="eastAsia" w:ascii="??_GB2312" w:eastAsia="Times New Roman"/>
          <w:sz w:val="32"/>
          <w:szCs w:val="32"/>
        </w:rPr>
        <w:t>按质量指标完成</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产出时效</w:t>
      </w:r>
      <w:r>
        <w:rPr>
          <w:rFonts w:hint="eastAsia" w:ascii="??_GB2312" w:eastAsia="Times New Roman"/>
          <w:sz w:val="32"/>
          <w:szCs w:val="32"/>
        </w:rPr>
        <w:t>按时效指标完成</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（四）项目效益情况。</w:t>
      </w:r>
    </w:p>
    <w:p>
      <w:pPr>
        <w:spacing w:line="600" w:lineRule="exact"/>
        <w:ind w:firstLine="640" w:firstLineChars="200"/>
        <w:outlineLvl w:val="0"/>
        <w:rPr>
          <w:rFonts w:ascii="??_GB2312"/>
          <w:sz w:val="32"/>
          <w:szCs w:val="32"/>
        </w:rPr>
      </w:pPr>
      <w:r>
        <w:rPr>
          <w:rFonts w:ascii="??_GB2312" w:eastAsia="Times New Roman"/>
          <w:sz w:val="32"/>
          <w:szCs w:val="32"/>
        </w:rPr>
        <w:t>经济效益</w:t>
      </w:r>
      <w:r>
        <w:rPr>
          <w:rFonts w:hint="eastAsia" w:ascii="??_GB2312" w:eastAsia="Times New Roman"/>
          <w:sz w:val="32"/>
          <w:szCs w:val="32"/>
        </w:rPr>
        <w:t>促进经济发展</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社会效益</w:t>
      </w:r>
      <w:r>
        <w:rPr>
          <w:rFonts w:hint="eastAsia" w:ascii="??_GB2312" w:eastAsia="Times New Roman"/>
          <w:sz w:val="32"/>
          <w:szCs w:val="32"/>
        </w:rPr>
        <w:t>提高社会效益</w:t>
      </w:r>
      <w:r>
        <w:rPr>
          <w:rFonts w:ascii="??_GB2312"/>
          <w:sz w:val="32"/>
          <w:szCs w:val="32"/>
        </w:rPr>
        <w:t>9</w:t>
      </w:r>
      <w:r>
        <w:rPr>
          <w:rFonts w:hint="eastAsia" w:ascii="??_GB2312"/>
          <w:sz w:val="32"/>
          <w:szCs w:val="32"/>
          <w:lang w:val="en-US" w:eastAsia="zh-CN"/>
        </w:rPr>
        <w:t>5</w:t>
      </w:r>
      <w:r>
        <w:rPr>
          <w:rFonts w:ascii="??_GB2312"/>
          <w:sz w:val="32"/>
          <w:szCs w:val="32"/>
        </w:rPr>
        <w:t>%</w:t>
      </w:r>
    </w:p>
    <w:p>
      <w:pPr>
        <w:spacing w:line="600" w:lineRule="exact"/>
        <w:ind w:firstLine="640" w:firstLineChars="200"/>
        <w:outlineLvl w:val="0"/>
        <w:rPr>
          <w:rFonts w:hint="eastAsia" w:ascii="??_GB2312"/>
          <w:sz w:val="32"/>
          <w:szCs w:val="32"/>
          <w:lang w:val="en-US" w:eastAsia="zh-CN"/>
        </w:rPr>
      </w:pPr>
      <w:r>
        <w:rPr>
          <w:rFonts w:ascii="??_GB2312" w:eastAsia="Times New Roman"/>
          <w:sz w:val="32"/>
          <w:szCs w:val="32"/>
        </w:rPr>
        <w:t>可持续影响</w:t>
      </w:r>
      <w:r>
        <w:rPr>
          <w:rFonts w:hint="eastAsia" w:ascii="??_GB2312" w:eastAsia="Times New Roman"/>
          <w:sz w:val="32"/>
          <w:szCs w:val="32"/>
        </w:rPr>
        <w:t>持续影响力提升</w:t>
      </w:r>
      <w:r>
        <w:rPr>
          <w:rFonts w:ascii="??_GB2312"/>
          <w:sz w:val="32"/>
          <w:szCs w:val="32"/>
        </w:rPr>
        <w:t>9</w:t>
      </w:r>
      <w:r>
        <w:rPr>
          <w:rFonts w:hint="eastAsia" w:ascii="??_GB2312"/>
          <w:sz w:val="32"/>
          <w:szCs w:val="32"/>
          <w:lang w:val="en-US" w:eastAsia="zh-CN"/>
        </w:rPr>
        <w:t>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服务对象满意度</w:t>
      </w:r>
      <w:r>
        <w:rPr>
          <w:rFonts w:hint="eastAsia" w:ascii="??_GB2312"/>
          <w:sz w:val="32"/>
          <w:szCs w:val="32"/>
          <w:lang w:val="en-US" w:eastAsia="zh-CN"/>
        </w:rPr>
        <w:t>95</w:t>
      </w:r>
      <w:r>
        <w:rPr>
          <w:rFonts w:ascii="??_GB2312"/>
          <w:sz w:val="32"/>
          <w:szCs w:val="32"/>
        </w:rPr>
        <w:t>%</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67C08"/>
    <w:rsid w:val="000B1E06"/>
    <w:rsid w:val="001A4C96"/>
    <w:rsid w:val="001D54C3"/>
    <w:rsid w:val="003A37E5"/>
    <w:rsid w:val="004B4820"/>
    <w:rsid w:val="00557E97"/>
    <w:rsid w:val="006D698D"/>
    <w:rsid w:val="00765965"/>
    <w:rsid w:val="007B014A"/>
    <w:rsid w:val="008D0681"/>
    <w:rsid w:val="008E42C2"/>
    <w:rsid w:val="0091102F"/>
    <w:rsid w:val="009138B3"/>
    <w:rsid w:val="00965F82"/>
    <w:rsid w:val="009B6F63"/>
    <w:rsid w:val="00B37092"/>
    <w:rsid w:val="00B563DA"/>
    <w:rsid w:val="00B62FCE"/>
    <w:rsid w:val="00C43329"/>
    <w:rsid w:val="00D00653"/>
    <w:rsid w:val="00D72339"/>
    <w:rsid w:val="00D97514"/>
    <w:rsid w:val="00DC79EE"/>
    <w:rsid w:val="00E05169"/>
    <w:rsid w:val="0FD13331"/>
    <w:rsid w:val="277065A8"/>
    <w:rsid w:val="3597741E"/>
    <w:rsid w:val="37A97D9C"/>
    <w:rsid w:val="429900BC"/>
    <w:rsid w:val="44B01BE2"/>
    <w:rsid w:val="4595474B"/>
    <w:rsid w:val="49D67DF9"/>
    <w:rsid w:val="51D879E2"/>
    <w:rsid w:val="58946FAA"/>
    <w:rsid w:val="61230B8F"/>
    <w:rsid w:val="63AF0C61"/>
    <w:rsid w:val="6CD40967"/>
    <w:rsid w:val="753C23E8"/>
    <w:rsid w:val="79AD6D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1073</Words>
  <Characters>1107</Characters>
  <Lines>0</Lines>
  <Paragraphs>0</Paragraphs>
  <TotalTime>1</TotalTime>
  <ScaleCrop>false</ScaleCrop>
  <LinksUpToDate>false</LinksUpToDate>
  <CharactersWithSpaces>1108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2024-04-23T07:27:46Z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FF9425D0BCD5497BA14C1B356F588B74_13</vt:lpwstr>
  </property>
</Properties>
</file>