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both"/>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林南仓镇县级专项工作经费-差旅费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lang w:val="en-US" w:eastAsia="zh-CN"/>
        </w:rPr>
        <w:t>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用于机关差旅费支出，全年预算为15万元。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保证差旅费支出到位。</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jc w:val="both"/>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产出指标  </w:t>
      </w:r>
      <w:r>
        <w:rPr>
          <w:rFonts w:hint="eastAsia" w:ascii="仿宋_GB2312" w:eastAsia="仿宋_GB2312"/>
          <w:sz w:val="32"/>
          <w:szCs w:val="32"/>
          <w:highlight w:val="none"/>
        </w:rPr>
        <w:t>数量指标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资金发放金额</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15</w:t>
      </w:r>
      <w:bookmarkStart w:id="0" w:name="_GoBack"/>
      <w:bookmarkEnd w:id="0"/>
      <w:r>
        <w:rPr>
          <w:rFonts w:hint="eastAsia" w:ascii="仿宋_GB2312" w:eastAsia="仿宋_GB2312"/>
          <w:sz w:val="32"/>
          <w:szCs w:val="32"/>
          <w:highlight w:val="none"/>
        </w:rPr>
        <w:t>万元</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rPr>
        <w:t>资金按预算安排统一发放</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效益指标  </w:t>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保证机关经济稳定</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保障机关稳定发展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ab/>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保证机关正常运转≥90%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满意度指标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镇内满意度</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rPr>
      </w:pPr>
      <w:r>
        <w:rPr>
          <w:rFonts w:hint="eastAsia" w:ascii="仿宋_GB2312" w:eastAsia="仿宋_GB2312"/>
          <w:sz w:val="32"/>
          <w:szCs w:val="32"/>
          <w:highlight w:val="none"/>
        </w:rPr>
        <w:t>通过及时，客观的评价反映出整体效果优良，基本达到预期目标。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AC51D87"/>
    <w:rsid w:val="0FD13331"/>
    <w:rsid w:val="106A4E31"/>
    <w:rsid w:val="2283191D"/>
    <w:rsid w:val="2D95310F"/>
    <w:rsid w:val="44787793"/>
    <w:rsid w:val="4595474B"/>
    <w:rsid w:val="49BC5045"/>
    <w:rsid w:val="49D67DF9"/>
    <w:rsid w:val="50F36434"/>
    <w:rsid w:val="51D879E2"/>
    <w:rsid w:val="54E6779B"/>
    <w:rsid w:val="55A36D6D"/>
    <w:rsid w:val="5D813CB4"/>
    <w:rsid w:val="611A5C62"/>
    <w:rsid w:val="63AF0C61"/>
    <w:rsid w:val="689600E9"/>
    <w:rsid w:val="72E068FF"/>
    <w:rsid w:val="77E44DC5"/>
    <w:rsid w:val="7AAB5A98"/>
    <w:rsid w:val="7E193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2024-04-24T07:49:23Z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