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林南仓镇东六村2021年度第14批次征地补偿款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林南仓镇东六村征地补偿款全年预算数为109.1475万元。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w:t>
      </w:r>
      <w:r>
        <w:rPr>
          <w:rFonts w:hint="eastAsia" w:ascii="仿宋_GB2312" w:eastAsia="仿宋_GB2312"/>
          <w:sz w:val="32"/>
          <w:szCs w:val="32"/>
          <w:lang w:val="en-US" w:eastAsia="zh-CN"/>
        </w:rPr>
        <w:t>林南仓镇东六村</w:t>
      </w:r>
      <w:r>
        <w:rPr>
          <w:rFonts w:hint="eastAsia" w:ascii="仿宋_GB2312" w:eastAsia="仿宋_GB2312"/>
          <w:sz w:val="32"/>
          <w:szCs w:val="32"/>
        </w:rPr>
        <w:t>款项按时发放</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109.1475</w:t>
      </w:r>
      <w:bookmarkStart w:id="0" w:name="_GoBack"/>
      <w:bookmarkEnd w:id="0"/>
      <w:r>
        <w:rPr>
          <w:rFonts w:hint="eastAsia" w:ascii="仿宋_GB2312" w:eastAsia="仿宋_GB2312"/>
          <w:sz w:val="32"/>
          <w:szCs w:val="32"/>
          <w:highlight w:val="none"/>
        </w:rPr>
        <w:t>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资金发放完成率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280" w:firstLineChars="4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资金发放及时性</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按总成本控制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化解矛盾率(%)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维护社会稳定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群众满意率</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29844AC"/>
    <w:rsid w:val="090C7E5D"/>
    <w:rsid w:val="0FD13331"/>
    <w:rsid w:val="106A4E31"/>
    <w:rsid w:val="21C02328"/>
    <w:rsid w:val="276C611F"/>
    <w:rsid w:val="30FA33B8"/>
    <w:rsid w:val="44787793"/>
    <w:rsid w:val="4595474B"/>
    <w:rsid w:val="49D67DF9"/>
    <w:rsid w:val="4BFB1F84"/>
    <w:rsid w:val="51D879E2"/>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2024-04-24T08:23:07Z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