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项目是为我镇</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会计、计生小组长、村民小组长、河长、护林防火员等误工补贴</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2AA37097"/>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2024-04-18T02:54:02Z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