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此项目主要是用于维护我乡的社会稳定</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6万，支出0万，未支出。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信访维稳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bookmarkStart w:id="0" w:name="_GoBack"/>
      <w:bookmarkEnd w:id="0"/>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87F29A4"/>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