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lang w:val="en-US" w:eastAsia="zh-CN"/>
        </w:rPr>
        <w:t>郭家桥乡李公庄村2023年一事一议道路硬化财政奖补项目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郭家桥乡李公庄村2023年一事一议道路硬化财政奖补项目</w:t>
      </w:r>
      <w:r>
        <w:rPr>
          <w:rFonts w:hint="eastAsia" w:ascii="仿宋_GB2312" w:eastAsia="仿宋_GB2312"/>
          <w:sz w:val="32"/>
          <w:szCs w:val="32"/>
        </w:rPr>
        <w:t>项目是为</w:t>
      </w:r>
      <w:r>
        <w:rPr>
          <w:rFonts w:hint="eastAsia" w:ascii="仿宋_GB2312" w:eastAsia="仿宋_GB2312"/>
          <w:sz w:val="32"/>
          <w:szCs w:val="32"/>
          <w:lang w:eastAsia="zh-CN"/>
        </w:rPr>
        <w:t>郭家桥乡李公庄村2023年一事一议道路硬化财政奖补项目</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郭家桥乡李公庄村2023年一事一议道路硬化财政奖补项目</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乡郭家桥乡李公庄村2023年一事一议道路硬化财政奖补项目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郭家桥乡李公庄村2023年一事一议道路硬化财政奖补项目</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乡郭家桥乡李公庄村2023年一事一议道路硬化财政奖补项目开展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乡郭家桥乡李公庄村2023年一事一议道路硬化财政奖补项目效益</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87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2024-04-22T02:58:58Z</dcterms:created>
  <dc:creator>Administrator</dc:creator>
  <cp:lastModifiedBy>Administrator</cp:lastModifiedBy>
  <dcterms:modified xsi:type="dcterms:W3CDTF">2024-04-22T02:59:30Z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B5AB0290F7F7496A8C14F01E027A5C55</vt:lpwstr>
  </property>
</Properties>
</file>