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363" w:rsidRDefault="00CF7E03">
      <w:pPr>
        <w:pStyle w:val="1"/>
        <w:framePr w:w="8328" w:h="1334" w:hRule="exact" w:wrap="around" w:vAnchor="page" w:hAnchor="page" w:x="1803" w:y="3162"/>
        <w:spacing w:after="0" w:line="700" w:lineRule="exact"/>
        <w:rPr>
          <w:rFonts w:ascii="黑体" w:eastAsia="黑体" w:hAnsi="黑体" w:cs="黑体"/>
          <w:b/>
          <w:bCs/>
          <w:sz w:val="72"/>
          <w:szCs w:val="72"/>
        </w:rPr>
      </w:pPr>
      <w:r>
        <w:rPr>
          <w:rFonts w:ascii="黑体" w:eastAsia="黑体" w:hAnsi="黑体" w:cs="黑体" w:hint="eastAsia"/>
          <w:b/>
          <w:bCs/>
          <w:color w:val="000000"/>
          <w:sz w:val="72"/>
          <w:szCs w:val="72"/>
        </w:rPr>
        <w:t>20</w:t>
      </w:r>
      <w:r>
        <w:rPr>
          <w:rFonts w:ascii="黑体" w:eastAsia="黑体" w:hAnsi="黑体" w:cs="黑体" w:hint="eastAsia"/>
          <w:b/>
          <w:bCs/>
          <w:color w:val="000000"/>
          <w:sz w:val="72"/>
          <w:szCs w:val="72"/>
        </w:rPr>
        <w:t>23</w:t>
      </w:r>
      <w:r>
        <w:rPr>
          <w:rFonts w:ascii="黑体" w:eastAsia="黑体" w:hAnsi="黑体" w:cs="黑体" w:hint="eastAsia"/>
          <w:b/>
          <w:bCs/>
          <w:color w:val="000000"/>
          <w:sz w:val="72"/>
          <w:szCs w:val="72"/>
        </w:rPr>
        <w:t>年度重点项目支出</w:t>
      </w:r>
      <w:r>
        <w:rPr>
          <w:rFonts w:ascii="黑体" w:eastAsia="黑体" w:hAnsi="黑体" w:cs="黑体" w:hint="eastAsia"/>
          <w:b/>
          <w:bCs/>
          <w:color w:val="000000"/>
          <w:sz w:val="72"/>
          <w:szCs w:val="72"/>
        </w:rPr>
        <w:br/>
      </w:r>
      <w:r>
        <w:rPr>
          <w:rFonts w:ascii="黑体" w:eastAsia="黑体" w:hAnsi="黑体" w:cs="黑体" w:hint="eastAsia"/>
          <w:b/>
          <w:bCs/>
          <w:color w:val="000000"/>
          <w:sz w:val="72"/>
          <w:szCs w:val="72"/>
        </w:rPr>
        <w:t>绩效评价报告</w:t>
      </w:r>
    </w:p>
    <w:p w:rsidR="00451363" w:rsidRDefault="00451363">
      <w:pPr>
        <w:jc w:val="center"/>
        <w:rPr>
          <w:rFonts w:ascii="宋体" w:eastAsia="宋体" w:hAnsi="宋体" w:cs="Arial"/>
          <w:b/>
          <w:bCs/>
          <w:sz w:val="36"/>
          <w:szCs w:val="36"/>
        </w:rPr>
      </w:pPr>
    </w:p>
    <w:p w:rsidR="00451363" w:rsidRDefault="00451363">
      <w:pPr>
        <w:rPr>
          <w:rFonts w:ascii="楷体" w:eastAsia="楷体" w:hAnsi="楷体" w:cs="楷体"/>
          <w:b/>
          <w:bCs/>
          <w:sz w:val="48"/>
          <w:szCs w:val="48"/>
        </w:rPr>
      </w:pPr>
    </w:p>
    <w:p w:rsidR="00451363" w:rsidRDefault="00CF7E03">
      <w:pPr>
        <w:pStyle w:val="10"/>
        <w:framePr w:w="8328" w:h="4402" w:hRule="exact" w:wrap="around" w:vAnchor="page" w:hAnchor="page" w:x="1826" w:y="9954"/>
        <w:spacing w:line="643" w:lineRule="exact"/>
        <w:rPr>
          <w:rFonts w:ascii="仿宋" w:eastAsia="仿宋" w:hAnsi="仿宋" w:cs="仿宋"/>
          <w:sz w:val="36"/>
          <w:szCs w:val="36"/>
          <w:u w:val="single"/>
        </w:rPr>
      </w:pPr>
      <w:r>
        <w:rPr>
          <w:rFonts w:ascii="仿宋" w:eastAsia="仿宋" w:hAnsi="仿宋" w:cs="仿宋" w:hint="eastAsia"/>
          <w:color w:val="000000"/>
          <w:sz w:val="36"/>
          <w:szCs w:val="36"/>
        </w:rPr>
        <w:t>项目名称：</w:t>
      </w:r>
      <w:r>
        <w:rPr>
          <w:rFonts w:ascii="仿宋" w:eastAsia="仿宋" w:hAnsi="仿宋" w:cs="仿宋" w:hint="eastAsia"/>
          <w:color w:val="000000"/>
          <w:sz w:val="28"/>
          <w:szCs w:val="28"/>
          <w:u w:val="single"/>
        </w:rPr>
        <w:t xml:space="preserve">2023 </w:t>
      </w:r>
      <w:r>
        <w:rPr>
          <w:rFonts w:ascii="仿宋" w:eastAsia="仿宋" w:hAnsi="仿宋" w:cs="仿宋" w:hint="eastAsia"/>
          <w:color w:val="000000"/>
          <w:sz w:val="28"/>
          <w:szCs w:val="28"/>
          <w:u w:val="single"/>
        </w:rPr>
        <w:t>年玉田县农村公路提升改造工程建设项目</w:t>
      </w:r>
    </w:p>
    <w:p w:rsidR="00451363" w:rsidRDefault="00CF7E03">
      <w:pPr>
        <w:pStyle w:val="10"/>
        <w:framePr w:w="8328" w:h="4402" w:hRule="exact" w:wrap="around" w:vAnchor="page" w:hAnchor="page" w:x="1826" w:y="9954"/>
        <w:spacing w:line="600" w:lineRule="exact"/>
        <w:rPr>
          <w:rFonts w:ascii="仿宋" w:eastAsia="仿宋" w:hAnsi="仿宋" w:cs="仿宋"/>
          <w:color w:val="000000"/>
          <w:sz w:val="36"/>
          <w:szCs w:val="36"/>
        </w:rPr>
      </w:pPr>
      <w:r>
        <w:rPr>
          <w:rFonts w:ascii="仿宋" w:eastAsia="仿宋" w:hAnsi="仿宋" w:cs="仿宋" w:hint="eastAsia"/>
          <w:color w:val="000000"/>
          <w:sz w:val="36"/>
          <w:szCs w:val="36"/>
        </w:rPr>
        <w:t>主管部门（公章）：</w:t>
      </w:r>
      <w:r>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玉田县交通运输局</w:t>
      </w:r>
      <w:r>
        <w:rPr>
          <w:rFonts w:ascii="仿宋" w:eastAsia="仿宋" w:hAnsi="仿宋" w:cs="仿宋" w:hint="eastAsia"/>
          <w:color w:val="000000"/>
          <w:sz w:val="36"/>
          <w:szCs w:val="36"/>
          <w:u w:val="single"/>
        </w:rPr>
        <w:t xml:space="preserve">                       </w:t>
      </w:r>
    </w:p>
    <w:p w:rsidR="00451363" w:rsidRDefault="00CF7E03">
      <w:pPr>
        <w:pStyle w:val="10"/>
        <w:framePr w:w="8328" w:h="4402" w:hRule="exact" w:wrap="around" w:vAnchor="page" w:hAnchor="page" w:x="1826" w:y="9954"/>
        <w:spacing w:line="622" w:lineRule="exact"/>
        <w:jc w:val="left"/>
        <w:rPr>
          <w:rFonts w:ascii="仿宋" w:eastAsia="仿宋" w:hAnsi="仿宋" w:cs="仿宋"/>
          <w:sz w:val="36"/>
          <w:szCs w:val="36"/>
        </w:rPr>
      </w:pPr>
      <w:r>
        <w:rPr>
          <w:rFonts w:ascii="仿宋" w:eastAsia="仿宋" w:hAnsi="仿宋" w:cs="仿宋" w:hint="eastAsia"/>
          <w:color w:val="000000"/>
          <w:sz w:val="36"/>
          <w:szCs w:val="36"/>
        </w:rPr>
        <w:t>项目负责人：</w:t>
      </w:r>
      <w:r>
        <w:rPr>
          <w:rFonts w:ascii="仿宋" w:eastAsia="仿宋" w:hAnsi="仿宋" w:cs="仿宋" w:hint="eastAsia"/>
          <w:color w:val="000000"/>
          <w:sz w:val="36"/>
          <w:szCs w:val="36"/>
          <w:u w:val="single"/>
        </w:rPr>
        <w:t xml:space="preserve">   </w:t>
      </w:r>
      <w:r>
        <w:rPr>
          <w:rFonts w:ascii="仿宋" w:eastAsia="仿宋" w:hAnsi="仿宋" w:cs="仿宋" w:hint="eastAsia"/>
          <w:color w:val="000000"/>
          <w:sz w:val="36"/>
          <w:szCs w:val="36"/>
          <w:u w:val="single"/>
        </w:rPr>
        <w:t>王刚</w:t>
      </w:r>
      <w:r>
        <w:rPr>
          <w:rFonts w:ascii="仿宋" w:eastAsia="仿宋" w:hAnsi="仿宋" w:cs="仿宋" w:hint="eastAsia"/>
          <w:color w:val="000000"/>
          <w:sz w:val="36"/>
          <w:szCs w:val="36"/>
          <w:u w:val="single"/>
        </w:rPr>
        <w:t xml:space="preserve">                            </w:t>
      </w:r>
    </w:p>
    <w:p w:rsidR="00451363" w:rsidRDefault="00CF7E03">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r>
        <w:rPr>
          <w:rFonts w:ascii="仿宋" w:eastAsia="仿宋" w:hAnsi="仿宋" w:cs="仿宋" w:hint="eastAsia"/>
          <w:color w:val="000000"/>
          <w:sz w:val="36"/>
          <w:szCs w:val="36"/>
        </w:rPr>
        <w:t>联系电话：</w:t>
      </w:r>
      <w:r>
        <w:rPr>
          <w:rFonts w:ascii="仿宋" w:eastAsia="仿宋" w:hAnsi="仿宋" w:cs="仿宋" w:hint="eastAsia"/>
          <w:color w:val="000000"/>
          <w:sz w:val="36"/>
          <w:szCs w:val="36"/>
          <w:u w:val="single"/>
        </w:rPr>
        <w:t xml:space="preserve">  0315-6180894   </w:t>
      </w:r>
      <w:bookmarkStart w:id="0" w:name="_GoBack"/>
      <w:bookmarkEnd w:id="0"/>
    </w:p>
    <w:p w:rsidR="00451363" w:rsidRDefault="00451363">
      <w:pPr>
        <w:pStyle w:val="10"/>
        <w:framePr w:w="8328" w:h="4402" w:hRule="exact" w:wrap="around" w:vAnchor="page" w:hAnchor="page" w:x="1826" w:y="9954"/>
        <w:spacing w:line="622" w:lineRule="exact"/>
        <w:jc w:val="left"/>
        <w:rPr>
          <w:rFonts w:ascii="仿宋" w:eastAsia="仿宋" w:hAnsi="仿宋" w:cs="仿宋"/>
          <w:color w:val="000000"/>
          <w:sz w:val="36"/>
          <w:szCs w:val="36"/>
          <w:u w:val="single"/>
        </w:rPr>
      </w:pPr>
    </w:p>
    <w:p w:rsidR="00451363" w:rsidRDefault="00CF7E03">
      <w:pPr>
        <w:pStyle w:val="10"/>
        <w:framePr w:w="8328" w:h="4402" w:hRule="exact" w:wrap="around" w:vAnchor="page" w:hAnchor="page" w:x="1826" w:y="9954"/>
        <w:spacing w:line="622" w:lineRule="exact"/>
        <w:ind w:firstLineChars="830" w:firstLine="2988"/>
        <w:jc w:val="left"/>
        <w:rPr>
          <w:rFonts w:ascii="仿宋" w:eastAsia="仿宋" w:hAnsi="仿宋" w:cs="仿宋"/>
          <w:color w:val="000000"/>
          <w:sz w:val="36"/>
          <w:szCs w:val="36"/>
          <w:u w:val="single"/>
        </w:rPr>
      </w:pPr>
      <w:r>
        <w:rPr>
          <w:rFonts w:ascii="仿宋" w:eastAsia="仿宋" w:hAnsi="仿宋" w:cs="仿宋" w:hint="eastAsia"/>
          <w:color w:val="000000"/>
          <w:sz w:val="36"/>
          <w:szCs w:val="36"/>
          <w:u w:val="single"/>
        </w:rPr>
        <w:t>2024</w:t>
      </w:r>
      <w:r>
        <w:rPr>
          <w:rFonts w:ascii="仿宋" w:eastAsia="仿宋" w:hAnsi="仿宋" w:cs="仿宋" w:hint="eastAsia"/>
          <w:color w:val="000000"/>
          <w:sz w:val="36"/>
          <w:szCs w:val="36"/>
          <w:u w:val="single"/>
        </w:rPr>
        <w:t>年</w:t>
      </w:r>
      <w:r>
        <w:rPr>
          <w:rFonts w:ascii="仿宋" w:eastAsia="仿宋" w:hAnsi="仿宋" w:cs="仿宋" w:hint="eastAsia"/>
          <w:color w:val="000000"/>
          <w:sz w:val="36"/>
          <w:szCs w:val="36"/>
          <w:u w:val="single"/>
        </w:rPr>
        <w:t>4</w:t>
      </w:r>
      <w:r>
        <w:rPr>
          <w:rFonts w:ascii="仿宋" w:eastAsia="仿宋" w:hAnsi="仿宋" w:cs="仿宋" w:hint="eastAsia"/>
          <w:color w:val="000000"/>
          <w:sz w:val="36"/>
          <w:szCs w:val="36"/>
          <w:u w:val="single"/>
        </w:rPr>
        <w:t>月</w:t>
      </w:r>
      <w:r>
        <w:rPr>
          <w:rFonts w:ascii="仿宋" w:eastAsia="仿宋" w:hAnsi="仿宋" w:cs="仿宋" w:hint="eastAsia"/>
          <w:color w:val="000000"/>
          <w:sz w:val="36"/>
          <w:szCs w:val="36"/>
          <w:u w:val="single"/>
        </w:rPr>
        <w:t>17</w:t>
      </w:r>
      <w:r>
        <w:rPr>
          <w:rFonts w:ascii="仿宋" w:eastAsia="仿宋" w:hAnsi="仿宋" w:cs="仿宋" w:hint="eastAsia"/>
          <w:color w:val="000000"/>
          <w:sz w:val="36"/>
          <w:szCs w:val="36"/>
          <w:u w:val="single"/>
        </w:rPr>
        <w:t>日</w:t>
      </w:r>
    </w:p>
    <w:p w:rsidR="00451363" w:rsidRDefault="00451363">
      <w:pPr>
        <w:jc w:val="center"/>
        <w:rPr>
          <w:rFonts w:ascii="宋体" w:eastAsia="宋体" w:hAnsi="宋体" w:cs="Arial"/>
          <w:b/>
          <w:bCs/>
          <w:sz w:val="36"/>
          <w:szCs w:val="36"/>
        </w:rPr>
      </w:pPr>
    </w:p>
    <w:p w:rsidR="00451363" w:rsidRDefault="00451363">
      <w:pPr>
        <w:jc w:val="center"/>
        <w:rPr>
          <w:rFonts w:ascii="宋体" w:eastAsia="宋体" w:hAnsi="宋体" w:cs="Arial"/>
          <w:b/>
          <w:bCs/>
          <w:sz w:val="36"/>
          <w:szCs w:val="36"/>
        </w:rPr>
      </w:pPr>
    </w:p>
    <w:p w:rsidR="00451363" w:rsidRDefault="00451363">
      <w:pPr>
        <w:jc w:val="center"/>
        <w:rPr>
          <w:rFonts w:ascii="宋体" w:eastAsia="宋体" w:hAnsi="宋体" w:cs="Arial"/>
          <w:b/>
          <w:bCs/>
          <w:sz w:val="36"/>
          <w:szCs w:val="36"/>
        </w:rPr>
      </w:pPr>
    </w:p>
    <w:p w:rsidR="00451363" w:rsidRDefault="00451363">
      <w:pPr>
        <w:jc w:val="center"/>
        <w:rPr>
          <w:rFonts w:ascii="宋体" w:eastAsia="宋体" w:hAnsi="宋体" w:cs="Arial"/>
          <w:b/>
          <w:bCs/>
          <w:sz w:val="36"/>
          <w:szCs w:val="36"/>
        </w:rPr>
      </w:pPr>
    </w:p>
    <w:p w:rsidR="00451363" w:rsidRDefault="00451363">
      <w:pPr>
        <w:jc w:val="center"/>
        <w:rPr>
          <w:rFonts w:ascii="宋体" w:eastAsia="宋体" w:hAnsi="宋体" w:cs="Arial"/>
          <w:b/>
          <w:bCs/>
          <w:sz w:val="36"/>
          <w:szCs w:val="36"/>
        </w:rPr>
      </w:pPr>
    </w:p>
    <w:p w:rsidR="00451363" w:rsidRDefault="00451363">
      <w:pPr>
        <w:spacing w:line="500" w:lineRule="exact"/>
        <w:jc w:val="center"/>
        <w:rPr>
          <w:rFonts w:ascii="仿宋" w:eastAsia="仿宋" w:hAnsi="仿宋" w:cs="仿宋"/>
          <w:b/>
          <w:bCs/>
          <w:sz w:val="52"/>
          <w:szCs w:val="52"/>
        </w:rPr>
      </w:pPr>
      <w:bookmarkStart w:id="1" w:name="_Toc18411_WPSOffice_Type3"/>
    </w:p>
    <w:p w:rsidR="00451363" w:rsidRDefault="00451363">
      <w:pPr>
        <w:spacing w:line="500" w:lineRule="exact"/>
        <w:jc w:val="center"/>
        <w:rPr>
          <w:rFonts w:ascii="仿宋" w:eastAsia="仿宋" w:hAnsi="仿宋" w:cs="仿宋"/>
          <w:b/>
          <w:bCs/>
          <w:sz w:val="52"/>
          <w:szCs w:val="52"/>
        </w:rPr>
      </w:pPr>
    </w:p>
    <w:p w:rsidR="00451363" w:rsidRDefault="00451363">
      <w:pPr>
        <w:spacing w:line="500" w:lineRule="exact"/>
        <w:jc w:val="center"/>
        <w:rPr>
          <w:rFonts w:ascii="仿宋" w:eastAsia="仿宋" w:hAnsi="仿宋" w:cs="仿宋"/>
          <w:b/>
          <w:bCs/>
          <w:sz w:val="52"/>
          <w:szCs w:val="52"/>
        </w:rPr>
      </w:pPr>
    </w:p>
    <w:p w:rsidR="00451363" w:rsidRDefault="00CF7E03">
      <w:pPr>
        <w:spacing w:line="500" w:lineRule="exact"/>
        <w:jc w:val="center"/>
        <w:rPr>
          <w:rFonts w:ascii="仿宋" w:eastAsia="仿宋" w:hAnsi="仿宋" w:cs="仿宋"/>
          <w:b/>
          <w:bCs/>
          <w:sz w:val="52"/>
          <w:szCs w:val="52"/>
        </w:rPr>
      </w:pPr>
      <w:r>
        <w:rPr>
          <w:rFonts w:ascii="仿宋" w:eastAsia="仿宋" w:hAnsi="仿宋" w:cs="仿宋" w:hint="eastAsia"/>
          <w:b/>
          <w:bCs/>
          <w:sz w:val="52"/>
          <w:szCs w:val="52"/>
        </w:rPr>
        <w:t>目录</w:t>
      </w:r>
    </w:p>
    <w:p w:rsidR="00451363" w:rsidRDefault="00451363">
      <w:pPr>
        <w:spacing w:line="500" w:lineRule="exact"/>
        <w:jc w:val="center"/>
        <w:rPr>
          <w:rFonts w:ascii="仿宋" w:eastAsia="仿宋" w:hAnsi="仿宋" w:cs="仿宋"/>
          <w:b/>
          <w:bCs/>
          <w:sz w:val="52"/>
          <w:szCs w:val="52"/>
        </w:rPr>
      </w:pPr>
    </w:p>
    <w:p w:rsidR="00451363" w:rsidRDefault="00451363">
      <w:pPr>
        <w:pStyle w:val="WPSOffice1"/>
        <w:tabs>
          <w:tab w:val="right" w:leader="dot" w:pos="8844"/>
        </w:tabs>
        <w:spacing w:line="500" w:lineRule="exact"/>
        <w:rPr>
          <w:rFonts w:ascii="仿宋" w:eastAsia="仿宋" w:hAnsi="仿宋" w:cs="仿宋"/>
          <w:sz w:val="28"/>
          <w:szCs w:val="28"/>
        </w:rPr>
      </w:pPr>
      <w:hyperlink w:anchor="_Toc30176_WPSOffice_Level1" w:history="1">
        <w:r w:rsidR="00CF7E03">
          <w:rPr>
            <w:rFonts w:ascii="仿宋" w:eastAsia="仿宋" w:hAnsi="仿宋" w:cs="仿宋" w:hint="eastAsia"/>
            <w:sz w:val="28"/>
            <w:szCs w:val="28"/>
          </w:rPr>
          <w:t>一、部门职责</w:t>
        </w:r>
        <w:r w:rsidR="00CF7E03">
          <w:rPr>
            <w:rFonts w:ascii="仿宋" w:eastAsia="仿宋" w:hAnsi="仿宋" w:cs="仿宋" w:hint="eastAsia"/>
            <w:sz w:val="28"/>
            <w:szCs w:val="28"/>
          </w:rPr>
          <w:tab/>
        </w:r>
        <w:bookmarkStart w:id="2" w:name="_Toc30176_WPSOffice_Level1Page"/>
        <w:r w:rsidR="00CF7E03">
          <w:rPr>
            <w:rFonts w:ascii="仿宋" w:eastAsia="仿宋" w:hAnsi="仿宋" w:cs="仿宋" w:hint="eastAsia"/>
            <w:sz w:val="28"/>
            <w:szCs w:val="28"/>
          </w:rPr>
          <w:t>2</w:t>
        </w:r>
        <w:bookmarkEnd w:id="2"/>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31309_WPSOffice_Level1" w:history="1">
        <w:r w:rsidR="00CF7E03">
          <w:rPr>
            <w:rFonts w:ascii="仿宋" w:eastAsia="仿宋" w:hAnsi="仿宋" w:cs="仿宋" w:hint="eastAsia"/>
            <w:sz w:val="28"/>
            <w:szCs w:val="28"/>
          </w:rPr>
          <w:t>二、绩效评价工作开展情况</w:t>
        </w:r>
        <w:r w:rsidR="00CF7E03">
          <w:rPr>
            <w:rFonts w:ascii="仿宋" w:eastAsia="仿宋" w:hAnsi="仿宋" w:cs="仿宋" w:hint="eastAsia"/>
            <w:sz w:val="28"/>
            <w:szCs w:val="28"/>
          </w:rPr>
          <w:tab/>
        </w:r>
        <w:bookmarkStart w:id="3" w:name="_Toc31309_WPSOffice_Level1Page"/>
        <w:r w:rsidR="00CF7E03">
          <w:rPr>
            <w:rFonts w:ascii="仿宋" w:eastAsia="仿宋" w:hAnsi="仿宋" w:cs="仿宋" w:hint="eastAsia"/>
            <w:sz w:val="28"/>
            <w:szCs w:val="28"/>
          </w:rPr>
          <w:t>3</w:t>
        </w:r>
        <w:bookmarkEnd w:id="3"/>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4762_WPSOffice_Level2" w:history="1">
        <w:r w:rsidR="00CF7E03">
          <w:rPr>
            <w:rFonts w:ascii="仿宋" w:eastAsia="仿宋" w:hAnsi="仿宋" w:cs="仿宋" w:hint="eastAsia"/>
            <w:sz w:val="28"/>
            <w:szCs w:val="28"/>
          </w:rPr>
          <w:t>（一）绩效评价目的与原则</w:t>
        </w:r>
        <w:r w:rsidR="00CF7E03">
          <w:rPr>
            <w:rFonts w:ascii="仿宋" w:eastAsia="仿宋" w:hAnsi="仿宋" w:cs="仿宋" w:hint="eastAsia"/>
            <w:sz w:val="28"/>
            <w:szCs w:val="28"/>
          </w:rPr>
          <w:tab/>
        </w:r>
        <w:bookmarkStart w:id="4" w:name="_Toc4762_WPSOffice_Level2Page"/>
        <w:r w:rsidR="00CF7E03">
          <w:rPr>
            <w:rFonts w:ascii="仿宋" w:eastAsia="仿宋" w:hAnsi="仿宋" w:cs="仿宋" w:hint="eastAsia"/>
            <w:sz w:val="28"/>
            <w:szCs w:val="28"/>
          </w:rPr>
          <w:t>3</w:t>
        </w:r>
        <w:bookmarkEnd w:id="4"/>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27178_WPSOffice_Level2" w:history="1">
        <w:r w:rsidR="00CF7E03">
          <w:rPr>
            <w:rFonts w:ascii="仿宋" w:eastAsia="仿宋" w:hAnsi="仿宋" w:cs="仿宋" w:hint="eastAsia"/>
            <w:sz w:val="28"/>
            <w:szCs w:val="28"/>
          </w:rPr>
          <w:t>（二）评价依据</w:t>
        </w:r>
        <w:r w:rsidR="00CF7E03">
          <w:rPr>
            <w:rFonts w:ascii="仿宋" w:eastAsia="仿宋" w:hAnsi="仿宋" w:cs="仿宋" w:hint="eastAsia"/>
            <w:sz w:val="28"/>
            <w:szCs w:val="28"/>
          </w:rPr>
          <w:tab/>
        </w:r>
        <w:bookmarkStart w:id="5" w:name="_Toc27178_WPSOffice_Level2Page"/>
        <w:r w:rsidR="00CF7E03">
          <w:rPr>
            <w:rFonts w:ascii="仿宋" w:eastAsia="仿宋" w:hAnsi="仿宋" w:cs="仿宋" w:hint="eastAsia"/>
            <w:sz w:val="28"/>
            <w:szCs w:val="28"/>
          </w:rPr>
          <w:t>3</w:t>
        </w:r>
        <w:bookmarkEnd w:id="5"/>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3714_WPSOffice_Level2" w:history="1">
        <w:r w:rsidR="00CF7E03">
          <w:rPr>
            <w:rFonts w:ascii="仿宋" w:eastAsia="仿宋" w:hAnsi="仿宋" w:cs="仿宋" w:hint="eastAsia"/>
            <w:sz w:val="28"/>
            <w:szCs w:val="28"/>
          </w:rPr>
          <w:t>（三）评价思路与程序</w:t>
        </w:r>
        <w:r w:rsidR="00CF7E03">
          <w:rPr>
            <w:rFonts w:ascii="仿宋" w:eastAsia="仿宋" w:hAnsi="仿宋" w:cs="仿宋" w:hint="eastAsia"/>
            <w:sz w:val="28"/>
            <w:szCs w:val="28"/>
          </w:rPr>
          <w:tab/>
        </w:r>
        <w:bookmarkStart w:id="6" w:name="_Toc3714_WPSOffice_Level2Page"/>
        <w:r w:rsidR="00CF7E03">
          <w:rPr>
            <w:rFonts w:ascii="仿宋" w:eastAsia="仿宋" w:hAnsi="仿宋" w:cs="仿宋" w:hint="eastAsia"/>
            <w:sz w:val="28"/>
            <w:szCs w:val="28"/>
          </w:rPr>
          <w:t>4</w:t>
        </w:r>
        <w:bookmarkEnd w:id="6"/>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15123_WPSOffice_Level2" w:history="1">
        <w:r w:rsidR="00CF7E03">
          <w:rPr>
            <w:rFonts w:ascii="仿宋" w:eastAsia="仿宋" w:hAnsi="仿宋" w:cs="仿宋" w:hint="eastAsia"/>
            <w:sz w:val="28"/>
            <w:szCs w:val="28"/>
          </w:rPr>
          <w:t>（四）本次绩效评价的局限性</w:t>
        </w:r>
        <w:r w:rsidR="00CF7E03">
          <w:rPr>
            <w:rFonts w:ascii="仿宋" w:eastAsia="仿宋" w:hAnsi="仿宋" w:cs="仿宋" w:hint="eastAsia"/>
            <w:sz w:val="28"/>
            <w:szCs w:val="28"/>
          </w:rPr>
          <w:tab/>
        </w:r>
        <w:bookmarkStart w:id="7" w:name="_Toc15123_WPSOffice_Level2Page"/>
        <w:r w:rsidR="00CF7E03">
          <w:rPr>
            <w:rFonts w:ascii="仿宋" w:eastAsia="仿宋" w:hAnsi="仿宋" w:cs="仿宋" w:hint="eastAsia"/>
            <w:sz w:val="28"/>
            <w:szCs w:val="28"/>
          </w:rPr>
          <w:t>4</w:t>
        </w:r>
        <w:bookmarkEnd w:id="7"/>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22655_WPSOffice_Level1" w:history="1">
        <w:r w:rsidR="00CF7E03">
          <w:rPr>
            <w:rFonts w:ascii="仿宋" w:eastAsia="仿宋" w:hAnsi="仿宋" w:cs="仿宋" w:hint="eastAsia"/>
            <w:sz w:val="28"/>
            <w:szCs w:val="28"/>
          </w:rPr>
          <w:t>三、项目总体情况</w:t>
        </w:r>
        <w:r w:rsidR="00CF7E03">
          <w:rPr>
            <w:rFonts w:ascii="仿宋" w:eastAsia="仿宋" w:hAnsi="仿宋" w:cs="仿宋" w:hint="eastAsia"/>
            <w:sz w:val="28"/>
            <w:szCs w:val="28"/>
          </w:rPr>
          <w:tab/>
        </w:r>
        <w:bookmarkStart w:id="8" w:name="_Toc22655_WPSOffice_Level1Page"/>
        <w:r w:rsidR="00CF7E03">
          <w:rPr>
            <w:rFonts w:ascii="仿宋" w:eastAsia="仿宋" w:hAnsi="仿宋" w:cs="仿宋" w:hint="eastAsia"/>
            <w:sz w:val="28"/>
            <w:szCs w:val="28"/>
          </w:rPr>
          <w:t>5</w:t>
        </w:r>
        <w:bookmarkEnd w:id="8"/>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1808_WPSOffice_Level2" w:history="1">
        <w:r w:rsidR="00CF7E03">
          <w:rPr>
            <w:rFonts w:ascii="仿宋" w:eastAsia="仿宋" w:hAnsi="仿宋" w:cs="仿宋" w:hint="eastAsia"/>
            <w:sz w:val="28"/>
            <w:szCs w:val="28"/>
          </w:rPr>
          <w:t>（一）立项背景及目的</w:t>
        </w:r>
        <w:r w:rsidR="00CF7E03">
          <w:rPr>
            <w:rFonts w:ascii="仿宋" w:eastAsia="仿宋" w:hAnsi="仿宋" w:cs="仿宋" w:hint="eastAsia"/>
            <w:sz w:val="28"/>
            <w:szCs w:val="28"/>
          </w:rPr>
          <w:tab/>
        </w:r>
        <w:bookmarkStart w:id="9" w:name="_Toc1808_WPSOffice_Level2Page"/>
        <w:r w:rsidR="00CF7E03">
          <w:rPr>
            <w:rFonts w:ascii="仿宋" w:eastAsia="仿宋" w:hAnsi="仿宋" w:cs="仿宋" w:hint="eastAsia"/>
            <w:sz w:val="28"/>
            <w:szCs w:val="28"/>
          </w:rPr>
          <w:t>5</w:t>
        </w:r>
        <w:bookmarkEnd w:id="9"/>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22094_WPSOffice_Level2" w:history="1">
        <w:r w:rsidR="00CF7E03">
          <w:rPr>
            <w:rFonts w:ascii="仿宋" w:eastAsia="仿宋" w:hAnsi="仿宋" w:cs="仿宋" w:hint="eastAsia"/>
            <w:sz w:val="28"/>
            <w:szCs w:val="28"/>
          </w:rPr>
          <w:t>（二）</w:t>
        </w:r>
        <w:r w:rsidR="00CF7E03">
          <w:rPr>
            <w:rFonts w:ascii="仿宋" w:eastAsia="仿宋" w:hAnsi="仿宋" w:cs="仿宋" w:hint="eastAsia"/>
            <w:sz w:val="28"/>
            <w:szCs w:val="28"/>
          </w:rPr>
          <w:t xml:space="preserve"> </w:t>
        </w:r>
        <w:r w:rsidR="00CF7E03">
          <w:rPr>
            <w:rFonts w:ascii="仿宋" w:eastAsia="仿宋" w:hAnsi="仿宋" w:cs="仿宋" w:hint="eastAsia"/>
            <w:sz w:val="28"/>
            <w:szCs w:val="28"/>
          </w:rPr>
          <w:t>项目总体绩效目标</w:t>
        </w:r>
        <w:r w:rsidR="00CF7E03">
          <w:rPr>
            <w:rFonts w:ascii="仿宋" w:eastAsia="仿宋" w:hAnsi="仿宋" w:cs="仿宋" w:hint="eastAsia"/>
            <w:sz w:val="28"/>
            <w:szCs w:val="28"/>
          </w:rPr>
          <w:tab/>
        </w:r>
        <w:bookmarkStart w:id="10" w:name="_Toc22094_WPSOffice_Level2Page"/>
        <w:r w:rsidR="00CF7E03">
          <w:rPr>
            <w:rFonts w:ascii="仿宋" w:eastAsia="仿宋" w:hAnsi="仿宋" w:cs="仿宋" w:hint="eastAsia"/>
            <w:sz w:val="28"/>
            <w:szCs w:val="28"/>
          </w:rPr>
          <w:t>5</w:t>
        </w:r>
        <w:bookmarkEnd w:id="10"/>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18801_WPSOffice_Level2" w:history="1">
        <w:r w:rsidR="00CF7E03">
          <w:rPr>
            <w:rFonts w:ascii="仿宋" w:eastAsia="仿宋" w:hAnsi="仿宋" w:cs="仿宋" w:hint="eastAsia"/>
            <w:sz w:val="28"/>
            <w:szCs w:val="28"/>
          </w:rPr>
          <w:t>（三）项目分项绩效目标</w:t>
        </w:r>
        <w:r w:rsidR="00CF7E03">
          <w:rPr>
            <w:rFonts w:ascii="仿宋" w:eastAsia="仿宋" w:hAnsi="仿宋" w:cs="仿宋" w:hint="eastAsia"/>
            <w:sz w:val="28"/>
            <w:szCs w:val="28"/>
          </w:rPr>
          <w:tab/>
        </w:r>
        <w:bookmarkStart w:id="11" w:name="_Toc18801_WPSOffice_Level2Page"/>
        <w:r w:rsidR="00CF7E03">
          <w:rPr>
            <w:rFonts w:ascii="仿宋" w:eastAsia="仿宋" w:hAnsi="仿宋" w:cs="仿宋" w:hint="eastAsia"/>
            <w:sz w:val="28"/>
            <w:szCs w:val="28"/>
          </w:rPr>
          <w:t>5</w:t>
        </w:r>
        <w:bookmarkEnd w:id="11"/>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14430_WPSOffice_Level1" w:history="1">
        <w:r w:rsidR="00CF7E03">
          <w:rPr>
            <w:rFonts w:ascii="仿宋" w:eastAsia="仿宋" w:hAnsi="仿宋" w:cs="仿宋" w:hint="eastAsia"/>
            <w:sz w:val="28"/>
            <w:szCs w:val="28"/>
          </w:rPr>
          <w:t>四、项目基本情况</w:t>
        </w:r>
        <w:r w:rsidR="00CF7E03">
          <w:rPr>
            <w:rFonts w:ascii="仿宋" w:eastAsia="仿宋" w:hAnsi="仿宋" w:cs="仿宋" w:hint="eastAsia"/>
            <w:sz w:val="28"/>
            <w:szCs w:val="28"/>
          </w:rPr>
          <w:tab/>
        </w:r>
        <w:bookmarkStart w:id="12" w:name="_Toc14430_WPSOffice_Level1Page"/>
        <w:r w:rsidR="00CF7E03">
          <w:rPr>
            <w:rFonts w:ascii="仿宋" w:eastAsia="仿宋" w:hAnsi="仿宋" w:cs="仿宋" w:hint="eastAsia"/>
            <w:sz w:val="28"/>
            <w:szCs w:val="28"/>
          </w:rPr>
          <w:t>5</w:t>
        </w:r>
        <w:bookmarkEnd w:id="12"/>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4550_WPSOffice_Level2" w:history="1">
        <w:r w:rsidR="00CF7E03">
          <w:rPr>
            <w:rFonts w:ascii="仿宋" w:eastAsia="仿宋" w:hAnsi="仿宋" w:cs="仿宋" w:hint="eastAsia"/>
            <w:sz w:val="28"/>
            <w:szCs w:val="28"/>
          </w:rPr>
          <w:t>（一）项目决策情况。</w:t>
        </w:r>
        <w:r w:rsidR="00CF7E03">
          <w:rPr>
            <w:rFonts w:ascii="仿宋" w:eastAsia="仿宋" w:hAnsi="仿宋" w:cs="仿宋" w:hint="eastAsia"/>
            <w:sz w:val="28"/>
            <w:szCs w:val="28"/>
          </w:rPr>
          <w:tab/>
        </w:r>
        <w:bookmarkStart w:id="13" w:name="_Toc4550_WPSOffice_Level2Page"/>
        <w:r w:rsidR="00CF7E03">
          <w:rPr>
            <w:rFonts w:ascii="仿宋" w:eastAsia="仿宋" w:hAnsi="仿宋" w:cs="仿宋" w:hint="eastAsia"/>
            <w:sz w:val="28"/>
            <w:szCs w:val="28"/>
          </w:rPr>
          <w:t>5</w:t>
        </w:r>
        <w:bookmarkEnd w:id="13"/>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21876_WPSOffice_Level2" w:history="1">
        <w:r w:rsidR="00CF7E03">
          <w:rPr>
            <w:rFonts w:ascii="仿宋" w:eastAsia="仿宋" w:hAnsi="仿宋" w:cs="仿宋" w:hint="eastAsia"/>
            <w:sz w:val="28"/>
            <w:szCs w:val="28"/>
          </w:rPr>
          <w:t>（二）项目过程情况。</w:t>
        </w:r>
        <w:r w:rsidR="00CF7E03">
          <w:rPr>
            <w:rFonts w:ascii="仿宋" w:eastAsia="仿宋" w:hAnsi="仿宋" w:cs="仿宋" w:hint="eastAsia"/>
            <w:sz w:val="28"/>
            <w:szCs w:val="28"/>
          </w:rPr>
          <w:tab/>
        </w:r>
        <w:bookmarkStart w:id="14" w:name="_Toc21876_WPSOffice_Level2Page"/>
        <w:r w:rsidR="00CF7E03">
          <w:rPr>
            <w:rFonts w:ascii="仿宋" w:eastAsia="仿宋" w:hAnsi="仿宋" w:cs="仿宋" w:hint="eastAsia"/>
            <w:sz w:val="28"/>
            <w:szCs w:val="28"/>
          </w:rPr>
          <w:t>6</w:t>
        </w:r>
        <w:bookmarkEnd w:id="14"/>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4966_WPSOffice_Level2" w:history="1">
        <w:r w:rsidR="00CF7E03">
          <w:rPr>
            <w:rFonts w:ascii="仿宋" w:eastAsia="仿宋" w:hAnsi="仿宋" w:cs="仿宋" w:hint="eastAsia"/>
            <w:sz w:val="28"/>
            <w:szCs w:val="28"/>
          </w:rPr>
          <w:t>（三）项目产出情况。</w:t>
        </w:r>
        <w:r w:rsidR="00CF7E03">
          <w:rPr>
            <w:rFonts w:ascii="仿宋" w:eastAsia="仿宋" w:hAnsi="仿宋" w:cs="仿宋" w:hint="eastAsia"/>
            <w:sz w:val="28"/>
            <w:szCs w:val="28"/>
          </w:rPr>
          <w:tab/>
        </w:r>
        <w:bookmarkStart w:id="15" w:name="_Toc4966_WPSOffice_Level2Page"/>
        <w:r w:rsidR="00CF7E03">
          <w:rPr>
            <w:rFonts w:ascii="仿宋" w:eastAsia="仿宋" w:hAnsi="仿宋" w:cs="仿宋" w:hint="eastAsia"/>
            <w:sz w:val="28"/>
            <w:szCs w:val="28"/>
          </w:rPr>
          <w:t>6</w:t>
        </w:r>
        <w:bookmarkEnd w:id="15"/>
      </w:hyperlink>
    </w:p>
    <w:p w:rsidR="00451363" w:rsidRDefault="00451363" w:rsidP="00C45A00">
      <w:pPr>
        <w:pStyle w:val="WPSOffice2"/>
        <w:tabs>
          <w:tab w:val="right" w:leader="dot" w:pos="8844"/>
        </w:tabs>
        <w:spacing w:line="500" w:lineRule="exact"/>
        <w:ind w:left="600"/>
        <w:rPr>
          <w:rFonts w:ascii="仿宋" w:eastAsia="仿宋" w:hAnsi="仿宋" w:cs="仿宋"/>
          <w:sz w:val="28"/>
          <w:szCs w:val="28"/>
        </w:rPr>
      </w:pPr>
      <w:hyperlink w:anchor="_Toc5258_WPSOffice_Level2" w:history="1">
        <w:r w:rsidR="00CF7E03">
          <w:rPr>
            <w:rFonts w:ascii="仿宋" w:eastAsia="仿宋" w:hAnsi="仿宋" w:cs="仿宋" w:hint="eastAsia"/>
            <w:sz w:val="28"/>
            <w:szCs w:val="28"/>
          </w:rPr>
          <w:t>（四）项目效益情况。</w:t>
        </w:r>
        <w:r w:rsidR="00CF7E03">
          <w:rPr>
            <w:rFonts w:ascii="仿宋" w:eastAsia="仿宋" w:hAnsi="仿宋" w:cs="仿宋" w:hint="eastAsia"/>
            <w:sz w:val="28"/>
            <w:szCs w:val="28"/>
          </w:rPr>
          <w:tab/>
        </w:r>
        <w:bookmarkStart w:id="16" w:name="_Toc5258_WPSOffice_Level2Page"/>
        <w:r w:rsidR="00CF7E03">
          <w:rPr>
            <w:rFonts w:ascii="仿宋" w:eastAsia="仿宋" w:hAnsi="仿宋" w:cs="仿宋" w:hint="eastAsia"/>
            <w:sz w:val="28"/>
            <w:szCs w:val="28"/>
          </w:rPr>
          <w:t>7</w:t>
        </w:r>
        <w:bookmarkEnd w:id="16"/>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7777_WPSOffice_Level1" w:history="1">
        <w:r w:rsidR="00CF7E03">
          <w:rPr>
            <w:rFonts w:ascii="仿宋" w:eastAsia="仿宋" w:hAnsi="仿宋" w:cs="仿宋" w:hint="eastAsia"/>
            <w:sz w:val="28"/>
            <w:szCs w:val="28"/>
          </w:rPr>
          <w:t>五、绩效评价结果</w:t>
        </w:r>
        <w:r w:rsidR="00CF7E03">
          <w:rPr>
            <w:rFonts w:ascii="仿宋" w:eastAsia="仿宋" w:hAnsi="仿宋" w:cs="仿宋" w:hint="eastAsia"/>
            <w:sz w:val="28"/>
            <w:szCs w:val="28"/>
          </w:rPr>
          <w:tab/>
        </w:r>
        <w:bookmarkStart w:id="17" w:name="_Toc7777_WPSOffice_Level1Page"/>
        <w:r w:rsidR="00CF7E03">
          <w:rPr>
            <w:rFonts w:ascii="仿宋" w:eastAsia="仿宋" w:hAnsi="仿宋" w:cs="仿宋" w:hint="eastAsia"/>
            <w:sz w:val="28"/>
            <w:szCs w:val="28"/>
          </w:rPr>
          <w:t>7</w:t>
        </w:r>
        <w:bookmarkEnd w:id="17"/>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24196_WPSOffice_Level1" w:history="1">
        <w:r w:rsidR="00CF7E03">
          <w:rPr>
            <w:rFonts w:ascii="仿宋" w:eastAsia="仿宋" w:hAnsi="仿宋" w:cs="仿宋" w:hint="eastAsia"/>
            <w:sz w:val="28"/>
            <w:szCs w:val="28"/>
          </w:rPr>
          <w:t>六、存在的问题及原因分析</w:t>
        </w:r>
        <w:r w:rsidR="00CF7E03">
          <w:rPr>
            <w:rFonts w:ascii="仿宋" w:eastAsia="仿宋" w:hAnsi="仿宋" w:cs="仿宋" w:hint="eastAsia"/>
            <w:sz w:val="28"/>
            <w:szCs w:val="28"/>
          </w:rPr>
          <w:tab/>
        </w:r>
        <w:bookmarkStart w:id="18" w:name="_Toc24196_WPSOffice_Level1Page"/>
        <w:r w:rsidR="00CF7E03">
          <w:rPr>
            <w:rFonts w:ascii="仿宋" w:eastAsia="仿宋" w:hAnsi="仿宋" w:cs="仿宋" w:hint="eastAsia"/>
            <w:sz w:val="28"/>
            <w:szCs w:val="28"/>
          </w:rPr>
          <w:t>7</w:t>
        </w:r>
        <w:bookmarkEnd w:id="18"/>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13523_WPSOffice_Level1" w:history="1">
        <w:r w:rsidR="00CF7E03">
          <w:rPr>
            <w:rFonts w:ascii="仿宋" w:eastAsia="仿宋" w:hAnsi="仿宋" w:cs="仿宋" w:hint="eastAsia"/>
            <w:sz w:val="28"/>
            <w:szCs w:val="28"/>
          </w:rPr>
          <w:t>七、有关建议</w:t>
        </w:r>
        <w:r w:rsidR="00CF7E03">
          <w:rPr>
            <w:rFonts w:ascii="仿宋" w:eastAsia="仿宋" w:hAnsi="仿宋" w:cs="仿宋" w:hint="eastAsia"/>
            <w:sz w:val="28"/>
            <w:szCs w:val="28"/>
          </w:rPr>
          <w:tab/>
        </w:r>
        <w:bookmarkStart w:id="19" w:name="_Toc13523_WPSOffice_Level1Page"/>
        <w:r w:rsidR="00CF7E03">
          <w:rPr>
            <w:rFonts w:ascii="仿宋" w:eastAsia="仿宋" w:hAnsi="仿宋" w:cs="仿宋" w:hint="eastAsia"/>
            <w:sz w:val="28"/>
            <w:szCs w:val="28"/>
          </w:rPr>
          <w:t>8</w:t>
        </w:r>
        <w:bookmarkEnd w:id="19"/>
      </w:hyperlink>
    </w:p>
    <w:p w:rsidR="00451363" w:rsidRDefault="00451363">
      <w:pPr>
        <w:pStyle w:val="WPSOffice1"/>
        <w:tabs>
          <w:tab w:val="right" w:leader="dot" w:pos="8844"/>
        </w:tabs>
        <w:spacing w:line="500" w:lineRule="exact"/>
        <w:rPr>
          <w:rFonts w:ascii="仿宋" w:eastAsia="仿宋" w:hAnsi="仿宋" w:cs="仿宋"/>
          <w:sz w:val="28"/>
          <w:szCs w:val="28"/>
        </w:rPr>
      </w:pPr>
      <w:hyperlink w:anchor="_Toc7856_WPSOffice_Level1" w:history="1">
        <w:r w:rsidR="00CF7E03">
          <w:rPr>
            <w:rFonts w:ascii="仿宋" w:eastAsia="仿宋" w:hAnsi="仿宋" w:cs="仿宋" w:hint="eastAsia"/>
            <w:sz w:val="28"/>
            <w:szCs w:val="28"/>
          </w:rPr>
          <w:t>八、其他需要说明的问题</w:t>
        </w:r>
        <w:r w:rsidR="00CF7E03">
          <w:rPr>
            <w:rFonts w:ascii="仿宋" w:eastAsia="仿宋" w:hAnsi="仿宋" w:cs="仿宋" w:hint="eastAsia"/>
            <w:sz w:val="28"/>
            <w:szCs w:val="28"/>
          </w:rPr>
          <w:tab/>
        </w:r>
        <w:bookmarkStart w:id="20" w:name="_Toc7856_WPSOffice_Level1Page"/>
        <w:r w:rsidR="00CF7E03">
          <w:rPr>
            <w:rFonts w:ascii="仿宋" w:eastAsia="仿宋" w:hAnsi="仿宋" w:cs="仿宋" w:hint="eastAsia"/>
            <w:sz w:val="28"/>
            <w:szCs w:val="28"/>
          </w:rPr>
          <w:t>9</w:t>
        </w:r>
        <w:bookmarkEnd w:id="20"/>
      </w:hyperlink>
      <w:bookmarkEnd w:id="1"/>
    </w:p>
    <w:p w:rsidR="00451363" w:rsidRDefault="00451363">
      <w:pPr>
        <w:jc w:val="left"/>
        <w:rPr>
          <w:rFonts w:ascii="宋体" w:eastAsia="宋体" w:hAnsi="宋体" w:cs="Arial"/>
          <w:b/>
          <w:bCs/>
          <w:sz w:val="36"/>
          <w:szCs w:val="36"/>
        </w:rPr>
      </w:pPr>
    </w:p>
    <w:p w:rsidR="00451363" w:rsidRDefault="00451363">
      <w:pPr>
        <w:jc w:val="center"/>
        <w:rPr>
          <w:rFonts w:ascii="宋体" w:eastAsia="宋体" w:hAnsi="宋体" w:cs="Arial"/>
          <w:b/>
          <w:bCs/>
          <w:sz w:val="36"/>
          <w:szCs w:val="36"/>
        </w:rPr>
      </w:pPr>
    </w:p>
    <w:p w:rsidR="00451363" w:rsidRDefault="00CF7E03">
      <w:pPr>
        <w:numPr>
          <w:ilvl w:val="0"/>
          <w:numId w:val="1"/>
        </w:numPr>
        <w:spacing w:line="600" w:lineRule="exact"/>
        <w:ind w:firstLineChars="200" w:firstLine="602"/>
        <w:rPr>
          <w:rFonts w:ascii="仿宋" w:eastAsia="仿宋" w:hAnsi="仿宋" w:cs="仿宋"/>
          <w:b/>
          <w:bCs/>
        </w:rPr>
      </w:pPr>
      <w:bookmarkStart w:id="21" w:name="_Toc30176_WPSOffice_Level1"/>
      <w:r>
        <w:rPr>
          <w:rFonts w:ascii="仿宋" w:eastAsia="仿宋" w:hAnsi="仿宋" w:cs="仿宋" w:hint="eastAsia"/>
          <w:b/>
          <w:bCs/>
        </w:rPr>
        <w:lastRenderedPageBreak/>
        <w:t>部门职责</w:t>
      </w:r>
      <w:bookmarkEnd w:id="21"/>
    </w:p>
    <w:p w:rsidR="00451363" w:rsidRDefault="00CF7E03">
      <w:pPr>
        <w:spacing w:line="600" w:lineRule="exact"/>
        <w:ind w:firstLineChars="200" w:firstLine="600"/>
        <w:rPr>
          <w:rFonts w:ascii="仿宋" w:eastAsia="仿宋" w:hAnsi="仿宋" w:cs="仿宋"/>
        </w:rPr>
      </w:pPr>
      <w:bookmarkStart w:id="22" w:name="_Toc31309_WPSOffice_Level1"/>
      <w:r>
        <w:rPr>
          <w:rFonts w:ascii="仿宋" w:eastAsia="仿宋" w:hAnsi="仿宋" w:cs="仿宋" w:hint="eastAsia"/>
        </w:rPr>
        <w:t>玉田县交通运输局主要职责：贯彻落实党中央和省委、市委、县委关于交通运输工作的方针政策和决策部署，坚持和加强党对交通运输工作的集中统一领导。</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会同有关部门推进全县综合交通运输体系建设，统筹规划公路，建立健全与全县综合交通运输体系相适应的制度体制机制，优化县内交通运输主要通道和重要枢纽节点布局，促进各种交通运输方式融合。</w:t>
      </w:r>
    </w:p>
    <w:p w:rsidR="00451363" w:rsidRDefault="00CF7E03">
      <w:pPr>
        <w:numPr>
          <w:ilvl w:val="0"/>
          <w:numId w:val="1"/>
        </w:numPr>
        <w:spacing w:line="600" w:lineRule="exact"/>
        <w:ind w:firstLineChars="200" w:firstLine="602"/>
        <w:rPr>
          <w:rFonts w:ascii="仿宋" w:eastAsia="仿宋" w:hAnsi="仿宋" w:cs="仿宋"/>
          <w:b/>
          <w:bCs/>
        </w:rPr>
      </w:pPr>
      <w:r>
        <w:rPr>
          <w:rFonts w:ascii="仿宋" w:eastAsia="仿宋" w:hAnsi="仿宋" w:cs="仿宋" w:hint="eastAsia"/>
          <w:b/>
          <w:bCs/>
        </w:rPr>
        <w:t>绩效评价工作开展情况</w:t>
      </w:r>
      <w:bookmarkEnd w:id="22"/>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 xml:space="preserve">2023 </w:t>
      </w:r>
      <w:r>
        <w:rPr>
          <w:rFonts w:ascii="仿宋" w:eastAsia="仿宋" w:hAnsi="仿宋" w:cs="仿宋" w:hint="eastAsia"/>
          <w:sz w:val="32"/>
          <w:szCs w:val="32"/>
        </w:rPr>
        <w:t>年玉田县农村公路提升改造工程建设项目，此项目涉及</w:t>
      </w:r>
      <w:r>
        <w:rPr>
          <w:rFonts w:ascii="仿宋" w:eastAsia="仿宋" w:hAnsi="仿宋" w:cs="仿宋" w:hint="eastAsia"/>
          <w:sz w:val="32"/>
          <w:szCs w:val="32"/>
        </w:rPr>
        <w:t xml:space="preserve"> 13 </w:t>
      </w:r>
      <w:r>
        <w:rPr>
          <w:rFonts w:ascii="仿宋" w:eastAsia="仿宋" w:hAnsi="仿宋" w:cs="仿宋" w:hint="eastAsia"/>
          <w:sz w:val="32"/>
          <w:szCs w:val="32"/>
        </w:rPr>
        <w:t>个乡镇</w:t>
      </w:r>
      <w:r>
        <w:rPr>
          <w:rFonts w:ascii="仿宋" w:eastAsia="仿宋" w:hAnsi="仿宋" w:cs="仿宋" w:hint="eastAsia"/>
          <w:sz w:val="32"/>
          <w:szCs w:val="32"/>
        </w:rPr>
        <w:t xml:space="preserve"> 35 </w:t>
      </w:r>
      <w:r>
        <w:rPr>
          <w:rFonts w:ascii="仿宋" w:eastAsia="仿宋" w:hAnsi="仿宋" w:cs="仿宋" w:hint="eastAsia"/>
          <w:sz w:val="32"/>
          <w:szCs w:val="32"/>
        </w:rPr>
        <w:t>条道路，工程计划拆除现状路面，维持现路走向，在原有道路的基础上进行铺设沥青混凝土路面与水泥混凝土路面。</w:t>
      </w:r>
    </w:p>
    <w:p w:rsidR="00451363" w:rsidRDefault="00CF7E03">
      <w:pPr>
        <w:numPr>
          <w:ilvl w:val="0"/>
          <w:numId w:val="2"/>
        </w:numPr>
        <w:spacing w:line="540" w:lineRule="exact"/>
        <w:rPr>
          <w:rFonts w:ascii="仿宋" w:eastAsia="仿宋" w:hAnsi="仿宋" w:cs="仿宋"/>
          <w:sz w:val="32"/>
          <w:szCs w:val="32"/>
        </w:rPr>
      </w:pPr>
      <w:bookmarkStart w:id="23" w:name="_Toc4762_WPSOffice_Level2"/>
      <w:r>
        <w:rPr>
          <w:rFonts w:ascii="仿宋" w:eastAsia="仿宋" w:hAnsi="仿宋" w:cs="仿宋" w:hint="eastAsia"/>
          <w:sz w:val="32"/>
          <w:szCs w:val="32"/>
        </w:rPr>
        <w:t>绩效评价目的与原则</w:t>
      </w:r>
      <w:bookmarkEnd w:id="23"/>
    </w:p>
    <w:p w:rsidR="00451363" w:rsidRDefault="00CF7E03">
      <w:pPr>
        <w:spacing w:line="540" w:lineRule="exact"/>
        <w:ind w:firstLine="640"/>
        <w:rPr>
          <w:rFonts w:ascii="仿宋" w:eastAsia="仿宋" w:hAnsi="仿宋" w:cs="仿宋"/>
          <w:sz w:val="32"/>
          <w:szCs w:val="32"/>
        </w:rPr>
      </w:pPr>
      <w:r>
        <w:rPr>
          <w:rFonts w:ascii="仿宋" w:eastAsia="仿宋" w:hAnsi="仿宋" w:cs="仿宋" w:hint="eastAsia"/>
          <w:sz w:val="32"/>
          <w:szCs w:val="32"/>
        </w:rPr>
        <w:t>讨论绩效评价实施的工作方案，健全工作机制，按照评价要求，建立适</w:t>
      </w:r>
      <w:r>
        <w:rPr>
          <w:rFonts w:ascii="仿宋" w:eastAsia="仿宋" w:hAnsi="仿宋" w:cs="仿宋" w:hint="eastAsia"/>
          <w:sz w:val="32"/>
          <w:szCs w:val="32"/>
        </w:rPr>
        <w:t>合本单位实际情况的实质体系，全面梳理业务流程，明确业务环节，有效运用，对本单位绩效评价的全面性，重要性和有效性进行自我提升，对照检查并针对存在的问题抓好整改落</w:t>
      </w:r>
      <w:r>
        <w:rPr>
          <w:rFonts w:ascii="仿宋" w:eastAsia="仿宋" w:hAnsi="仿宋" w:cs="仿宋" w:hint="eastAsia"/>
          <w:sz w:val="32"/>
          <w:szCs w:val="32"/>
        </w:rPr>
        <w:lastRenderedPageBreak/>
        <w:t>实，进一步健全制度，提高执行力，完善监督措施，确保绩效评价有效实施。体现财政资金的“结果导向”和“公众满意导向”。</w:t>
      </w:r>
    </w:p>
    <w:p w:rsidR="00451363" w:rsidRDefault="00CF7E03">
      <w:pPr>
        <w:spacing w:line="540" w:lineRule="exact"/>
        <w:ind w:firstLineChars="200" w:firstLine="640"/>
        <w:rPr>
          <w:rFonts w:ascii="仿宋" w:eastAsia="仿宋" w:hAnsi="仿宋" w:cs="仿宋"/>
          <w:sz w:val="32"/>
          <w:szCs w:val="32"/>
        </w:rPr>
      </w:pPr>
      <w:bookmarkStart w:id="24" w:name="_Toc27178_WPSOffice_Level2"/>
      <w:r>
        <w:rPr>
          <w:rFonts w:ascii="仿宋" w:eastAsia="仿宋" w:hAnsi="仿宋" w:cs="仿宋" w:hint="eastAsia"/>
          <w:sz w:val="32"/>
          <w:szCs w:val="32"/>
        </w:rPr>
        <w:t>（二）评价依据</w:t>
      </w:r>
      <w:bookmarkEnd w:id="24"/>
    </w:p>
    <w:p w:rsidR="00451363" w:rsidRDefault="00CF7E03">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）《中华人民共和国预算法》（</w:t>
      </w:r>
      <w:r>
        <w:rPr>
          <w:rFonts w:ascii="仿宋" w:eastAsia="仿宋" w:hAnsi="仿宋" w:cs="仿宋" w:hint="eastAsia"/>
        </w:rPr>
        <w:t xml:space="preserve">2014 </w:t>
      </w:r>
      <w:r>
        <w:rPr>
          <w:rFonts w:ascii="仿宋" w:eastAsia="仿宋" w:hAnsi="仿宋" w:cs="仿宋" w:hint="eastAsia"/>
        </w:rPr>
        <w:t>年修订）；</w:t>
      </w:r>
    </w:p>
    <w:p w:rsidR="00451363" w:rsidRDefault="00CF7E03">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 xml:space="preserve">34 </w:t>
      </w:r>
      <w:r>
        <w:rPr>
          <w:rFonts w:ascii="仿宋" w:eastAsia="仿宋" w:hAnsi="仿宋" w:cs="仿宋" w:hint="eastAsia"/>
        </w:rPr>
        <w:t>号）；</w:t>
      </w:r>
    </w:p>
    <w:p w:rsidR="00451363" w:rsidRDefault="00CF7E03">
      <w:pPr>
        <w:spacing w:line="600" w:lineRule="exact"/>
        <w:ind w:left="900" w:hangingChars="300" w:hanging="90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）《中共河北省委河北省人民政府关于全面实施预算绩效管理的实施意见》（冀发〔</w:t>
      </w:r>
      <w:r>
        <w:rPr>
          <w:rFonts w:ascii="仿宋" w:eastAsia="仿宋" w:hAnsi="仿宋" w:cs="仿宋" w:hint="eastAsia"/>
        </w:rPr>
        <w:t>20</w:t>
      </w:r>
      <w:r>
        <w:rPr>
          <w:rFonts w:ascii="仿宋" w:eastAsia="仿宋" w:hAnsi="仿宋" w:cs="仿宋" w:hint="eastAsia"/>
        </w:rPr>
        <w:t>18</w:t>
      </w:r>
      <w:r>
        <w:rPr>
          <w:rFonts w:ascii="仿宋" w:eastAsia="仿宋" w:hAnsi="仿宋" w:cs="仿宋" w:hint="eastAsia"/>
        </w:rPr>
        <w:t>〕</w:t>
      </w:r>
      <w:r>
        <w:rPr>
          <w:rFonts w:ascii="仿宋" w:eastAsia="仿宋" w:hAnsi="仿宋" w:cs="仿宋" w:hint="eastAsia"/>
        </w:rPr>
        <w:t xml:space="preserve">54 </w:t>
      </w:r>
      <w:r>
        <w:rPr>
          <w:rFonts w:ascii="仿宋" w:eastAsia="仿宋" w:hAnsi="仿宋" w:cs="仿宋" w:hint="eastAsia"/>
        </w:rPr>
        <w:t>号）；</w:t>
      </w:r>
    </w:p>
    <w:p w:rsidR="00451363" w:rsidRDefault="00CF7E03">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）项目相关申报材料、财政部门预算批复、项目基本信息表、项目绩效目标申报表；</w:t>
      </w:r>
    </w:p>
    <w:p w:rsidR="00451363" w:rsidRDefault="00CF7E03">
      <w:pPr>
        <w:spacing w:line="600" w:lineRule="exact"/>
        <w:ind w:left="600" w:hangingChars="200" w:hanging="60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）项目单位职能职责、年度工作计划、总结，项目实施（建设）方案；</w:t>
      </w:r>
    </w:p>
    <w:p w:rsidR="00451363" w:rsidRDefault="00CF7E03">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）相关预算管理制度、财务管理办法，财务会计资料；</w:t>
      </w:r>
    </w:p>
    <w:p w:rsidR="00451363" w:rsidRDefault="00CF7E03">
      <w:pPr>
        <w:spacing w:line="600" w:lineRule="exact"/>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）其他项目相关材料。</w:t>
      </w:r>
    </w:p>
    <w:p w:rsidR="00451363" w:rsidRDefault="00CF7E03">
      <w:pPr>
        <w:spacing w:line="600" w:lineRule="exact"/>
        <w:ind w:firstLineChars="100" w:firstLine="300"/>
        <w:rPr>
          <w:rFonts w:ascii="仿宋" w:eastAsia="仿宋" w:hAnsi="仿宋" w:cs="仿宋"/>
        </w:rPr>
      </w:pPr>
      <w:bookmarkStart w:id="25" w:name="_Toc3714_WPSOffice_Level2"/>
      <w:r>
        <w:rPr>
          <w:rFonts w:ascii="仿宋" w:eastAsia="仿宋" w:hAnsi="仿宋" w:cs="仿宋" w:hint="eastAsia"/>
        </w:rPr>
        <w:t>（三）评价思路与程序</w:t>
      </w:r>
      <w:bookmarkEnd w:id="25"/>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1.</w:t>
      </w:r>
      <w:r>
        <w:rPr>
          <w:rFonts w:ascii="仿宋" w:eastAsia="仿宋" w:hAnsi="仿宋" w:cs="仿宋" w:hint="eastAsia"/>
        </w:rPr>
        <w:t>建立封闭的绩效管理系统</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建立封闭、可靠的绩效管理系统，并使绩效管理系统具有可靠、可控和不断提升的能力。</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2.</w:t>
      </w:r>
      <w:r>
        <w:rPr>
          <w:rFonts w:ascii="仿宋" w:eastAsia="仿宋" w:hAnsi="仿宋" w:cs="仿宋" w:hint="eastAsia"/>
        </w:rPr>
        <w:t>制定绩效计划</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将总目标分解成为具体的任务和指标，并将任务和指标加以落实，明确每个阶段要达成的目标，为绩效考核提供支撑。</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3.</w:t>
      </w:r>
      <w:r>
        <w:rPr>
          <w:rFonts w:ascii="仿宋" w:eastAsia="仿宋" w:hAnsi="仿宋" w:cs="仿宋" w:hint="eastAsia"/>
        </w:rPr>
        <w:t>开展绩效实施</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lastRenderedPageBreak/>
        <w:t>制定了绩效计划之后，被评估者就开始按照计划开展工作。在工作的过程中，管理者要对被评估者的工作进行监督和辅导，发现问题予以及时的解决，并随时根据实际情况对计划进行调整。</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4.</w:t>
      </w:r>
      <w:r>
        <w:rPr>
          <w:rFonts w:ascii="仿宋" w:eastAsia="仿宋" w:hAnsi="仿宋" w:cs="仿宋" w:hint="eastAsia"/>
        </w:rPr>
        <w:t>进行绩效考核</w:t>
      </w:r>
    </w:p>
    <w:p w:rsidR="00451363" w:rsidRDefault="00CF7E03">
      <w:pPr>
        <w:spacing w:line="600" w:lineRule="exact"/>
        <w:ind w:firstLineChars="200" w:firstLine="600"/>
        <w:rPr>
          <w:rFonts w:ascii="仿宋" w:eastAsia="仿宋" w:hAnsi="仿宋" w:cs="仿宋"/>
        </w:rPr>
      </w:pPr>
      <w:r>
        <w:rPr>
          <w:rFonts w:ascii="仿宋" w:eastAsia="仿宋" w:hAnsi="仿宋" w:cs="仿宋" w:hint="eastAsia"/>
        </w:rPr>
        <w:t>绩效考核包括工作结果考核和工作行为评估两个方面。其中，工作结果考核是对绩效周期内工作目标的实现程度的测量和评价，而工作行为考核是对在绩效周期内所表现出来的具体行为和态度的评价。</w:t>
      </w:r>
    </w:p>
    <w:p w:rsidR="00451363" w:rsidRDefault="00CF7E03" w:rsidP="00C45A00">
      <w:pPr>
        <w:spacing w:line="600" w:lineRule="exact"/>
        <w:ind w:firstLineChars="200" w:firstLine="600"/>
        <w:rPr>
          <w:rFonts w:ascii="仿宋" w:eastAsia="仿宋" w:hAnsi="仿宋" w:cs="仿宋"/>
        </w:rPr>
      </w:pPr>
      <w:r>
        <w:rPr>
          <w:rFonts w:ascii="仿宋" w:eastAsia="仿宋" w:hAnsi="仿宋" w:cs="仿宋" w:hint="eastAsia"/>
        </w:rPr>
        <w:t>在绩效考核环节上，绩效管理系统设计由：自评、主评、结果修正、最终修正等完善的评估过程构成。</w:t>
      </w:r>
    </w:p>
    <w:p w:rsidR="00451363" w:rsidRDefault="00CF7E03">
      <w:pPr>
        <w:spacing w:line="600" w:lineRule="exact"/>
        <w:ind w:firstLineChars="100" w:firstLine="300"/>
        <w:rPr>
          <w:rFonts w:ascii="仿宋" w:eastAsia="仿宋" w:hAnsi="仿宋" w:cs="仿宋"/>
        </w:rPr>
      </w:pPr>
      <w:bookmarkStart w:id="26" w:name="_Toc15123_WPSOffice_Level2"/>
      <w:r>
        <w:rPr>
          <w:rFonts w:ascii="仿宋" w:eastAsia="仿宋" w:hAnsi="仿宋" w:cs="仿宋" w:hint="eastAsia"/>
        </w:rPr>
        <w:t>（</w:t>
      </w:r>
      <w:r>
        <w:rPr>
          <w:rFonts w:ascii="仿宋" w:eastAsia="仿宋" w:hAnsi="仿宋" w:cs="仿宋" w:hint="eastAsia"/>
        </w:rPr>
        <w:t>四</w:t>
      </w:r>
      <w:r>
        <w:rPr>
          <w:rFonts w:ascii="仿宋" w:eastAsia="仿宋" w:hAnsi="仿宋" w:cs="仿宋" w:hint="eastAsia"/>
        </w:rPr>
        <w:t>）本次绩效评价的局限性</w:t>
      </w:r>
      <w:bookmarkEnd w:id="26"/>
    </w:p>
    <w:p w:rsidR="00451363" w:rsidRPr="00C45A00" w:rsidRDefault="00C45A00" w:rsidP="00C45A00">
      <w:pPr>
        <w:spacing w:line="600" w:lineRule="exact"/>
        <w:ind w:firstLineChars="200" w:firstLine="600"/>
        <w:rPr>
          <w:rFonts w:ascii="仿宋" w:eastAsia="仿宋" w:hAnsi="仿宋" w:cs="仿宋" w:hint="eastAsia"/>
        </w:rPr>
      </w:pPr>
      <w:bookmarkStart w:id="27" w:name="_Toc22655_WPSOffice_Level1"/>
      <w:r w:rsidRPr="00C45A00">
        <w:rPr>
          <w:rFonts w:ascii="仿宋" w:eastAsia="仿宋" w:hAnsi="仿宋" w:cs="仿宋" w:hint="eastAsia"/>
        </w:rPr>
        <w:t>无</w:t>
      </w:r>
    </w:p>
    <w:p w:rsidR="00451363" w:rsidRDefault="00CF7E03">
      <w:pPr>
        <w:spacing w:line="600" w:lineRule="exact"/>
        <w:ind w:firstLineChars="200" w:firstLine="602"/>
        <w:rPr>
          <w:rFonts w:ascii="仿宋" w:eastAsia="仿宋" w:hAnsi="仿宋" w:cs="仿宋"/>
          <w:b/>
          <w:bCs/>
        </w:rPr>
      </w:pPr>
      <w:r>
        <w:rPr>
          <w:rFonts w:ascii="仿宋" w:eastAsia="仿宋" w:hAnsi="仿宋" w:cs="仿宋" w:hint="eastAsia"/>
          <w:b/>
          <w:bCs/>
        </w:rPr>
        <w:t>三、项</w:t>
      </w:r>
      <w:r>
        <w:rPr>
          <w:rFonts w:ascii="仿宋" w:eastAsia="仿宋" w:hAnsi="仿宋" w:cs="仿宋" w:hint="eastAsia"/>
          <w:b/>
          <w:bCs/>
        </w:rPr>
        <w:t>目总体情况</w:t>
      </w:r>
      <w:bookmarkEnd w:id="27"/>
    </w:p>
    <w:p w:rsidR="00451363" w:rsidRDefault="00CF7E03">
      <w:pPr>
        <w:spacing w:line="600" w:lineRule="exact"/>
        <w:ind w:firstLineChars="200" w:firstLine="600"/>
        <w:outlineLvl w:val="0"/>
        <w:rPr>
          <w:rFonts w:ascii="仿宋" w:eastAsia="仿宋" w:hAnsi="仿宋" w:cs="仿宋"/>
        </w:rPr>
      </w:pPr>
      <w:bookmarkStart w:id="28" w:name="_Toc1808_WPSOffice_Level2"/>
      <w:r>
        <w:rPr>
          <w:rFonts w:ascii="仿宋" w:eastAsia="仿宋" w:hAnsi="仿宋" w:cs="仿宋" w:hint="eastAsia"/>
        </w:rPr>
        <w:t>（一）立项背景及目的</w:t>
      </w:r>
      <w:bookmarkEnd w:id="28"/>
    </w:p>
    <w:p w:rsidR="00451363" w:rsidRDefault="00CF7E03">
      <w:pPr>
        <w:spacing w:line="540" w:lineRule="exact"/>
        <w:ind w:firstLineChars="200" w:firstLine="640"/>
        <w:rPr>
          <w:rFonts w:ascii="仿宋" w:eastAsia="仿宋" w:hAnsi="仿宋" w:cs="仿宋"/>
          <w:sz w:val="32"/>
          <w:szCs w:val="32"/>
        </w:rPr>
      </w:pPr>
      <w:bookmarkStart w:id="29" w:name="_Toc22094_WPSOffice_Level2"/>
      <w:r>
        <w:rPr>
          <w:rFonts w:ascii="仿宋" w:eastAsia="仿宋" w:hAnsi="仿宋" w:cs="仿宋" w:hint="eastAsia"/>
          <w:sz w:val="32"/>
          <w:szCs w:val="32"/>
        </w:rPr>
        <w:t>玉田县位于河北省东部，全县总面积</w:t>
      </w:r>
      <w:r>
        <w:rPr>
          <w:rFonts w:ascii="仿宋" w:eastAsia="仿宋" w:hAnsi="仿宋" w:cs="仿宋" w:hint="eastAsia"/>
          <w:sz w:val="32"/>
          <w:szCs w:val="32"/>
        </w:rPr>
        <w:t>1170</w:t>
      </w:r>
      <w:r>
        <w:rPr>
          <w:rFonts w:ascii="仿宋" w:eastAsia="仿宋" w:hAnsi="仿宋" w:cs="仿宋" w:hint="eastAsia"/>
          <w:sz w:val="32"/>
          <w:szCs w:val="32"/>
        </w:rPr>
        <w:t>平方公里</w:t>
      </w:r>
      <w:r>
        <w:rPr>
          <w:rFonts w:ascii="仿宋" w:eastAsia="仿宋" w:hAnsi="仿宋" w:cs="仿宋" w:hint="eastAsia"/>
          <w:sz w:val="32"/>
          <w:szCs w:val="32"/>
        </w:rPr>
        <w:t>，</w:t>
      </w:r>
      <w:r>
        <w:rPr>
          <w:rFonts w:ascii="仿宋" w:eastAsia="仿宋" w:hAnsi="仿宋" w:cs="仿宋" w:hint="eastAsia"/>
          <w:sz w:val="32"/>
          <w:szCs w:val="32"/>
        </w:rPr>
        <w:t>辖</w:t>
      </w:r>
      <w:r>
        <w:rPr>
          <w:rFonts w:ascii="仿宋" w:eastAsia="仿宋" w:hAnsi="仿宋" w:cs="仿宋" w:hint="eastAsia"/>
          <w:sz w:val="32"/>
          <w:szCs w:val="32"/>
        </w:rPr>
        <w:t>20</w:t>
      </w:r>
      <w:r>
        <w:rPr>
          <w:rFonts w:ascii="仿宋" w:eastAsia="仿宋" w:hAnsi="仿宋" w:cs="仿宋" w:hint="eastAsia"/>
          <w:sz w:val="32"/>
          <w:szCs w:val="32"/>
        </w:rPr>
        <w:t>个乡镇</w:t>
      </w:r>
      <w:r>
        <w:rPr>
          <w:rFonts w:ascii="仿宋" w:eastAsia="仿宋" w:hAnsi="仿宋" w:cs="仿宋" w:hint="eastAsia"/>
          <w:sz w:val="32"/>
          <w:szCs w:val="32"/>
        </w:rPr>
        <w:t>，</w:t>
      </w:r>
      <w:r>
        <w:rPr>
          <w:rFonts w:ascii="仿宋" w:eastAsia="仿宋" w:hAnsi="仿宋" w:cs="仿宋" w:hint="eastAsia"/>
          <w:sz w:val="32"/>
          <w:szCs w:val="32"/>
        </w:rPr>
        <w:t>全县农村公路</w:t>
      </w:r>
      <w:r>
        <w:rPr>
          <w:rFonts w:ascii="仿宋" w:eastAsia="仿宋" w:hAnsi="仿宋" w:cs="仿宋"/>
          <w:sz w:val="32"/>
          <w:szCs w:val="32"/>
        </w:rPr>
        <w:t>1533</w:t>
      </w:r>
      <w:r>
        <w:rPr>
          <w:rFonts w:ascii="仿宋" w:eastAsia="仿宋" w:hAnsi="仿宋" w:cs="仿宋" w:hint="eastAsia"/>
          <w:sz w:val="32"/>
          <w:szCs w:val="32"/>
        </w:rPr>
        <w:t>余公里。</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为进一步完善我县农村公路网，缓解中心城区交通压力，改善交通环境，提升城市形象，促进乡镇农村经济发展，我局</w:t>
      </w:r>
      <w:r>
        <w:rPr>
          <w:rFonts w:ascii="仿宋" w:eastAsia="仿宋" w:hAnsi="仿宋" w:cs="仿宋"/>
          <w:sz w:val="32"/>
          <w:szCs w:val="32"/>
        </w:rPr>
        <w:t>2023</w:t>
      </w:r>
      <w:r>
        <w:rPr>
          <w:rFonts w:ascii="仿宋" w:eastAsia="仿宋" w:hAnsi="仿宋" w:cs="仿宋" w:hint="eastAsia"/>
          <w:sz w:val="32"/>
          <w:szCs w:val="32"/>
        </w:rPr>
        <w:t>年</w:t>
      </w:r>
      <w:r>
        <w:rPr>
          <w:rFonts w:ascii="仿宋" w:eastAsia="仿宋" w:hAnsi="仿宋" w:cs="仿宋" w:hint="eastAsia"/>
          <w:sz w:val="32"/>
          <w:szCs w:val="32"/>
        </w:rPr>
        <w:t>对</w:t>
      </w:r>
      <w:r>
        <w:rPr>
          <w:rFonts w:ascii="仿宋" w:eastAsia="仿宋" w:hAnsi="仿宋" w:cs="仿宋" w:hint="eastAsia"/>
          <w:sz w:val="32"/>
          <w:szCs w:val="32"/>
        </w:rPr>
        <w:t>13</w:t>
      </w:r>
      <w:r>
        <w:rPr>
          <w:rFonts w:ascii="仿宋" w:eastAsia="仿宋" w:hAnsi="仿宋" w:cs="仿宋" w:hint="eastAsia"/>
          <w:sz w:val="32"/>
          <w:szCs w:val="32"/>
        </w:rPr>
        <w:t>个乡镇共计</w:t>
      </w:r>
      <w:r>
        <w:rPr>
          <w:rFonts w:ascii="仿宋" w:eastAsia="仿宋" w:hAnsi="仿宋" w:cs="仿宋" w:hint="eastAsia"/>
          <w:sz w:val="32"/>
          <w:szCs w:val="32"/>
        </w:rPr>
        <w:t>35</w:t>
      </w:r>
      <w:r>
        <w:rPr>
          <w:rFonts w:ascii="仿宋" w:eastAsia="仿宋" w:hAnsi="仿宋" w:cs="仿宋" w:hint="eastAsia"/>
          <w:sz w:val="32"/>
          <w:szCs w:val="32"/>
        </w:rPr>
        <w:t>条道路</w:t>
      </w:r>
      <w:r>
        <w:rPr>
          <w:rFonts w:ascii="仿宋" w:eastAsia="仿宋" w:hAnsi="仿宋" w:cs="仿宋" w:hint="eastAsia"/>
          <w:sz w:val="32"/>
          <w:szCs w:val="32"/>
        </w:rPr>
        <w:t>进行道路改造工作。</w:t>
      </w:r>
    </w:p>
    <w:p w:rsidR="00451363" w:rsidRDefault="00CF7E03">
      <w:pPr>
        <w:numPr>
          <w:ilvl w:val="0"/>
          <w:numId w:val="3"/>
        </w:numPr>
        <w:spacing w:line="600" w:lineRule="exact"/>
        <w:ind w:firstLineChars="200" w:firstLine="600"/>
        <w:outlineLvl w:val="0"/>
        <w:rPr>
          <w:rFonts w:ascii="仿宋" w:eastAsia="仿宋" w:hAnsi="仿宋" w:cs="仿宋"/>
        </w:rPr>
      </w:pPr>
      <w:r>
        <w:rPr>
          <w:rFonts w:ascii="仿宋" w:eastAsia="仿宋" w:hAnsi="仿宋" w:cs="仿宋" w:hint="eastAsia"/>
        </w:rPr>
        <w:t>项目总体绩效目标</w:t>
      </w:r>
      <w:bookmarkEnd w:id="29"/>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13</w:t>
      </w:r>
      <w:r>
        <w:rPr>
          <w:rFonts w:ascii="仿宋" w:eastAsia="仿宋" w:hAnsi="仿宋" w:cs="仿宋" w:hint="eastAsia"/>
          <w:sz w:val="32"/>
          <w:szCs w:val="32"/>
        </w:rPr>
        <w:t>个乡镇</w:t>
      </w:r>
      <w:r>
        <w:rPr>
          <w:rFonts w:ascii="仿宋" w:eastAsia="仿宋" w:hAnsi="仿宋" w:cs="仿宋" w:hint="eastAsia"/>
          <w:sz w:val="32"/>
          <w:szCs w:val="32"/>
        </w:rPr>
        <w:t>35</w:t>
      </w:r>
      <w:r>
        <w:rPr>
          <w:rFonts w:ascii="仿宋" w:eastAsia="仿宋" w:hAnsi="仿宋" w:cs="仿宋" w:hint="eastAsia"/>
          <w:sz w:val="32"/>
          <w:szCs w:val="32"/>
        </w:rPr>
        <w:t>条道路</w:t>
      </w:r>
      <w:r>
        <w:rPr>
          <w:rFonts w:ascii="仿宋" w:eastAsia="仿宋" w:hAnsi="仿宋" w:cs="仿宋" w:hint="eastAsia"/>
          <w:sz w:val="32"/>
          <w:szCs w:val="32"/>
        </w:rPr>
        <w:t>,</w:t>
      </w:r>
      <w:r>
        <w:rPr>
          <w:rFonts w:ascii="仿宋" w:eastAsia="仿宋" w:hAnsi="仿宋" w:cs="仿宋" w:hint="eastAsia"/>
          <w:sz w:val="32"/>
          <w:szCs w:val="32"/>
        </w:rPr>
        <w:t>路线总长度</w:t>
      </w:r>
      <w:r>
        <w:rPr>
          <w:rFonts w:ascii="仿宋" w:eastAsia="仿宋" w:hAnsi="仿宋" w:cs="仿宋" w:hint="eastAsia"/>
          <w:sz w:val="32"/>
          <w:szCs w:val="32"/>
        </w:rPr>
        <w:t>53.479</w:t>
      </w:r>
      <w:r>
        <w:rPr>
          <w:rFonts w:ascii="仿宋" w:eastAsia="仿宋" w:hAnsi="仿宋" w:cs="仿宋" w:hint="eastAsia"/>
          <w:sz w:val="32"/>
          <w:szCs w:val="32"/>
        </w:rPr>
        <w:t>公里。</w:t>
      </w:r>
    </w:p>
    <w:p w:rsidR="00451363" w:rsidRDefault="00CF7E03">
      <w:pPr>
        <w:spacing w:line="600" w:lineRule="exact"/>
        <w:ind w:firstLineChars="200" w:firstLine="600"/>
        <w:outlineLvl w:val="0"/>
        <w:rPr>
          <w:rFonts w:ascii="仿宋" w:eastAsia="仿宋" w:hAnsi="仿宋" w:cs="仿宋"/>
        </w:rPr>
      </w:pPr>
      <w:bookmarkStart w:id="30" w:name="_Toc18801_WPSOffice_Level2"/>
      <w:r>
        <w:rPr>
          <w:rFonts w:ascii="仿宋" w:eastAsia="仿宋" w:hAnsi="仿宋" w:cs="仿宋" w:hint="eastAsia"/>
        </w:rPr>
        <w:t>（三）项目分项绩效目标</w:t>
      </w:r>
      <w:bookmarkEnd w:id="30"/>
    </w:p>
    <w:p w:rsidR="00451363" w:rsidRDefault="00CF7E03">
      <w:pPr>
        <w:spacing w:line="540" w:lineRule="exact"/>
        <w:ind w:firstLineChars="200" w:firstLine="640"/>
        <w:rPr>
          <w:rFonts w:ascii="仿宋" w:eastAsia="仿宋" w:hAnsi="仿宋" w:cs="仿宋"/>
          <w:sz w:val="32"/>
          <w:szCs w:val="32"/>
        </w:rPr>
      </w:pPr>
      <w:bookmarkStart w:id="31" w:name="_Toc14430_WPSOffice_Level1"/>
      <w:r>
        <w:rPr>
          <w:rFonts w:ascii="仿宋" w:eastAsia="仿宋" w:hAnsi="仿宋" w:cs="仿宋" w:hint="eastAsia"/>
          <w:sz w:val="32"/>
          <w:szCs w:val="32"/>
        </w:rPr>
        <w:lastRenderedPageBreak/>
        <w:t>一标段：小山王庄</w:t>
      </w:r>
      <w:r>
        <w:rPr>
          <w:rFonts w:ascii="仿宋" w:eastAsia="仿宋" w:hAnsi="仿宋" w:cs="仿宋" w:hint="eastAsia"/>
          <w:sz w:val="32"/>
          <w:szCs w:val="32"/>
        </w:rPr>
        <w:t>-</w:t>
      </w:r>
      <w:r>
        <w:rPr>
          <w:rFonts w:ascii="仿宋" w:eastAsia="仿宋" w:hAnsi="仿宋" w:cs="仿宋" w:hint="eastAsia"/>
          <w:sz w:val="32"/>
          <w:szCs w:val="32"/>
        </w:rPr>
        <w:t>大山王庄村西、陈庄</w:t>
      </w:r>
      <w:r>
        <w:rPr>
          <w:rFonts w:ascii="仿宋" w:eastAsia="仿宋" w:hAnsi="仿宋" w:cs="仿宋" w:hint="eastAsia"/>
          <w:sz w:val="32"/>
          <w:szCs w:val="32"/>
        </w:rPr>
        <w:t>-</w:t>
      </w:r>
      <w:r>
        <w:rPr>
          <w:rFonts w:ascii="仿宋" w:eastAsia="仿宋" w:hAnsi="仿宋" w:cs="仿宋" w:hint="eastAsia"/>
          <w:sz w:val="32"/>
          <w:szCs w:val="32"/>
        </w:rPr>
        <w:t>蟒山定府、唐自头</w:t>
      </w:r>
      <w:r>
        <w:rPr>
          <w:rFonts w:ascii="仿宋" w:eastAsia="仿宋" w:hAnsi="仿宋" w:cs="仿宋" w:hint="eastAsia"/>
          <w:sz w:val="32"/>
          <w:szCs w:val="32"/>
        </w:rPr>
        <w:t>-</w:t>
      </w:r>
      <w:r>
        <w:rPr>
          <w:rFonts w:ascii="仿宋" w:eastAsia="仿宋" w:hAnsi="仿宋" w:cs="仿宋" w:hint="eastAsia"/>
          <w:sz w:val="32"/>
          <w:szCs w:val="32"/>
        </w:rPr>
        <w:t>杨元帅营、西三乐台</w:t>
      </w:r>
      <w:r>
        <w:rPr>
          <w:rFonts w:ascii="仿宋" w:eastAsia="仿宋" w:hAnsi="仿宋" w:cs="仿宋" w:hint="eastAsia"/>
          <w:sz w:val="32"/>
          <w:szCs w:val="32"/>
        </w:rPr>
        <w:t xml:space="preserve">- </w:t>
      </w:r>
      <w:r>
        <w:rPr>
          <w:rFonts w:ascii="仿宋" w:eastAsia="仿宋" w:hAnsi="仿宋" w:cs="仿宋" w:hint="eastAsia"/>
          <w:sz w:val="32"/>
          <w:szCs w:val="32"/>
        </w:rPr>
        <w:t>唐自头、遵宝线</w:t>
      </w:r>
      <w:r>
        <w:rPr>
          <w:rFonts w:ascii="仿宋" w:eastAsia="仿宋" w:hAnsi="仿宋" w:cs="仿宋" w:hint="eastAsia"/>
          <w:sz w:val="32"/>
          <w:szCs w:val="32"/>
        </w:rPr>
        <w:t>-</w:t>
      </w:r>
      <w:r>
        <w:rPr>
          <w:rFonts w:ascii="仿宋" w:eastAsia="仿宋" w:hAnsi="仿宋" w:cs="仿宋" w:hint="eastAsia"/>
          <w:sz w:val="32"/>
          <w:szCs w:val="32"/>
        </w:rPr>
        <w:t>朱庄村北、东查</w:t>
      </w:r>
      <w:r>
        <w:rPr>
          <w:rFonts w:ascii="仿宋" w:eastAsia="仿宋" w:hAnsi="仿宋" w:cs="仿宋" w:hint="eastAsia"/>
          <w:sz w:val="32"/>
          <w:szCs w:val="32"/>
        </w:rPr>
        <w:t>-</w:t>
      </w:r>
      <w:r>
        <w:rPr>
          <w:rFonts w:ascii="仿宋" w:eastAsia="仿宋" w:hAnsi="仿宋" w:cs="仿宋" w:hint="eastAsia"/>
          <w:sz w:val="32"/>
          <w:szCs w:val="32"/>
        </w:rPr>
        <w:t>刘庄，</w:t>
      </w:r>
      <w:r>
        <w:rPr>
          <w:rFonts w:ascii="仿宋" w:eastAsia="仿宋" w:hAnsi="仿宋" w:cs="仿宋" w:hint="eastAsia"/>
          <w:sz w:val="32"/>
          <w:szCs w:val="32"/>
        </w:rPr>
        <w:t>共计</w:t>
      </w:r>
      <w:r>
        <w:rPr>
          <w:rFonts w:ascii="仿宋" w:eastAsia="仿宋" w:hAnsi="仿宋" w:cs="仿宋"/>
          <w:sz w:val="32"/>
          <w:szCs w:val="32"/>
        </w:rPr>
        <w:t>8.522</w:t>
      </w:r>
      <w:r>
        <w:rPr>
          <w:rFonts w:ascii="仿宋" w:eastAsia="仿宋" w:hAnsi="仿宋" w:cs="仿宋" w:hint="eastAsia"/>
          <w:sz w:val="32"/>
          <w:szCs w:val="32"/>
        </w:rPr>
        <w:t>共计建设任务</w:t>
      </w:r>
      <w:r>
        <w:rPr>
          <w:rFonts w:ascii="仿宋" w:eastAsia="仿宋" w:hAnsi="仿宋" w:cs="仿宋" w:hint="eastAsia"/>
          <w:sz w:val="32"/>
          <w:szCs w:val="32"/>
        </w:rPr>
        <w:t>。</w:t>
      </w:r>
      <w:r>
        <w:rPr>
          <w:rFonts w:ascii="仿宋" w:eastAsia="仿宋" w:hAnsi="仿宋" w:cs="仿宋" w:hint="eastAsia"/>
          <w:sz w:val="32"/>
          <w:szCs w:val="32"/>
        </w:rPr>
        <w:t xml:space="preserve"> </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二标段：孟四庄</w:t>
      </w:r>
      <w:r>
        <w:rPr>
          <w:rFonts w:ascii="仿宋" w:eastAsia="仿宋" w:hAnsi="仿宋" w:cs="仿宋" w:hint="eastAsia"/>
          <w:sz w:val="32"/>
          <w:szCs w:val="32"/>
        </w:rPr>
        <w:t>-</w:t>
      </w:r>
      <w:r>
        <w:rPr>
          <w:rFonts w:ascii="仿宋" w:eastAsia="仿宋" w:hAnsi="仿宋" w:cs="仿宋" w:hint="eastAsia"/>
          <w:sz w:val="32"/>
          <w:szCs w:val="32"/>
        </w:rPr>
        <w:t>孟大庄、芦甲岫</w:t>
      </w:r>
      <w:r>
        <w:rPr>
          <w:rFonts w:ascii="仿宋" w:eastAsia="仿宋" w:hAnsi="仿宋" w:cs="仿宋" w:hint="eastAsia"/>
          <w:sz w:val="32"/>
          <w:szCs w:val="32"/>
        </w:rPr>
        <w:t>-</w:t>
      </w:r>
      <w:r>
        <w:rPr>
          <w:rFonts w:ascii="仿宋" w:eastAsia="仿宋" w:hAnsi="仿宋" w:cs="仿宋" w:hint="eastAsia"/>
          <w:sz w:val="32"/>
          <w:szCs w:val="32"/>
        </w:rPr>
        <w:t>孟三庄、玉石线</w:t>
      </w:r>
      <w:r>
        <w:rPr>
          <w:rFonts w:ascii="仿宋" w:eastAsia="仿宋" w:hAnsi="仿宋" w:cs="仿宋" w:hint="eastAsia"/>
          <w:sz w:val="32"/>
          <w:szCs w:val="32"/>
        </w:rPr>
        <w:t>-</w:t>
      </w:r>
      <w:r>
        <w:rPr>
          <w:rFonts w:ascii="仿宋" w:eastAsia="仿宋" w:hAnsi="仿宋" w:cs="仿宋" w:hint="eastAsia"/>
          <w:sz w:val="32"/>
          <w:szCs w:val="32"/>
        </w:rPr>
        <w:t>二安子、后铺</w:t>
      </w:r>
      <w:r>
        <w:rPr>
          <w:rFonts w:ascii="仿宋" w:eastAsia="仿宋" w:hAnsi="仿宋" w:cs="仿宋" w:hint="eastAsia"/>
          <w:sz w:val="32"/>
          <w:szCs w:val="32"/>
        </w:rPr>
        <w:t>-</w:t>
      </w:r>
      <w:r>
        <w:rPr>
          <w:rFonts w:ascii="仿宋" w:eastAsia="仿宋" w:hAnsi="仿宋" w:cs="仿宋" w:hint="eastAsia"/>
          <w:sz w:val="32"/>
          <w:szCs w:val="32"/>
        </w:rPr>
        <w:t>二安子，</w:t>
      </w:r>
      <w:r>
        <w:rPr>
          <w:rFonts w:ascii="仿宋" w:eastAsia="仿宋" w:hAnsi="仿宋" w:cs="仿宋" w:hint="eastAsia"/>
          <w:sz w:val="32"/>
          <w:szCs w:val="32"/>
        </w:rPr>
        <w:t>共计</w:t>
      </w:r>
      <w:r>
        <w:rPr>
          <w:rFonts w:ascii="仿宋" w:eastAsia="仿宋" w:hAnsi="仿宋" w:cs="仿宋"/>
          <w:sz w:val="32"/>
          <w:szCs w:val="32"/>
        </w:rPr>
        <w:t>8.737</w:t>
      </w:r>
      <w:r>
        <w:rPr>
          <w:rFonts w:ascii="仿宋" w:eastAsia="仿宋" w:hAnsi="仿宋" w:cs="仿宋" w:hint="eastAsia"/>
          <w:sz w:val="32"/>
          <w:szCs w:val="32"/>
        </w:rPr>
        <w:t>公里建设任务</w:t>
      </w:r>
      <w:r>
        <w:rPr>
          <w:rFonts w:ascii="仿宋" w:eastAsia="仿宋" w:hAnsi="仿宋" w:cs="仿宋" w:hint="eastAsia"/>
          <w:sz w:val="32"/>
          <w:szCs w:val="32"/>
        </w:rPr>
        <w:t>。</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三标段：变电站</w:t>
      </w:r>
      <w:r>
        <w:rPr>
          <w:rFonts w:ascii="仿宋" w:eastAsia="仿宋" w:hAnsi="仿宋" w:cs="仿宋" w:hint="eastAsia"/>
          <w:sz w:val="32"/>
          <w:szCs w:val="32"/>
        </w:rPr>
        <w:t>-</w:t>
      </w:r>
      <w:r>
        <w:rPr>
          <w:rFonts w:ascii="仿宋" w:eastAsia="仿宋" w:hAnsi="仿宋" w:cs="仿宋" w:hint="eastAsia"/>
          <w:sz w:val="32"/>
          <w:szCs w:val="32"/>
        </w:rPr>
        <w:t>刘把庄、丁官屯</w:t>
      </w:r>
      <w:r>
        <w:rPr>
          <w:rFonts w:ascii="仿宋" w:eastAsia="仿宋" w:hAnsi="仿宋" w:cs="仿宋" w:hint="eastAsia"/>
          <w:sz w:val="32"/>
          <w:szCs w:val="32"/>
        </w:rPr>
        <w:t>-</w:t>
      </w:r>
      <w:r>
        <w:rPr>
          <w:rFonts w:ascii="仿宋" w:eastAsia="仿宋" w:hAnsi="仿宋" w:cs="仿宋" w:hint="eastAsia"/>
          <w:sz w:val="32"/>
          <w:szCs w:val="32"/>
        </w:rPr>
        <w:t>高马头、蛮子营</w:t>
      </w:r>
      <w:r>
        <w:rPr>
          <w:rFonts w:ascii="仿宋" w:eastAsia="仿宋" w:hAnsi="仿宋" w:cs="仿宋" w:hint="eastAsia"/>
          <w:sz w:val="32"/>
          <w:szCs w:val="32"/>
        </w:rPr>
        <w:t>-</w:t>
      </w:r>
      <w:r>
        <w:rPr>
          <w:rFonts w:ascii="仿宋" w:eastAsia="仿宋" w:hAnsi="仿宋" w:cs="仿宋" w:hint="eastAsia"/>
          <w:sz w:val="32"/>
          <w:szCs w:val="32"/>
        </w:rPr>
        <w:t>安各庄（</w:t>
      </w:r>
      <w:r>
        <w:rPr>
          <w:rFonts w:ascii="仿宋" w:eastAsia="仿宋" w:hAnsi="仿宋" w:cs="仿宋" w:hint="eastAsia"/>
          <w:sz w:val="32"/>
          <w:szCs w:val="32"/>
        </w:rPr>
        <w:t>CQ13</w:t>
      </w:r>
      <w:r>
        <w:rPr>
          <w:rFonts w:ascii="仿宋" w:eastAsia="仿宋" w:hAnsi="仿宋" w:cs="仿宋" w:hint="eastAsia"/>
          <w:sz w:val="32"/>
          <w:szCs w:val="32"/>
        </w:rPr>
        <w:t>）、蛮子营</w:t>
      </w:r>
      <w:r>
        <w:rPr>
          <w:rFonts w:ascii="仿宋" w:eastAsia="仿宋" w:hAnsi="仿宋" w:cs="仿宋" w:hint="eastAsia"/>
          <w:sz w:val="32"/>
          <w:szCs w:val="32"/>
        </w:rPr>
        <w:t>-</w:t>
      </w:r>
      <w:r>
        <w:rPr>
          <w:rFonts w:ascii="仿宋" w:eastAsia="仿宋" w:hAnsi="仿宋" w:cs="仿宋" w:hint="eastAsia"/>
          <w:sz w:val="32"/>
          <w:szCs w:val="32"/>
        </w:rPr>
        <w:t>安各</w:t>
      </w:r>
      <w:r>
        <w:rPr>
          <w:rFonts w:ascii="仿宋" w:eastAsia="仿宋" w:hAnsi="仿宋" w:cs="仿宋" w:hint="eastAsia"/>
          <w:sz w:val="32"/>
          <w:szCs w:val="32"/>
        </w:rPr>
        <w:t xml:space="preserve"> </w:t>
      </w:r>
      <w:r>
        <w:rPr>
          <w:rFonts w:ascii="仿宋" w:eastAsia="仿宋" w:hAnsi="仿宋" w:cs="仿宋" w:hint="eastAsia"/>
          <w:sz w:val="32"/>
          <w:szCs w:val="32"/>
        </w:rPr>
        <w:t>庄（</w:t>
      </w:r>
      <w:r>
        <w:rPr>
          <w:rFonts w:ascii="仿宋" w:eastAsia="仿宋" w:hAnsi="仿宋" w:cs="仿宋" w:hint="eastAsia"/>
          <w:sz w:val="32"/>
          <w:szCs w:val="32"/>
        </w:rPr>
        <w:t>CQ03</w:t>
      </w:r>
      <w:r>
        <w:rPr>
          <w:rFonts w:ascii="仿宋" w:eastAsia="仿宋" w:hAnsi="仿宋" w:cs="仿宋" w:hint="eastAsia"/>
          <w:sz w:val="32"/>
          <w:szCs w:val="32"/>
        </w:rPr>
        <w:t>）、昌泰大桥</w:t>
      </w:r>
      <w:r>
        <w:rPr>
          <w:rFonts w:ascii="仿宋" w:eastAsia="仿宋" w:hAnsi="仿宋" w:cs="仿宋" w:hint="eastAsia"/>
          <w:sz w:val="32"/>
          <w:szCs w:val="32"/>
        </w:rPr>
        <w:t>-</w:t>
      </w:r>
      <w:r>
        <w:rPr>
          <w:rFonts w:ascii="仿宋" w:eastAsia="仿宋" w:hAnsi="仿宋" w:cs="仿宋" w:hint="eastAsia"/>
          <w:sz w:val="32"/>
          <w:szCs w:val="32"/>
        </w:rPr>
        <w:t>东高桥、西中滩</w:t>
      </w:r>
      <w:r>
        <w:rPr>
          <w:rFonts w:ascii="仿宋" w:eastAsia="仿宋" w:hAnsi="仿宋" w:cs="仿宋" w:hint="eastAsia"/>
          <w:sz w:val="32"/>
          <w:szCs w:val="32"/>
        </w:rPr>
        <w:t>-</w:t>
      </w:r>
      <w:r>
        <w:rPr>
          <w:rFonts w:ascii="仿宋" w:eastAsia="仿宋" w:hAnsi="仿宋" w:cs="仿宋" w:hint="eastAsia"/>
          <w:sz w:val="32"/>
          <w:szCs w:val="32"/>
        </w:rPr>
        <w:t>黄土岗、小营</w:t>
      </w:r>
      <w:r>
        <w:rPr>
          <w:rFonts w:ascii="仿宋" w:eastAsia="仿宋" w:hAnsi="仿宋" w:cs="仿宋" w:hint="eastAsia"/>
          <w:sz w:val="32"/>
          <w:szCs w:val="32"/>
        </w:rPr>
        <w:t>-</w:t>
      </w:r>
      <w:r>
        <w:rPr>
          <w:rFonts w:ascii="仿宋" w:eastAsia="仿宋" w:hAnsi="仿宋" w:cs="仿宋" w:hint="eastAsia"/>
          <w:sz w:val="32"/>
          <w:szCs w:val="32"/>
        </w:rPr>
        <w:t>高木、韩家林</w:t>
      </w:r>
      <w:r>
        <w:rPr>
          <w:rFonts w:ascii="仿宋" w:eastAsia="仿宋" w:hAnsi="仿宋" w:cs="仿宋" w:hint="eastAsia"/>
          <w:sz w:val="32"/>
          <w:szCs w:val="32"/>
        </w:rPr>
        <w:t>-</w:t>
      </w:r>
      <w:r>
        <w:rPr>
          <w:rFonts w:ascii="仿宋" w:eastAsia="仿宋" w:hAnsi="仿宋" w:cs="仿宋" w:hint="eastAsia"/>
          <w:sz w:val="32"/>
          <w:szCs w:val="32"/>
        </w:rPr>
        <w:t>石庄、徐庄子</w:t>
      </w:r>
      <w:r>
        <w:rPr>
          <w:rFonts w:ascii="仿宋" w:eastAsia="仿宋" w:hAnsi="仿宋" w:cs="仿宋" w:hint="eastAsia"/>
          <w:sz w:val="32"/>
          <w:szCs w:val="32"/>
        </w:rPr>
        <w:t xml:space="preserve">- </w:t>
      </w:r>
      <w:r>
        <w:rPr>
          <w:rFonts w:ascii="仿宋" w:eastAsia="仿宋" w:hAnsi="仿宋" w:cs="仿宋" w:hint="eastAsia"/>
          <w:sz w:val="32"/>
          <w:szCs w:val="32"/>
        </w:rPr>
        <w:t>亮林路，</w:t>
      </w:r>
      <w:r>
        <w:rPr>
          <w:rFonts w:ascii="仿宋" w:eastAsia="仿宋" w:hAnsi="仿宋" w:cs="仿宋" w:hint="eastAsia"/>
          <w:sz w:val="32"/>
          <w:szCs w:val="32"/>
        </w:rPr>
        <w:t>共计</w:t>
      </w:r>
      <w:r>
        <w:rPr>
          <w:rFonts w:ascii="仿宋" w:eastAsia="仿宋" w:hAnsi="仿宋" w:cs="仿宋"/>
          <w:sz w:val="32"/>
          <w:szCs w:val="32"/>
        </w:rPr>
        <w:t>10.898</w:t>
      </w:r>
      <w:r>
        <w:rPr>
          <w:rFonts w:ascii="仿宋" w:eastAsia="仿宋" w:hAnsi="仿宋" w:cs="仿宋" w:hint="eastAsia"/>
          <w:sz w:val="32"/>
          <w:szCs w:val="32"/>
        </w:rPr>
        <w:t>公里建设任务</w:t>
      </w:r>
      <w:r>
        <w:rPr>
          <w:rFonts w:ascii="仿宋" w:eastAsia="仿宋" w:hAnsi="仿宋" w:cs="仿宋" w:hint="eastAsia"/>
          <w:sz w:val="32"/>
          <w:szCs w:val="32"/>
        </w:rPr>
        <w:t>。</w:t>
      </w:r>
      <w:r>
        <w:rPr>
          <w:rFonts w:ascii="仿宋" w:eastAsia="仿宋" w:hAnsi="仿宋" w:cs="仿宋" w:hint="eastAsia"/>
          <w:sz w:val="32"/>
          <w:szCs w:val="32"/>
        </w:rPr>
        <w:t xml:space="preserve"> </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四标段：高庄子、孟二庄至唐通公路、唐通路</w:t>
      </w:r>
      <w:r>
        <w:rPr>
          <w:rFonts w:ascii="仿宋" w:eastAsia="仿宋" w:hAnsi="仿宋" w:cs="仿宋" w:hint="eastAsia"/>
          <w:sz w:val="32"/>
          <w:szCs w:val="32"/>
        </w:rPr>
        <w:t>-</w:t>
      </w:r>
      <w:r>
        <w:rPr>
          <w:rFonts w:ascii="仿宋" w:eastAsia="仿宋" w:hAnsi="仿宋" w:cs="仿宋" w:hint="eastAsia"/>
          <w:sz w:val="32"/>
          <w:szCs w:val="32"/>
        </w:rPr>
        <w:t>玉滨路、中和庄</w:t>
      </w:r>
      <w:r>
        <w:rPr>
          <w:rFonts w:ascii="仿宋" w:eastAsia="仿宋" w:hAnsi="仿宋" w:cs="仿宋" w:hint="eastAsia"/>
          <w:sz w:val="32"/>
          <w:szCs w:val="32"/>
        </w:rPr>
        <w:t>-</w:t>
      </w:r>
      <w:r>
        <w:rPr>
          <w:rFonts w:ascii="仿宋" w:eastAsia="仿宋" w:hAnsi="仿宋" w:cs="仿宋" w:hint="eastAsia"/>
          <w:sz w:val="32"/>
          <w:szCs w:val="32"/>
        </w:rPr>
        <w:t>长沿、玉石线</w:t>
      </w:r>
      <w:r>
        <w:rPr>
          <w:rFonts w:ascii="仿宋" w:eastAsia="仿宋" w:hAnsi="仿宋" w:cs="仿宋" w:hint="eastAsia"/>
          <w:sz w:val="32"/>
          <w:szCs w:val="32"/>
        </w:rPr>
        <w:t>-</w:t>
      </w:r>
      <w:r>
        <w:rPr>
          <w:rFonts w:ascii="仿宋" w:eastAsia="仿宋" w:hAnsi="仿宋" w:cs="仿宋" w:hint="eastAsia"/>
          <w:sz w:val="32"/>
          <w:szCs w:val="32"/>
        </w:rPr>
        <w:t>韩</w:t>
      </w:r>
      <w:r>
        <w:rPr>
          <w:rFonts w:ascii="仿宋" w:eastAsia="仿宋" w:hAnsi="仿宋" w:cs="仿宋" w:hint="eastAsia"/>
          <w:sz w:val="32"/>
          <w:szCs w:val="32"/>
        </w:rPr>
        <w:t xml:space="preserve"> </w:t>
      </w:r>
      <w:r>
        <w:rPr>
          <w:rFonts w:ascii="仿宋" w:eastAsia="仿宋" w:hAnsi="仿宋" w:cs="仿宋" w:hint="eastAsia"/>
          <w:sz w:val="32"/>
          <w:szCs w:val="32"/>
        </w:rPr>
        <w:t>荒子，</w:t>
      </w:r>
      <w:r>
        <w:rPr>
          <w:rFonts w:ascii="仿宋" w:eastAsia="仿宋" w:hAnsi="仿宋" w:cs="仿宋" w:hint="eastAsia"/>
          <w:sz w:val="32"/>
          <w:szCs w:val="32"/>
        </w:rPr>
        <w:t>共计</w:t>
      </w:r>
      <w:r>
        <w:rPr>
          <w:rFonts w:ascii="仿宋" w:eastAsia="仿宋" w:hAnsi="仿宋" w:cs="仿宋"/>
          <w:sz w:val="32"/>
          <w:szCs w:val="32"/>
        </w:rPr>
        <w:t>9.05</w:t>
      </w:r>
      <w:r>
        <w:rPr>
          <w:rFonts w:ascii="仿宋" w:eastAsia="仿宋" w:hAnsi="仿宋" w:cs="仿宋" w:hint="eastAsia"/>
          <w:sz w:val="32"/>
          <w:szCs w:val="32"/>
        </w:rPr>
        <w:t>公里建设任务</w:t>
      </w:r>
      <w:r>
        <w:rPr>
          <w:rFonts w:ascii="仿宋" w:eastAsia="仿宋" w:hAnsi="仿宋" w:cs="仿宋" w:hint="eastAsia"/>
          <w:sz w:val="32"/>
          <w:szCs w:val="32"/>
        </w:rPr>
        <w:t>。</w:t>
      </w:r>
      <w:r>
        <w:rPr>
          <w:rFonts w:ascii="仿宋" w:eastAsia="仿宋" w:hAnsi="仿宋" w:cs="仿宋" w:hint="eastAsia"/>
          <w:sz w:val="32"/>
          <w:szCs w:val="32"/>
        </w:rPr>
        <w:t xml:space="preserve"> </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五标段：苗李庄</w:t>
      </w:r>
      <w:r>
        <w:rPr>
          <w:rFonts w:ascii="仿宋" w:eastAsia="仿宋" w:hAnsi="仿宋" w:cs="仿宋" w:hint="eastAsia"/>
          <w:sz w:val="32"/>
          <w:szCs w:val="32"/>
        </w:rPr>
        <w:t>-</w:t>
      </w:r>
      <w:r>
        <w:rPr>
          <w:rFonts w:ascii="仿宋" w:eastAsia="仿宋" w:hAnsi="仿宋" w:cs="仿宋" w:hint="eastAsia"/>
          <w:sz w:val="32"/>
          <w:szCs w:val="32"/>
        </w:rPr>
        <w:t>大冯村、王北街</w:t>
      </w:r>
      <w:r>
        <w:rPr>
          <w:rFonts w:ascii="仿宋" w:eastAsia="仿宋" w:hAnsi="仿宋" w:cs="仿宋" w:hint="eastAsia"/>
          <w:sz w:val="32"/>
          <w:szCs w:val="32"/>
        </w:rPr>
        <w:t>-</w:t>
      </w:r>
      <w:r>
        <w:rPr>
          <w:rFonts w:ascii="仿宋" w:eastAsia="仿宋" w:hAnsi="仿宋" w:cs="仿宋" w:hint="eastAsia"/>
          <w:sz w:val="32"/>
          <w:szCs w:val="32"/>
        </w:rPr>
        <w:t>运河头、草桥头</w:t>
      </w:r>
      <w:r>
        <w:rPr>
          <w:rFonts w:ascii="仿宋" w:eastAsia="仿宋" w:hAnsi="仿宋" w:cs="仿宋" w:hint="eastAsia"/>
          <w:sz w:val="32"/>
          <w:szCs w:val="32"/>
        </w:rPr>
        <w:t>-</w:t>
      </w:r>
      <w:r>
        <w:rPr>
          <w:rFonts w:ascii="仿宋" w:eastAsia="仿宋" w:hAnsi="仿宋" w:cs="仿宋" w:hint="eastAsia"/>
          <w:sz w:val="32"/>
          <w:szCs w:val="32"/>
        </w:rPr>
        <w:t>孙各庄、草桥头</w:t>
      </w:r>
      <w:r>
        <w:rPr>
          <w:rFonts w:ascii="仿宋" w:eastAsia="仿宋" w:hAnsi="仿宋" w:cs="仿宋" w:hint="eastAsia"/>
          <w:sz w:val="32"/>
          <w:szCs w:val="32"/>
        </w:rPr>
        <w:t>-</w:t>
      </w:r>
      <w:r>
        <w:rPr>
          <w:rFonts w:ascii="仿宋" w:eastAsia="仿宋" w:hAnsi="仿宋" w:cs="仿宋" w:hint="eastAsia"/>
          <w:sz w:val="32"/>
          <w:szCs w:val="32"/>
        </w:rPr>
        <w:t>戴家铺、草桥</w:t>
      </w:r>
      <w:r>
        <w:rPr>
          <w:rFonts w:ascii="仿宋" w:eastAsia="仿宋" w:hAnsi="仿宋" w:cs="仿宋" w:hint="eastAsia"/>
          <w:sz w:val="32"/>
          <w:szCs w:val="32"/>
        </w:rPr>
        <w:t xml:space="preserve"> </w:t>
      </w:r>
      <w:r>
        <w:rPr>
          <w:rFonts w:ascii="仿宋" w:eastAsia="仿宋" w:hAnsi="仿宋" w:cs="仿宋" w:hint="eastAsia"/>
          <w:sz w:val="32"/>
          <w:szCs w:val="32"/>
        </w:rPr>
        <w:t>头</w:t>
      </w:r>
      <w:r>
        <w:rPr>
          <w:rFonts w:ascii="仿宋" w:eastAsia="仿宋" w:hAnsi="仿宋" w:cs="仿宋" w:hint="eastAsia"/>
          <w:sz w:val="32"/>
          <w:szCs w:val="32"/>
        </w:rPr>
        <w:t>-</w:t>
      </w:r>
      <w:r>
        <w:rPr>
          <w:rFonts w:ascii="仿宋" w:eastAsia="仿宋" w:hAnsi="仿宋" w:cs="仿宋" w:hint="eastAsia"/>
          <w:sz w:val="32"/>
          <w:szCs w:val="32"/>
        </w:rPr>
        <w:t>河西，</w:t>
      </w:r>
      <w:r>
        <w:rPr>
          <w:rFonts w:ascii="仿宋" w:eastAsia="仿宋" w:hAnsi="仿宋" w:cs="仿宋" w:hint="eastAsia"/>
          <w:sz w:val="32"/>
          <w:szCs w:val="32"/>
        </w:rPr>
        <w:t>共计</w:t>
      </w:r>
      <w:r>
        <w:rPr>
          <w:rFonts w:ascii="仿宋" w:eastAsia="仿宋" w:hAnsi="仿宋" w:cs="仿宋"/>
          <w:sz w:val="32"/>
          <w:szCs w:val="32"/>
        </w:rPr>
        <w:t>8.171</w:t>
      </w:r>
      <w:r>
        <w:rPr>
          <w:rFonts w:ascii="仿宋" w:eastAsia="仿宋" w:hAnsi="仿宋" w:cs="仿宋" w:hint="eastAsia"/>
          <w:sz w:val="32"/>
          <w:szCs w:val="32"/>
        </w:rPr>
        <w:t>公里建设任务</w:t>
      </w:r>
      <w:r>
        <w:rPr>
          <w:rFonts w:ascii="仿宋" w:eastAsia="仿宋" w:hAnsi="仿宋" w:cs="仿宋" w:hint="eastAsia"/>
          <w:sz w:val="32"/>
          <w:szCs w:val="32"/>
        </w:rPr>
        <w:t>。</w:t>
      </w:r>
      <w:r>
        <w:rPr>
          <w:rFonts w:ascii="仿宋" w:eastAsia="仿宋" w:hAnsi="仿宋" w:cs="仿宋" w:hint="eastAsia"/>
          <w:sz w:val="32"/>
          <w:szCs w:val="32"/>
        </w:rPr>
        <w:t xml:space="preserve"> </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六标段：</w:t>
      </w:r>
      <w:r>
        <w:rPr>
          <w:rFonts w:ascii="仿宋" w:eastAsia="仿宋" w:hAnsi="仿宋" w:cs="仿宋" w:hint="eastAsia"/>
          <w:sz w:val="32"/>
          <w:szCs w:val="32"/>
        </w:rPr>
        <w:t>102</w:t>
      </w:r>
      <w:r>
        <w:rPr>
          <w:rFonts w:ascii="仿宋" w:eastAsia="仿宋" w:hAnsi="仿宋" w:cs="仿宋" w:hint="eastAsia"/>
          <w:sz w:val="32"/>
          <w:szCs w:val="32"/>
        </w:rPr>
        <w:t>国道</w:t>
      </w:r>
      <w:r>
        <w:rPr>
          <w:rFonts w:ascii="仿宋" w:eastAsia="仿宋" w:hAnsi="仿宋" w:cs="仿宋" w:hint="eastAsia"/>
          <w:sz w:val="32"/>
          <w:szCs w:val="32"/>
        </w:rPr>
        <w:t>-</w:t>
      </w:r>
      <w:r>
        <w:rPr>
          <w:rFonts w:ascii="仿宋" w:eastAsia="仿宋" w:hAnsi="仿宋" w:cs="仿宋" w:hint="eastAsia"/>
          <w:sz w:val="32"/>
          <w:szCs w:val="32"/>
        </w:rPr>
        <w:t>张官屯、珠虹线</w:t>
      </w:r>
      <w:r>
        <w:rPr>
          <w:rFonts w:ascii="仿宋" w:eastAsia="仿宋" w:hAnsi="仿宋" w:cs="仿宋" w:hint="eastAsia"/>
          <w:sz w:val="32"/>
          <w:szCs w:val="32"/>
        </w:rPr>
        <w:t>-</w:t>
      </w:r>
      <w:r>
        <w:rPr>
          <w:rFonts w:ascii="仿宋" w:eastAsia="仿宋" w:hAnsi="仿宋" w:cs="仿宋" w:hint="eastAsia"/>
          <w:sz w:val="32"/>
          <w:szCs w:val="32"/>
        </w:rPr>
        <w:t>于李太村、珠三村</w:t>
      </w:r>
      <w:r>
        <w:rPr>
          <w:rFonts w:ascii="仿宋" w:eastAsia="仿宋" w:hAnsi="仿宋" w:cs="仿宋" w:hint="eastAsia"/>
          <w:sz w:val="32"/>
          <w:szCs w:val="32"/>
        </w:rPr>
        <w:t>-</w:t>
      </w:r>
      <w:r>
        <w:rPr>
          <w:rFonts w:ascii="仿宋" w:eastAsia="仿宋" w:hAnsi="仿宋" w:cs="仿宋" w:hint="eastAsia"/>
          <w:sz w:val="32"/>
          <w:szCs w:val="32"/>
        </w:rPr>
        <w:t>张各庄村、派出所</w:t>
      </w:r>
      <w:r>
        <w:rPr>
          <w:rFonts w:ascii="仿宋" w:eastAsia="仿宋" w:hAnsi="仿宋" w:cs="仿宋" w:hint="eastAsia"/>
          <w:sz w:val="32"/>
          <w:szCs w:val="32"/>
        </w:rPr>
        <w:t>-</w:t>
      </w:r>
      <w:r>
        <w:rPr>
          <w:rFonts w:ascii="仿宋" w:eastAsia="仿宋" w:hAnsi="仿宋" w:cs="仿宋" w:hint="eastAsia"/>
          <w:sz w:val="32"/>
          <w:szCs w:val="32"/>
        </w:rPr>
        <w:t>于桥幼</w:t>
      </w:r>
      <w:r>
        <w:rPr>
          <w:rFonts w:ascii="仿宋" w:eastAsia="仿宋" w:hAnsi="仿宋" w:cs="仿宋" w:hint="eastAsia"/>
          <w:sz w:val="32"/>
          <w:szCs w:val="32"/>
        </w:rPr>
        <w:t xml:space="preserve"> </w:t>
      </w:r>
      <w:r>
        <w:rPr>
          <w:rFonts w:ascii="仿宋" w:eastAsia="仿宋" w:hAnsi="仿宋" w:cs="仿宋" w:hint="eastAsia"/>
          <w:sz w:val="32"/>
          <w:szCs w:val="32"/>
        </w:rPr>
        <w:t>儿园、程家铺</w:t>
      </w:r>
      <w:r>
        <w:rPr>
          <w:rFonts w:ascii="仿宋" w:eastAsia="仿宋" w:hAnsi="仿宋" w:cs="仿宋" w:hint="eastAsia"/>
          <w:sz w:val="32"/>
          <w:szCs w:val="32"/>
        </w:rPr>
        <w:t>-</w:t>
      </w:r>
      <w:r>
        <w:rPr>
          <w:rFonts w:ascii="仿宋" w:eastAsia="仿宋" w:hAnsi="仿宋" w:cs="仿宋" w:hint="eastAsia"/>
          <w:sz w:val="32"/>
          <w:szCs w:val="32"/>
        </w:rPr>
        <w:t>前铺、西张庄</w:t>
      </w:r>
      <w:r>
        <w:rPr>
          <w:rFonts w:ascii="仿宋" w:eastAsia="仿宋" w:hAnsi="仿宋" w:cs="仿宋" w:hint="eastAsia"/>
          <w:sz w:val="32"/>
          <w:szCs w:val="32"/>
        </w:rPr>
        <w:t>-</w:t>
      </w:r>
      <w:r>
        <w:rPr>
          <w:rFonts w:ascii="仿宋" w:eastAsia="仿宋" w:hAnsi="仿宋" w:cs="仿宋" w:hint="eastAsia"/>
          <w:sz w:val="32"/>
          <w:szCs w:val="32"/>
        </w:rPr>
        <w:t>香小线，</w:t>
      </w:r>
      <w:r>
        <w:rPr>
          <w:rFonts w:ascii="仿宋" w:eastAsia="仿宋" w:hAnsi="仿宋" w:cs="仿宋" w:hint="eastAsia"/>
          <w:sz w:val="32"/>
          <w:szCs w:val="32"/>
        </w:rPr>
        <w:t>共计</w:t>
      </w:r>
      <w:r>
        <w:rPr>
          <w:rFonts w:ascii="仿宋" w:eastAsia="仿宋" w:hAnsi="仿宋" w:cs="仿宋"/>
          <w:sz w:val="32"/>
          <w:szCs w:val="32"/>
        </w:rPr>
        <w:t>8.101</w:t>
      </w:r>
      <w:r>
        <w:rPr>
          <w:rFonts w:ascii="仿宋" w:eastAsia="仿宋" w:hAnsi="仿宋" w:cs="仿宋" w:hint="eastAsia"/>
          <w:sz w:val="32"/>
          <w:szCs w:val="32"/>
        </w:rPr>
        <w:t>公里建设任务</w:t>
      </w:r>
      <w:r>
        <w:rPr>
          <w:rFonts w:ascii="仿宋" w:eastAsia="仿宋" w:hAnsi="仿宋" w:cs="仿宋" w:hint="eastAsia"/>
          <w:sz w:val="32"/>
          <w:szCs w:val="32"/>
        </w:rPr>
        <w:t>。</w:t>
      </w:r>
    </w:p>
    <w:p w:rsidR="00451363" w:rsidRDefault="00CF7E03" w:rsidP="00C45A00">
      <w:pPr>
        <w:spacing w:line="600" w:lineRule="exact"/>
        <w:ind w:leftChars="200" w:left="600"/>
        <w:rPr>
          <w:rFonts w:ascii="仿宋" w:eastAsia="仿宋" w:hAnsi="仿宋" w:cs="仿宋"/>
        </w:rPr>
      </w:pPr>
      <w:r>
        <w:rPr>
          <w:rFonts w:ascii="仿宋" w:eastAsia="仿宋" w:hAnsi="仿宋" w:cs="仿宋" w:hint="eastAsia"/>
        </w:rPr>
        <w:t>四、项目基本情况</w:t>
      </w:r>
      <w:bookmarkEnd w:id="31"/>
    </w:p>
    <w:p w:rsidR="00451363" w:rsidRDefault="00CF7E03">
      <w:pPr>
        <w:spacing w:line="600" w:lineRule="exact"/>
        <w:ind w:firstLineChars="200" w:firstLine="600"/>
        <w:outlineLvl w:val="0"/>
        <w:rPr>
          <w:rFonts w:ascii="仿宋" w:eastAsia="仿宋" w:hAnsi="仿宋" w:cs="仿宋"/>
          <w:highlight w:val="yellow"/>
        </w:rPr>
      </w:pPr>
      <w:bookmarkStart w:id="32" w:name="_Toc4550_WPSOffice_Level2"/>
      <w:r>
        <w:rPr>
          <w:rFonts w:ascii="仿宋" w:eastAsia="仿宋" w:hAnsi="仿宋" w:cs="仿宋" w:hint="eastAsia"/>
        </w:rPr>
        <w:t>（一）项目决策情况。</w:t>
      </w:r>
      <w:bookmarkEnd w:id="32"/>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项目决策整体得</w:t>
      </w:r>
      <w:r>
        <w:rPr>
          <w:rFonts w:ascii="仿宋" w:eastAsia="仿宋" w:hAnsi="仿宋" w:cs="仿宋"/>
          <w:sz w:val="32"/>
          <w:szCs w:val="32"/>
        </w:rPr>
        <w:t>47</w:t>
      </w:r>
      <w:r>
        <w:rPr>
          <w:rFonts w:ascii="仿宋" w:eastAsia="仿宋" w:hAnsi="仿宋" w:cs="仿宋" w:hint="eastAsia"/>
          <w:sz w:val="32"/>
          <w:szCs w:val="32"/>
        </w:rPr>
        <w:t>分。</w:t>
      </w:r>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其中项目立项单位得</w:t>
      </w:r>
      <w:r>
        <w:rPr>
          <w:rFonts w:ascii="仿宋" w:eastAsia="仿宋" w:hAnsi="仿宋" w:cs="仿宋"/>
          <w:sz w:val="32"/>
          <w:szCs w:val="32"/>
        </w:rPr>
        <w:t>16</w:t>
      </w:r>
      <w:r>
        <w:rPr>
          <w:rFonts w:ascii="仿宋" w:eastAsia="仿宋" w:hAnsi="仿宋" w:cs="仿宋" w:hint="eastAsia"/>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w:t>
      </w:r>
      <w:r>
        <w:rPr>
          <w:rFonts w:ascii="仿宋" w:eastAsia="仿宋" w:hAnsi="仿宋" w:cs="仿宋" w:hint="eastAsia"/>
          <w:sz w:val="32"/>
          <w:szCs w:val="32"/>
        </w:rPr>
        <w:lastRenderedPageBreak/>
        <w:t>的程序申请设立；审批文件、材料符合相关要求；事前已经过必要的可行性研究、专家论证、风险评估、绩效评估、集体决策。</w:t>
      </w:r>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绩效目标单位得</w:t>
      </w:r>
      <w:r>
        <w:rPr>
          <w:rFonts w:ascii="仿宋" w:eastAsia="仿宋" w:hAnsi="仿宋" w:cs="仿宋"/>
          <w:sz w:val="32"/>
          <w:szCs w:val="32"/>
        </w:rPr>
        <w:t>17</w:t>
      </w:r>
      <w:r>
        <w:rPr>
          <w:rFonts w:ascii="仿宋" w:eastAsia="仿宋" w:hAnsi="仿宋" w:cs="仿宋" w:hint="eastAsia"/>
          <w:sz w:val="32"/>
          <w:szCs w:val="32"/>
        </w:rPr>
        <w:t>分。项目有绩效目标；项目绩效目标与实际工作内容具有相关性；项目预期产出效益和效果符合正常的业绩水平；与预算确定的项目投资额或资</w:t>
      </w:r>
      <w:r>
        <w:rPr>
          <w:rFonts w:ascii="仿宋" w:eastAsia="仿宋" w:hAnsi="仿宋" w:cs="仿宋" w:hint="eastAsia"/>
          <w:sz w:val="32"/>
          <w:szCs w:val="32"/>
        </w:rPr>
        <w:t>金量相匹配。将项目绩效目标细化分解为具体的绩效指标；通过清晰、可衡量的指标值予以体现；与项目目标任务数或计划数相对应。</w:t>
      </w:r>
    </w:p>
    <w:p w:rsidR="00451363" w:rsidRDefault="00CF7E03">
      <w:pPr>
        <w:spacing w:line="540" w:lineRule="exact"/>
        <w:rPr>
          <w:rFonts w:ascii="仿宋" w:eastAsia="仿宋" w:hAnsi="仿宋" w:cs="仿宋"/>
          <w:color w:val="000000"/>
          <w:kern w:val="0"/>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资金投入单位得</w:t>
      </w:r>
      <w:r>
        <w:rPr>
          <w:rFonts w:ascii="仿宋" w:eastAsia="仿宋" w:hAnsi="仿宋" w:cs="仿宋"/>
          <w:sz w:val="32"/>
          <w:szCs w:val="32"/>
        </w:rPr>
        <w:t>14</w:t>
      </w:r>
      <w:r>
        <w:rPr>
          <w:rFonts w:ascii="仿宋" w:eastAsia="仿宋" w:hAnsi="仿宋" w:cs="仿宋" w:hint="eastAsia"/>
          <w:sz w:val="32"/>
          <w:szCs w:val="32"/>
        </w:rPr>
        <w:t>分。预算编制经过科学论证；预算内容与项目内容匹配；</w:t>
      </w:r>
      <w:r>
        <w:rPr>
          <w:rFonts w:ascii="仿宋" w:eastAsia="仿宋" w:hAnsi="仿宋" w:cs="仿宋" w:hint="eastAsia"/>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rsidR="00451363" w:rsidRDefault="00CF7E03">
      <w:pPr>
        <w:spacing w:line="540" w:lineRule="exact"/>
        <w:ind w:firstLineChars="200" w:firstLine="600"/>
        <w:outlineLvl w:val="0"/>
        <w:rPr>
          <w:rFonts w:ascii="仿宋" w:eastAsia="仿宋" w:hAnsi="仿宋" w:cs="仿宋"/>
        </w:rPr>
      </w:pPr>
      <w:bookmarkStart w:id="33" w:name="_Toc21876_WPSOffice_Level2"/>
      <w:r>
        <w:rPr>
          <w:rFonts w:ascii="仿宋" w:eastAsia="仿宋" w:hAnsi="仿宋" w:cs="仿宋" w:hint="eastAsia"/>
        </w:rPr>
        <w:t>（二）项目过程情况。</w:t>
      </w:r>
      <w:bookmarkEnd w:id="33"/>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项目过程整体得</w:t>
      </w:r>
      <w:r>
        <w:rPr>
          <w:rFonts w:ascii="仿宋" w:eastAsia="仿宋" w:hAnsi="仿宋" w:cs="仿宋"/>
          <w:sz w:val="32"/>
          <w:szCs w:val="32"/>
        </w:rPr>
        <w:t>28</w:t>
      </w:r>
      <w:r>
        <w:rPr>
          <w:rFonts w:ascii="仿宋" w:eastAsia="仿宋" w:hAnsi="仿宋" w:cs="仿宋" w:hint="eastAsia"/>
          <w:sz w:val="32"/>
          <w:szCs w:val="32"/>
        </w:rPr>
        <w:t>分</w:t>
      </w:r>
      <w:r>
        <w:rPr>
          <w:rFonts w:ascii="仿宋" w:eastAsia="仿宋" w:hAnsi="仿宋" w:cs="仿宋" w:hint="eastAsia"/>
          <w:sz w:val="32"/>
          <w:szCs w:val="32"/>
        </w:rPr>
        <w:t xml:space="preserve"> </w:t>
      </w:r>
      <w:r>
        <w:rPr>
          <w:rFonts w:ascii="仿宋" w:eastAsia="仿宋" w:hAnsi="仿宋" w:cs="仿宋" w:hint="eastAsia"/>
          <w:sz w:val="32"/>
          <w:szCs w:val="32"/>
        </w:rPr>
        <w:t>。</w:t>
      </w:r>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其中：资金管理单位得</w:t>
      </w:r>
      <w:r>
        <w:rPr>
          <w:rFonts w:ascii="仿宋" w:eastAsia="仿宋" w:hAnsi="仿宋" w:cs="仿宋"/>
          <w:sz w:val="32"/>
          <w:szCs w:val="32"/>
        </w:rPr>
        <w:t>18</w:t>
      </w:r>
      <w:r>
        <w:rPr>
          <w:rFonts w:ascii="仿宋" w:eastAsia="仿宋" w:hAnsi="仿宋" w:cs="仿宋" w:hint="eastAsia"/>
          <w:sz w:val="32"/>
          <w:szCs w:val="32"/>
        </w:rPr>
        <w:t>分。实际到位资金与预算资金的比率，资金落实情况对项目实施的总体保障程度。项目预算资金按照计划</w:t>
      </w:r>
      <w:r>
        <w:rPr>
          <w:rFonts w:ascii="仿宋" w:eastAsia="仿宋" w:hAnsi="仿宋" w:cs="仿宋" w:hint="eastAsia"/>
          <w:sz w:val="32"/>
          <w:szCs w:val="32"/>
        </w:rPr>
        <w:t>执行。符合国家财经法规和财务管理制度以及有关专项资金管理办法的规定；资金的拨付有完整的审批程序和手续；符合项目预算批复或合同规定的用途；不存在截留、挤占、挪用、虚列支出等情况。</w:t>
      </w:r>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组织实施单位得</w:t>
      </w:r>
      <w:r>
        <w:rPr>
          <w:rFonts w:ascii="仿宋" w:eastAsia="仿宋" w:hAnsi="仿宋" w:cs="仿宋"/>
          <w:sz w:val="32"/>
          <w:szCs w:val="32"/>
        </w:rPr>
        <w:t>10</w:t>
      </w:r>
      <w:r>
        <w:rPr>
          <w:rFonts w:ascii="仿宋" w:eastAsia="仿宋" w:hAnsi="仿宋" w:cs="仿宋" w:hint="eastAsia"/>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rsidR="00451363" w:rsidRDefault="00CF7E03">
      <w:pPr>
        <w:spacing w:line="540" w:lineRule="exact"/>
        <w:ind w:firstLineChars="200" w:firstLine="600"/>
        <w:outlineLvl w:val="0"/>
        <w:rPr>
          <w:rFonts w:ascii="仿宋" w:eastAsia="仿宋" w:hAnsi="仿宋" w:cs="仿宋"/>
        </w:rPr>
      </w:pPr>
      <w:bookmarkStart w:id="34" w:name="_Toc4966_WPSOffice_Level2"/>
      <w:r>
        <w:rPr>
          <w:rFonts w:ascii="仿宋" w:eastAsia="仿宋" w:hAnsi="仿宋" w:cs="仿宋" w:hint="eastAsia"/>
        </w:rPr>
        <w:lastRenderedPageBreak/>
        <w:t>（三）项目产出情况。</w:t>
      </w:r>
      <w:bookmarkEnd w:id="34"/>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项目产出整体得</w:t>
      </w:r>
      <w:r>
        <w:rPr>
          <w:rFonts w:ascii="仿宋" w:eastAsia="仿宋" w:hAnsi="仿宋" w:cs="仿宋"/>
          <w:sz w:val="32"/>
          <w:szCs w:val="32"/>
        </w:rPr>
        <w:t>21</w:t>
      </w:r>
      <w:r>
        <w:rPr>
          <w:rFonts w:ascii="仿宋" w:eastAsia="仿宋" w:hAnsi="仿宋" w:cs="仿宋" w:hint="eastAsia"/>
          <w:sz w:val="32"/>
          <w:szCs w:val="32"/>
        </w:rPr>
        <w:t>分</w:t>
      </w:r>
      <w:r>
        <w:rPr>
          <w:rFonts w:ascii="仿宋" w:eastAsia="仿宋" w:hAnsi="仿宋" w:cs="仿宋" w:hint="eastAsia"/>
          <w:sz w:val="32"/>
          <w:szCs w:val="32"/>
        </w:rPr>
        <w:t xml:space="preserve"> </w:t>
      </w:r>
      <w:r>
        <w:rPr>
          <w:rFonts w:ascii="仿宋" w:eastAsia="仿宋" w:hAnsi="仿宋" w:cs="仿宋" w:hint="eastAsia"/>
          <w:sz w:val="32"/>
          <w:szCs w:val="32"/>
        </w:rPr>
        <w:t>。</w:t>
      </w:r>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其中：产出数量</w:t>
      </w:r>
      <w:r>
        <w:rPr>
          <w:rFonts w:ascii="仿宋" w:eastAsia="仿宋" w:hAnsi="仿宋" w:cs="仿宋" w:hint="eastAsia"/>
          <w:sz w:val="32"/>
          <w:szCs w:val="32"/>
        </w:rPr>
        <w:t>6</w:t>
      </w:r>
      <w:r>
        <w:rPr>
          <w:rFonts w:ascii="仿宋" w:eastAsia="仿宋" w:hAnsi="仿宋" w:cs="仿宋" w:hint="eastAsia"/>
          <w:sz w:val="32"/>
          <w:szCs w:val="32"/>
        </w:rPr>
        <w:t>分</w:t>
      </w:r>
      <w:r>
        <w:rPr>
          <w:rFonts w:ascii="仿宋" w:eastAsia="仿宋" w:hAnsi="仿宋" w:cs="仿宋" w:hint="eastAsia"/>
          <w:sz w:val="32"/>
          <w:szCs w:val="32"/>
        </w:rPr>
        <w:t>。项目实施的实际产出数与计划产出数的比率相符。产出质量</w:t>
      </w:r>
      <w:r>
        <w:rPr>
          <w:rFonts w:ascii="仿宋" w:eastAsia="仿宋" w:hAnsi="仿宋" w:cs="仿宋" w:hint="eastAsia"/>
          <w:sz w:val="32"/>
          <w:szCs w:val="32"/>
        </w:rPr>
        <w:t>3</w:t>
      </w:r>
      <w:r>
        <w:rPr>
          <w:rFonts w:ascii="仿宋" w:eastAsia="仿宋" w:hAnsi="仿宋" w:cs="仿宋" w:hint="eastAsia"/>
          <w:sz w:val="32"/>
          <w:szCs w:val="32"/>
        </w:rPr>
        <w:t>分。质量达标产出数一定时期（本年度或项目期）内实际达到既定质量标准的产品或服务数量。产出时效</w:t>
      </w:r>
      <w:r>
        <w:rPr>
          <w:rFonts w:ascii="仿宋" w:eastAsia="仿宋" w:hAnsi="仿宋" w:cs="仿宋" w:hint="eastAsia"/>
          <w:sz w:val="32"/>
          <w:szCs w:val="32"/>
        </w:rPr>
        <w:t>4</w:t>
      </w:r>
      <w:r>
        <w:rPr>
          <w:rFonts w:ascii="仿宋" w:eastAsia="仿宋" w:hAnsi="仿宋" w:cs="仿宋" w:hint="eastAsia"/>
          <w:sz w:val="32"/>
          <w:szCs w:val="32"/>
        </w:rPr>
        <w:t>分。实际完成时间、计划完成时间反映和考核项目产出时效目标的实现程度。产出成本</w:t>
      </w:r>
      <w:r>
        <w:rPr>
          <w:rFonts w:ascii="仿宋" w:eastAsia="仿宋" w:hAnsi="仿宋" w:cs="仿宋" w:hint="eastAsia"/>
          <w:sz w:val="32"/>
          <w:szCs w:val="32"/>
        </w:rPr>
        <w:t>6</w:t>
      </w:r>
      <w:r>
        <w:rPr>
          <w:rFonts w:ascii="仿宋" w:eastAsia="仿宋" w:hAnsi="仿宋" w:cs="仿宋" w:hint="eastAsia"/>
          <w:sz w:val="32"/>
          <w:szCs w:val="32"/>
        </w:rPr>
        <w:t>分。完成项目计划工作目标的实际节约成本与计划成本的比率，考核项目的成本节约程度。</w:t>
      </w:r>
    </w:p>
    <w:p w:rsidR="00451363" w:rsidRDefault="00CF7E03">
      <w:pPr>
        <w:spacing w:line="540" w:lineRule="exact"/>
        <w:ind w:firstLineChars="200" w:firstLine="600"/>
        <w:outlineLvl w:val="0"/>
        <w:rPr>
          <w:rFonts w:ascii="仿宋" w:eastAsia="仿宋" w:hAnsi="仿宋" w:cs="仿宋"/>
        </w:rPr>
      </w:pPr>
      <w:bookmarkStart w:id="35" w:name="_Toc5258_WPSOffice_Level2"/>
      <w:r>
        <w:rPr>
          <w:rFonts w:ascii="仿宋" w:eastAsia="仿宋" w:hAnsi="仿宋" w:cs="仿宋" w:hint="eastAsia"/>
        </w:rPr>
        <w:t>（四）项目效益情况。</w:t>
      </w:r>
      <w:bookmarkEnd w:id="35"/>
    </w:p>
    <w:p w:rsidR="00451363" w:rsidRDefault="00CF7E03">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项目效益整体得</w:t>
      </w:r>
      <w:r>
        <w:rPr>
          <w:rFonts w:ascii="仿宋" w:eastAsia="仿宋" w:hAnsi="仿宋" w:cs="仿宋"/>
          <w:sz w:val="32"/>
          <w:szCs w:val="32"/>
        </w:rPr>
        <w:t>4</w:t>
      </w:r>
      <w:r>
        <w:rPr>
          <w:rFonts w:ascii="仿宋" w:eastAsia="仿宋" w:hAnsi="仿宋" w:cs="仿宋" w:hint="eastAsia"/>
          <w:sz w:val="32"/>
          <w:szCs w:val="32"/>
        </w:rPr>
        <w:t>分</w:t>
      </w:r>
      <w:r>
        <w:rPr>
          <w:rFonts w:ascii="仿宋" w:eastAsia="仿宋" w:hAnsi="仿宋" w:cs="仿宋" w:hint="eastAsia"/>
          <w:sz w:val="32"/>
          <w:szCs w:val="32"/>
        </w:rPr>
        <w:t>。</w:t>
      </w:r>
    </w:p>
    <w:p w:rsidR="00451363" w:rsidRDefault="00CF7E03" w:rsidP="00C45A0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其中：项目效益</w:t>
      </w:r>
      <w:r>
        <w:rPr>
          <w:rFonts w:ascii="仿宋" w:eastAsia="仿宋" w:hAnsi="仿宋" w:cs="仿宋"/>
          <w:sz w:val="32"/>
          <w:szCs w:val="32"/>
        </w:rPr>
        <w:t>4</w:t>
      </w:r>
      <w:r>
        <w:rPr>
          <w:rFonts w:ascii="仿宋" w:eastAsia="仿宋" w:hAnsi="仿宋" w:cs="仿宋" w:hint="eastAsia"/>
          <w:sz w:val="32"/>
          <w:szCs w:val="32"/>
        </w:rPr>
        <w:t>分。项目实施所产生的社会效益、经济效益、生态效益、可持续影响等。项目实际情况有选择地设置和细化。社会公众或服务对象对项目实施效果的满意。</w:t>
      </w:r>
    </w:p>
    <w:p w:rsidR="00451363" w:rsidRDefault="00CF7E03">
      <w:pPr>
        <w:spacing w:line="540" w:lineRule="exact"/>
        <w:ind w:firstLineChars="200" w:firstLine="602"/>
        <w:rPr>
          <w:rFonts w:ascii="仿宋" w:eastAsia="仿宋" w:hAnsi="仿宋" w:cs="仿宋"/>
          <w:b/>
          <w:bCs/>
        </w:rPr>
      </w:pPr>
      <w:bookmarkStart w:id="36" w:name="_Toc7777_WPSOffice_Level1"/>
      <w:r>
        <w:rPr>
          <w:rFonts w:ascii="仿宋" w:eastAsia="仿宋" w:hAnsi="仿宋" w:cs="仿宋" w:hint="eastAsia"/>
          <w:b/>
          <w:bCs/>
        </w:rPr>
        <w:t>五</w:t>
      </w:r>
      <w:r>
        <w:rPr>
          <w:rFonts w:ascii="仿宋" w:eastAsia="仿宋" w:hAnsi="仿宋" w:cs="仿宋" w:hint="eastAsia"/>
          <w:b/>
          <w:bCs/>
        </w:rPr>
        <w:t>、绩效评价结果</w:t>
      </w:r>
      <w:bookmarkEnd w:id="36"/>
    </w:p>
    <w:p w:rsidR="00451363" w:rsidRPr="00C45A00" w:rsidRDefault="00CF7E03" w:rsidP="00C45A00">
      <w:pPr>
        <w:spacing w:line="54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我单位经过认真的绩效评价，实行评分制，评价结果为</w:t>
      </w:r>
      <w:r>
        <w:rPr>
          <w:rFonts w:ascii="仿宋" w:eastAsia="仿宋" w:hAnsi="仿宋" w:cs="仿宋"/>
          <w:sz w:val="32"/>
          <w:szCs w:val="32"/>
        </w:rPr>
        <w:t>100</w:t>
      </w:r>
      <w:r>
        <w:rPr>
          <w:rFonts w:ascii="仿宋" w:eastAsia="仿宋" w:hAnsi="仿宋" w:cs="仿宋" w:hint="eastAsia"/>
          <w:sz w:val="32"/>
          <w:szCs w:val="32"/>
        </w:rPr>
        <w:t>分。优秀（≥</w:t>
      </w:r>
      <w:r>
        <w:rPr>
          <w:rFonts w:ascii="仿宋" w:eastAsia="仿宋" w:hAnsi="仿宋" w:cs="仿宋" w:hint="eastAsia"/>
          <w:sz w:val="32"/>
          <w:szCs w:val="32"/>
        </w:rPr>
        <w:t>90</w:t>
      </w:r>
      <w:r>
        <w:rPr>
          <w:rFonts w:ascii="仿宋" w:eastAsia="仿宋" w:hAnsi="仿宋" w:cs="仿宋" w:hint="eastAsia"/>
          <w:sz w:val="32"/>
          <w:szCs w:val="32"/>
        </w:rPr>
        <w:t>分）。</w:t>
      </w:r>
    </w:p>
    <w:p w:rsidR="00451363" w:rsidRDefault="00CF7E03">
      <w:pPr>
        <w:spacing w:line="540" w:lineRule="exact"/>
        <w:ind w:firstLineChars="200" w:firstLine="602"/>
        <w:rPr>
          <w:rFonts w:ascii="仿宋" w:eastAsia="仿宋" w:hAnsi="仿宋" w:cs="仿宋"/>
          <w:b/>
          <w:bCs/>
        </w:rPr>
      </w:pPr>
      <w:bookmarkStart w:id="37" w:name="_Toc24196_WPSOffice_Level1"/>
      <w:r>
        <w:rPr>
          <w:rFonts w:ascii="仿宋" w:eastAsia="仿宋" w:hAnsi="仿宋" w:cs="仿宋" w:hint="eastAsia"/>
          <w:b/>
          <w:bCs/>
        </w:rPr>
        <w:t>六</w:t>
      </w:r>
      <w:r>
        <w:rPr>
          <w:rFonts w:ascii="仿宋" w:eastAsia="仿宋" w:hAnsi="仿宋" w:cs="仿宋" w:hint="eastAsia"/>
          <w:b/>
          <w:bCs/>
        </w:rPr>
        <w:t>、存在的问题及原因分析</w:t>
      </w:r>
      <w:bookmarkEnd w:id="37"/>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在项目过程中，资金管理预算执行率较低，实际支出金额过低。</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在项目产出过程中，产出质量项目实际完成时间与计划完成</w:t>
      </w:r>
      <w:r>
        <w:rPr>
          <w:rFonts w:ascii="仿宋" w:eastAsia="仿宋" w:hAnsi="仿宋" w:cs="仿宋" w:hint="eastAsia"/>
          <w:sz w:val="32"/>
          <w:szCs w:val="32"/>
        </w:rPr>
        <w:lastRenderedPageBreak/>
        <w:t>时间的有差距，质量达标产出数较低，应按照项目实施单位设立绩效目标时依据计划标准、行业标准、历史标准或其他标准。</w:t>
      </w:r>
    </w:p>
    <w:p w:rsidR="00451363" w:rsidRPr="00C45A00" w:rsidRDefault="00CF7E03" w:rsidP="00C45A00">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在项目效益上，实施效益不明显，项目实施所产生的社会效益、经济效益、生态效益、可持续影响等应选择地设置和细化。</w:t>
      </w:r>
    </w:p>
    <w:p w:rsidR="00451363" w:rsidRDefault="00CF7E03">
      <w:pPr>
        <w:spacing w:line="600" w:lineRule="exact"/>
        <w:ind w:firstLineChars="200" w:firstLine="602"/>
        <w:rPr>
          <w:rFonts w:ascii="仿宋" w:eastAsia="仿宋" w:hAnsi="仿宋" w:cs="仿宋"/>
          <w:b/>
          <w:bCs/>
        </w:rPr>
      </w:pPr>
      <w:bookmarkStart w:id="38" w:name="_Toc13523_WPSOffice_Level1"/>
      <w:r>
        <w:rPr>
          <w:rFonts w:ascii="仿宋" w:eastAsia="仿宋" w:hAnsi="仿宋" w:cs="仿宋" w:hint="eastAsia"/>
          <w:b/>
          <w:bCs/>
        </w:rPr>
        <w:t>七</w:t>
      </w:r>
      <w:r>
        <w:rPr>
          <w:rFonts w:ascii="仿宋" w:eastAsia="仿宋" w:hAnsi="仿宋" w:cs="仿宋" w:hint="eastAsia"/>
          <w:b/>
          <w:bCs/>
        </w:rPr>
        <w:t>、有关建议</w:t>
      </w:r>
      <w:bookmarkEnd w:id="38"/>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加强项目绩效管理，提高预算绩效认识，加强学习。</w:t>
      </w:r>
      <w:r>
        <w:rPr>
          <w:rFonts w:ascii="仿宋" w:eastAsia="仿宋" w:hAnsi="仿宋" w:cs="仿宋" w:hint="eastAsia"/>
          <w:sz w:val="32"/>
          <w:szCs w:val="32"/>
        </w:rPr>
        <w:t xml:space="preserve"> </w:t>
      </w:r>
      <w:r>
        <w:rPr>
          <w:rFonts w:ascii="仿宋" w:eastAsia="仿宋" w:hAnsi="仿宋" w:cs="仿宋" w:hint="eastAsia"/>
          <w:sz w:val="32"/>
          <w:szCs w:val="32"/>
        </w:rPr>
        <w:t>密切配合，及时在事前制定明确、细化、量化且可考核的年度绩效目标，并依据年度目标组织开展项目工作，做到绩效目标可考量，从而提高预算绩效管理效果。</w:t>
      </w:r>
    </w:p>
    <w:p w:rsidR="00451363" w:rsidRDefault="00CF7E03">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预算申报要做到细化、量</w:t>
      </w:r>
      <w:r>
        <w:rPr>
          <w:rFonts w:ascii="仿宋" w:eastAsia="仿宋" w:hAnsi="仿宋" w:cs="仿宋" w:hint="eastAsia"/>
          <w:sz w:val="32"/>
          <w:szCs w:val="32"/>
        </w:rPr>
        <w:t>化，根据项目实施的具体工</w:t>
      </w:r>
      <w:r>
        <w:rPr>
          <w:rFonts w:ascii="仿宋" w:eastAsia="仿宋" w:hAnsi="仿宋" w:cs="仿宋" w:hint="eastAsia"/>
          <w:sz w:val="32"/>
          <w:szCs w:val="32"/>
        </w:rPr>
        <w:t xml:space="preserve"> </w:t>
      </w:r>
      <w:r>
        <w:rPr>
          <w:rFonts w:ascii="仿宋" w:eastAsia="仿宋" w:hAnsi="仿宋" w:cs="仿宋" w:hint="eastAsia"/>
          <w:sz w:val="32"/>
          <w:szCs w:val="32"/>
        </w:rPr>
        <w:t>作量，通过科学合理的测算人、财、物的消耗，确保申报预</w:t>
      </w:r>
      <w:r>
        <w:rPr>
          <w:rFonts w:ascii="仿宋" w:eastAsia="仿宋" w:hAnsi="仿宋" w:cs="仿宋" w:hint="eastAsia"/>
          <w:sz w:val="32"/>
          <w:szCs w:val="32"/>
        </w:rPr>
        <w:t xml:space="preserve"> </w:t>
      </w:r>
      <w:r>
        <w:rPr>
          <w:rFonts w:ascii="仿宋" w:eastAsia="仿宋" w:hAnsi="仿宋" w:cs="仿宋" w:hint="eastAsia"/>
          <w:sz w:val="32"/>
          <w:szCs w:val="32"/>
        </w:rPr>
        <w:t>算的科学性、准确性，同时预算申报要与项目绩效目标进行</w:t>
      </w:r>
      <w:r>
        <w:rPr>
          <w:rFonts w:ascii="仿宋" w:eastAsia="仿宋" w:hAnsi="仿宋" w:cs="仿宋" w:hint="eastAsia"/>
          <w:sz w:val="32"/>
          <w:szCs w:val="32"/>
        </w:rPr>
        <w:t xml:space="preserve"> </w:t>
      </w:r>
      <w:r>
        <w:rPr>
          <w:rFonts w:ascii="仿宋" w:eastAsia="仿宋" w:hAnsi="仿宋" w:cs="仿宋" w:hint="eastAsia"/>
          <w:sz w:val="32"/>
          <w:szCs w:val="32"/>
        </w:rPr>
        <w:t>结合，确保预算与产出目标匹配一致，最终保障项目的实施按计划执行，并能最终进行量化考核。</w:t>
      </w:r>
    </w:p>
    <w:p w:rsidR="00451363" w:rsidRDefault="00CF7E03" w:rsidP="00C45A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加强绩效目标管理。首先，理清绩效目标管理的工作</w:t>
      </w:r>
      <w:r>
        <w:rPr>
          <w:rFonts w:ascii="仿宋" w:eastAsia="仿宋" w:hAnsi="仿宋" w:cs="仿宋" w:hint="eastAsia"/>
          <w:sz w:val="32"/>
          <w:szCs w:val="32"/>
        </w:rPr>
        <w:t xml:space="preserve"> </w:t>
      </w:r>
      <w:r>
        <w:rPr>
          <w:rFonts w:ascii="仿宋" w:eastAsia="仿宋" w:hAnsi="仿宋" w:cs="仿宋" w:hint="eastAsia"/>
          <w:sz w:val="32"/>
          <w:szCs w:val="32"/>
        </w:rPr>
        <w:t>流程；其次，要确定绩效目标与实际工作的联系，绩效目标</w:t>
      </w:r>
      <w:r>
        <w:rPr>
          <w:rFonts w:ascii="仿宋" w:eastAsia="仿宋" w:hAnsi="仿宋" w:cs="仿宋" w:hint="eastAsia"/>
          <w:sz w:val="32"/>
          <w:szCs w:val="32"/>
        </w:rPr>
        <w:t xml:space="preserve"> </w:t>
      </w:r>
      <w:r>
        <w:rPr>
          <w:rFonts w:ascii="仿宋" w:eastAsia="仿宋" w:hAnsi="仿宋" w:cs="仿宋" w:hint="eastAsia"/>
          <w:sz w:val="32"/>
          <w:szCs w:val="32"/>
        </w:rPr>
        <w:t>的设定既要能与实际工作紧密联系，又要能清晰反映预算资</w:t>
      </w:r>
      <w:r>
        <w:rPr>
          <w:rFonts w:ascii="仿宋" w:eastAsia="仿宋" w:hAnsi="仿宋" w:cs="仿宋" w:hint="eastAsia"/>
          <w:sz w:val="32"/>
          <w:szCs w:val="32"/>
        </w:rPr>
        <w:t xml:space="preserve"> </w:t>
      </w:r>
      <w:r>
        <w:rPr>
          <w:rFonts w:ascii="仿宋" w:eastAsia="仿宋" w:hAnsi="仿宋" w:cs="仿宋" w:hint="eastAsia"/>
          <w:sz w:val="32"/>
          <w:szCs w:val="32"/>
        </w:rPr>
        <w:t>金的预期产出和效果。绩效目标应当从数量、质量、成本、时效以及经济效益、社会效益、生态效益、可持续影响、满</w:t>
      </w:r>
      <w:r>
        <w:rPr>
          <w:rFonts w:ascii="仿宋" w:eastAsia="仿宋" w:hAnsi="仿宋" w:cs="仿宋" w:hint="eastAsia"/>
          <w:sz w:val="32"/>
          <w:szCs w:val="32"/>
        </w:rPr>
        <w:t xml:space="preserve"> </w:t>
      </w:r>
      <w:r>
        <w:rPr>
          <w:rFonts w:ascii="仿宋" w:eastAsia="仿宋" w:hAnsi="仿宋" w:cs="仿宋" w:hint="eastAsia"/>
          <w:sz w:val="32"/>
          <w:szCs w:val="32"/>
        </w:rPr>
        <w:t>意度等方面进行细化，尽量</w:t>
      </w:r>
      <w:r>
        <w:rPr>
          <w:rFonts w:ascii="仿宋" w:eastAsia="仿宋" w:hAnsi="仿宋" w:cs="仿宋" w:hint="eastAsia"/>
          <w:sz w:val="32"/>
          <w:szCs w:val="32"/>
        </w:rPr>
        <w:t>进行定量表述；第三，有意识收集相应指标历史数据、行业数据作为绩效目标考评的基础</w:t>
      </w:r>
      <w:r>
        <w:rPr>
          <w:rFonts w:ascii="仿宋" w:eastAsia="仿宋" w:hAnsi="仿宋" w:cs="仿宋" w:hint="eastAsia"/>
          <w:sz w:val="32"/>
          <w:szCs w:val="32"/>
        </w:rPr>
        <w:t>。</w:t>
      </w:r>
    </w:p>
    <w:p w:rsidR="00451363" w:rsidRDefault="00CF7E03">
      <w:pPr>
        <w:numPr>
          <w:ilvl w:val="0"/>
          <w:numId w:val="4"/>
        </w:numPr>
        <w:spacing w:line="600" w:lineRule="exact"/>
        <w:ind w:firstLineChars="200" w:firstLine="602"/>
        <w:rPr>
          <w:rFonts w:ascii="仿宋" w:eastAsia="仿宋" w:hAnsi="仿宋" w:cs="仿宋"/>
          <w:b/>
          <w:bCs/>
        </w:rPr>
      </w:pPr>
      <w:bookmarkStart w:id="39" w:name="_Toc7856_WPSOffice_Level1"/>
      <w:r>
        <w:rPr>
          <w:rFonts w:ascii="仿宋" w:eastAsia="仿宋" w:hAnsi="仿宋" w:cs="仿宋" w:hint="eastAsia"/>
          <w:b/>
          <w:bCs/>
        </w:rPr>
        <w:t>其他需要说明的问题</w:t>
      </w:r>
      <w:bookmarkEnd w:id="39"/>
    </w:p>
    <w:p w:rsidR="00451363" w:rsidRDefault="00451363">
      <w:pPr>
        <w:spacing w:line="600" w:lineRule="exact"/>
        <w:ind w:firstLineChars="200" w:firstLine="640"/>
        <w:rPr>
          <w:rFonts w:ascii="仿宋" w:eastAsia="仿宋" w:hAnsi="仿宋" w:cs="仿宋"/>
          <w:sz w:val="32"/>
          <w:szCs w:val="32"/>
        </w:rPr>
      </w:pPr>
    </w:p>
    <w:sectPr w:rsidR="00451363" w:rsidSect="00451363">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E03" w:rsidRDefault="00CF7E03" w:rsidP="00C45A00">
      <w:r>
        <w:separator/>
      </w:r>
    </w:p>
  </w:endnote>
  <w:endnote w:type="continuationSeparator" w:id="1">
    <w:p w:rsidR="00CF7E03" w:rsidRDefault="00CF7E03" w:rsidP="00C45A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E03" w:rsidRDefault="00CF7E03" w:rsidP="00C45A00">
      <w:r>
        <w:separator/>
      </w:r>
    </w:p>
  </w:footnote>
  <w:footnote w:type="continuationSeparator" w:id="1">
    <w:p w:rsidR="00CF7E03" w:rsidRDefault="00CF7E03" w:rsidP="00C45A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2FF4000"/>
    <w:multiLevelType w:val="singleLevel"/>
    <w:tmpl w:val="F2FF4000"/>
    <w:lvl w:ilvl="0">
      <w:start w:val="1"/>
      <w:numFmt w:val="chineseCounting"/>
      <w:suff w:val="nothing"/>
      <w:lvlText w:val="（%1）"/>
      <w:lvlJc w:val="left"/>
      <w:pPr>
        <w:ind w:left="480" w:firstLine="0"/>
      </w:pPr>
      <w:rPr>
        <w:rFonts w:hint="eastAsia"/>
      </w:rPr>
    </w:lvl>
  </w:abstractNum>
  <w:abstractNum w:abstractNumId="1">
    <w:nsid w:val="0A327E4F"/>
    <w:multiLevelType w:val="singleLevel"/>
    <w:tmpl w:val="0A327E4F"/>
    <w:lvl w:ilvl="0">
      <w:start w:val="1"/>
      <w:numFmt w:val="chineseCounting"/>
      <w:suff w:val="nothing"/>
      <w:lvlText w:val="%1、"/>
      <w:lvlJc w:val="left"/>
      <w:rPr>
        <w:rFonts w:hint="eastAsia"/>
      </w:rPr>
    </w:lvl>
  </w:abstractNum>
  <w:abstractNum w:abstractNumId="2">
    <w:nsid w:val="51982DE8"/>
    <w:multiLevelType w:val="singleLevel"/>
    <w:tmpl w:val="51982DE8"/>
    <w:lvl w:ilvl="0">
      <w:start w:val="8"/>
      <w:numFmt w:val="chineseCounting"/>
      <w:suff w:val="nothing"/>
      <w:lvlText w:val="%1、"/>
      <w:lvlJc w:val="left"/>
      <w:rPr>
        <w:rFonts w:hint="eastAsia"/>
      </w:rPr>
    </w:lvl>
  </w:abstractNum>
  <w:abstractNum w:abstractNumId="3">
    <w:nsid w:val="65F42854"/>
    <w:multiLevelType w:val="singleLevel"/>
    <w:tmpl w:val="65F42854"/>
    <w:lvl w:ilvl="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51363"/>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45A00"/>
    <w:rsid w:val="00C66C04"/>
    <w:rsid w:val="00CD295F"/>
    <w:rsid w:val="00CF7E03"/>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6F4586"/>
    <w:rsid w:val="4DE64FC7"/>
    <w:rsid w:val="500752BA"/>
    <w:rsid w:val="5A392CCC"/>
    <w:rsid w:val="61A31F77"/>
    <w:rsid w:val="6206466E"/>
    <w:rsid w:val="6A5C42C4"/>
    <w:rsid w:val="6A7F14C0"/>
    <w:rsid w:val="6CBA76B1"/>
    <w:rsid w:val="6F722BE7"/>
    <w:rsid w:val="729845C7"/>
    <w:rsid w:val="7A615F8B"/>
    <w:rsid w:val="7B136824"/>
    <w:rsid w:val="7D8B382E"/>
    <w:rsid w:val="7EF14BD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Body Text Indent" w:semiHidden="0" w:uiPriority="0" w:unhideWhenUsed="0" w:qFormat="1"/>
    <w:lsdException w:name="Subtitle" w:locked="1" w:semiHidden="0" w:uiPriority="0" w:unhideWhenUsed="0" w:qFormat="1"/>
    <w:lsdException w:name="Body Text First Indent" w:semiHidden="0" w:unhideWhenUsed="0" w:qFormat="1"/>
    <w:lsdException w:name="Body Text First Indent 2" w:semiHidden="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51363"/>
    <w:pPr>
      <w:widowControl w:val="0"/>
      <w:jc w:val="both"/>
    </w:pPr>
    <w:rPr>
      <w:rFonts w:eastAsia="仿宋_GB2312"/>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
    <w:next w:val="2"/>
    <w:uiPriority w:val="99"/>
    <w:qFormat/>
    <w:rsid w:val="00451363"/>
    <w:pPr>
      <w:ind w:firstLineChars="100" w:firstLine="420"/>
    </w:pPr>
  </w:style>
  <w:style w:type="paragraph" w:styleId="2">
    <w:name w:val="Body Text First Indent 2"/>
    <w:basedOn w:val="a4"/>
    <w:next w:val="a0"/>
    <w:uiPriority w:val="99"/>
    <w:unhideWhenUsed/>
    <w:qFormat/>
    <w:rsid w:val="00451363"/>
    <w:pPr>
      <w:widowControl/>
      <w:ind w:firstLineChars="200" w:firstLine="420"/>
      <w:jc w:val="left"/>
    </w:pPr>
    <w:rPr>
      <w:rFonts w:ascii="Calibri" w:hAnsi="Calibri"/>
      <w:kern w:val="0"/>
      <w:sz w:val="24"/>
      <w:lang w:eastAsia="en-US" w:bidi="en-US"/>
    </w:rPr>
  </w:style>
  <w:style w:type="paragraph" w:styleId="a4">
    <w:name w:val="Body Text Indent"/>
    <w:basedOn w:val="a"/>
    <w:qFormat/>
    <w:rsid w:val="00451363"/>
    <w:pPr>
      <w:ind w:leftChars="200" w:left="420"/>
    </w:pPr>
  </w:style>
  <w:style w:type="paragraph" w:styleId="a5">
    <w:name w:val="footer"/>
    <w:basedOn w:val="a"/>
    <w:link w:val="Char"/>
    <w:uiPriority w:val="99"/>
    <w:qFormat/>
    <w:rsid w:val="00451363"/>
    <w:pPr>
      <w:tabs>
        <w:tab w:val="center" w:pos="4153"/>
        <w:tab w:val="right" w:pos="8306"/>
      </w:tabs>
      <w:snapToGrid w:val="0"/>
      <w:jc w:val="left"/>
    </w:pPr>
    <w:rPr>
      <w:sz w:val="18"/>
      <w:szCs w:val="18"/>
    </w:rPr>
  </w:style>
  <w:style w:type="paragraph" w:styleId="a6">
    <w:name w:val="header"/>
    <w:basedOn w:val="a"/>
    <w:link w:val="Char0"/>
    <w:uiPriority w:val="99"/>
    <w:qFormat/>
    <w:rsid w:val="004513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uiPriority w:val="99"/>
    <w:qFormat/>
    <w:locked/>
    <w:rsid w:val="00451363"/>
    <w:rPr>
      <w:rFonts w:ascii="Times New Roman" w:eastAsia="仿宋_GB2312" w:hAnsi="Times New Roman" w:cs="Times New Roman"/>
      <w:sz w:val="18"/>
      <w:szCs w:val="18"/>
    </w:rPr>
  </w:style>
  <w:style w:type="character" w:customStyle="1" w:styleId="Char">
    <w:name w:val="页脚 Char"/>
    <w:basedOn w:val="a1"/>
    <w:link w:val="a5"/>
    <w:uiPriority w:val="99"/>
    <w:qFormat/>
    <w:locked/>
    <w:rsid w:val="00451363"/>
    <w:rPr>
      <w:rFonts w:ascii="Times New Roman" w:eastAsia="仿宋_GB2312" w:hAnsi="Times New Roman" w:cs="Times New Roman"/>
      <w:sz w:val="18"/>
      <w:szCs w:val="18"/>
    </w:rPr>
  </w:style>
  <w:style w:type="paragraph" w:customStyle="1" w:styleId="Default">
    <w:name w:val="Default"/>
    <w:uiPriority w:val="99"/>
    <w:qFormat/>
    <w:rsid w:val="00451363"/>
    <w:pPr>
      <w:widowControl w:val="0"/>
      <w:autoSpaceDE w:val="0"/>
      <w:autoSpaceDN w:val="0"/>
      <w:adjustRightInd w:val="0"/>
    </w:pPr>
    <w:rPr>
      <w:rFonts w:ascii="仿宋" w:eastAsia="仿宋" w:hAnsi="Calibri" w:cs="仿宋"/>
      <w:color w:val="000000"/>
      <w:sz w:val="24"/>
      <w:szCs w:val="24"/>
    </w:rPr>
  </w:style>
  <w:style w:type="paragraph" w:customStyle="1" w:styleId="1">
    <w:name w:val="标题 #1"/>
    <w:basedOn w:val="a"/>
    <w:qFormat/>
    <w:rsid w:val="00451363"/>
    <w:pPr>
      <w:spacing w:after="4240" w:line="658" w:lineRule="exact"/>
      <w:jc w:val="center"/>
      <w:outlineLvl w:val="0"/>
    </w:pPr>
    <w:rPr>
      <w:rFonts w:ascii="宋体" w:eastAsia="宋体" w:hAnsi="宋体" w:cs="宋体"/>
      <w:sz w:val="44"/>
      <w:szCs w:val="44"/>
    </w:rPr>
  </w:style>
  <w:style w:type="paragraph" w:customStyle="1" w:styleId="10">
    <w:name w:val="正文文本1"/>
    <w:basedOn w:val="a"/>
    <w:qFormat/>
    <w:rsid w:val="00451363"/>
    <w:pPr>
      <w:spacing w:line="434" w:lineRule="auto"/>
      <w:ind w:firstLine="400"/>
    </w:pPr>
    <w:rPr>
      <w:rFonts w:ascii="宋体" w:eastAsia="宋体" w:hAnsi="宋体" w:cs="宋体"/>
      <w:szCs w:val="30"/>
    </w:rPr>
  </w:style>
  <w:style w:type="paragraph" w:customStyle="1" w:styleId="WPSOffice1">
    <w:name w:val="WPSOffice手动目录 1"/>
    <w:qFormat/>
    <w:rsid w:val="00451363"/>
    <w:rPr>
      <w:rFonts w:ascii="Calibri" w:hAnsi="Calibri"/>
    </w:rPr>
  </w:style>
  <w:style w:type="paragraph" w:customStyle="1" w:styleId="WPSOffice2">
    <w:name w:val="WPSOffice手动目录 2"/>
    <w:qFormat/>
    <w:rsid w:val="00451363"/>
    <w:pPr>
      <w:ind w:leftChars="200" w:left="200"/>
    </w:pPr>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727</Words>
  <Characters>4146</Characters>
  <Application>Microsoft Office Word</Application>
  <DocSecurity>0</DocSecurity>
  <Lines>34</Lines>
  <Paragraphs>9</Paragraphs>
  <ScaleCrop>false</ScaleCrop>
  <Company>Microsoft</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13</cp:revision>
  <dcterms:created xsi:type="dcterms:W3CDTF">2021-08-31T08:30:00Z</dcterms:created>
  <dcterms:modified xsi:type="dcterms:W3CDTF">2024-04-23T23:42:00Z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E0955543FFF745F0AB07157283DF4C90</vt:lpwstr>
  </property>
</Properties>
</file>