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评价方式：□直接组织评价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玉田县妇女联合会（加盖公章）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6113039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96.47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93.12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713玉田县妇女联合会本级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三八专项经费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用于三八宣传</w:t>
            </w:r>
          </w:p>
        </w:tc>
        <w:tc>
          <w:tcPr>
            <w:tcW w:w="624" w:type="pct"/>
            <w:vAlign w:val="center"/>
          </w:tcPr>
          <w:p>
            <w:pPr>
              <w:numPr>
                <w:ilvl w:val="0"/>
                <w:numId w:val="0"/>
              </w:numPr>
              <w:spacing w:line="600" w:lineRule="exact"/>
              <w:jc w:val="center"/>
              <w:outlineLvl w:val="0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三八宣传和维权活动，进行典型选树。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双学双比经费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用于组织农村妇女“学文化、学技术、比发展、比贡献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团结引领全县农村妇女更好的参与社会主义新农村建设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51"/>
              </w:tabs>
              <w:jc w:val="left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省级示范妇女之家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用于完善“示范妇女之家”各功能室硬件建设。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场所用来服务广大社区及农村妇女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</w:t>
      </w:r>
      <w:r>
        <w:rPr>
          <w:rFonts w:hint="eastAsia" w:ascii="仿宋_GB2312" w:eastAsia="仿宋_GB2312"/>
          <w:sz w:val="32"/>
          <w:szCs w:val="32"/>
          <w:lang w:eastAsia="zh-CN"/>
        </w:rPr>
        <w:t>主要领导</w:t>
      </w:r>
      <w:r>
        <w:rPr>
          <w:rFonts w:hint="eastAsia" w:ascii="仿宋_GB2312" w:eastAsia="仿宋_GB2312"/>
          <w:sz w:val="32"/>
          <w:szCs w:val="32"/>
        </w:rPr>
        <w:t>任组长，由办公室主任、业务科科长、</w:t>
      </w:r>
      <w:r>
        <w:rPr>
          <w:rFonts w:hint="eastAsia" w:ascii="仿宋_GB2312" w:eastAsia="仿宋_GB2312"/>
          <w:sz w:val="32"/>
          <w:szCs w:val="32"/>
          <w:lang w:eastAsia="zh-CN"/>
        </w:rPr>
        <w:t>主管副职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5A586E06"/>
    <w:rsid w:val="60915507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cp:lastPrinted>2024-04-22T07:27:08Z</cp:lastPrinted>
  <dcterms:modified xsi:type="dcterms:W3CDTF">2024-04-22T07:27:18Z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