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center"/>
        <w:rPr>
          <w:rFonts w:hint="eastAsia" w:eastAsia="宋体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val="en-US" w:eastAsia="zh-CN"/>
        </w:rPr>
        <w:t>2023年玉米大豆“一喷多促”一次性补助资金</w:t>
      </w:r>
    </w:p>
    <w:p>
      <w:pPr>
        <w:ind w:firstLine="72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项目</w:t>
      </w:r>
      <w:r>
        <w:rPr>
          <w:rFonts w:hint="eastAsia"/>
          <w:sz w:val="36"/>
          <w:szCs w:val="36"/>
        </w:rPr>
        <w:t>绩效自评报告</w:t>
      </w:r>
    </w:p>
    <w:p>
      <w:pPr>
        <w:spacing w:line="580" w:lineRule="exact"/>
        <w:ind w:firstLine="0" w:firstLineChars="0"/>
        <w:jc w:val="left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ind w:firstLine="0" w:firstLineChars="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一、概述</w:t>
      </w:r>
    </w:p>
    <w:p>
      <w:pPr>
        <w:ind w:firstLine="0" w:firstLineChars="0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  <w:sz w:val="30"/>
          <w:szCs w:val="30"/>
        </w:rPr>
        <w:t>（一）农业生产救灾资金预算和绩效目标情况。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中央下达我站</w:t>
      </w:r>
      <w:r>
        <w:rPr>
          <w:rFonts w:hint="eastAsia" w:ascii="仿宋" w:hAnsi="仿宋" w:eastAsia="仿宋"/>
          <w:sz w:val="28"/>
          <w:szCs w:val="28"/>
          <w:lang w:eastAsia="zh-CN"/>
        </w:rPr>
        <w:t>玉米大豆“一喷多促”一次性补助资金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116万元</w:t>
      </w:r>
      <w:r>
        <w:rPr>
          <w:rFonts w:hint="eastAsia" w:ascii="仿宋" w:hAnsi="仿宋" w:eastAsia="仿宋"/>
          <w:sz w:val="28"/>
          <w:szCs w:val="28"/>
        </w:rPr>
        <w:t>（冀财农【20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】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127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号），需完成夏玉米、大豆“一喷多促”带药肥专业化统防统治作业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11.6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万亩。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（二）实施项目情况。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按省级方案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有效预防控制病虫害、增强作物抗逆性、提高单产，保障秋粮生产安全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的要求，结合我县实际，资金用于开展夏玉米、大豆“一喷多促”带药肥专业化统防统治作业补助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。</w:t>
      </w:r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二、绩效自评工作开展情况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（一）自评依据。</w:t>
      </w:r>
    </w:p>
    <w:p>
      <w:pPr>
        <w:snapToGrid w:val="0"/>
        <w:spacing w:line="24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河北省农业农村厅办公室文件冀农厅办发（2021）34号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（二）自评方式。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从项目资金申请、分配、管理及使用等多个方面开展绩效自评工作。主要过程包括：制定项目实施方案、组织指导防控作业进行实施，查验申报材料，组织有关专家组进行验收，进行项目总结，公示、拨款。</w:t>
      </w:r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三、绩效自评分析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（一）项目资金情况分析。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资</w:t>
      </w:r>
      <w:r>
        <w:rPr>
          <w:rFonts w:hint="eastAsia" w:ascii="仿宋" w:hAnsi="仿宋" w:eastAsia="仿宋" w:cs="Times New Roman"/>
          <w:sz w:val="28"/>
          <w:szCs w:val="28"/>
        </w:rPr>
        <w:t>金全部完成。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2.资金管理情况。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项目资金做到专款专用，没有挪用和截留现象的发生。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（二）项目管理情况分析。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从项目资金使用方案制定、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采购作业服务</w:t>
      </w:r>
      <w:r>
        <w:rPr>
          <w:rFonts w:hint="eastAsia" w:ascii="仿宋" w:hAnsi="仿宋" w:eastAsia="仿宋" w:cs="Times New Roman"/>
          <w:sz w:val="28"/>
          <w:szCs w:val="28"/>
        </w:rPr>
        <w:t>、完善作业档案、专家组核查验收、玉田县人民政府网公示、进行项目总结，申请拨款全过程材料齐全，程序公开透明，保障了项目的顺利实施和绩效目标的完成。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2.绩效管理。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根据项目要求和省级方案，结合玉田县实际，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项目实施过程中严格按照方案执行，确保完成绩效指标。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（三）产出指标完成情况分析。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1.项目数量指标。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完成全县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11.6万亩玉米进行专业化统防统治服务。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2.项目质量指标。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严格执行资金预算管理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3.项目时效指标。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调查监测玉米螟、棉铃虫、玉米大小斑病、南方锈病等重大病虫害，及时发布病虫信息。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4.项目成本指标。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项目实施过程中，按照省级方案作业补助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标准</w:t>
      </w:r>
      <w:r>
        <w:rPr>
          <w:rFonts w:hint="eastAsia" w:ascii="仿宋" w:hAnsi="仿宋" w:eastAsia="仿宋" w:cs="Times New Roman"/>
          <w:sz w:val="28"/>
          <w:szCs w:val="28"/>
        </w:rPr>
        <w:t>，没有实际执行中超出概算的项目。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5.效益指标。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项目验收合格后，及时完成了资金拨付；通过病虫害统防统治，稳定农民粮食生产积极性；及时监测防治，保证有害生物对环境生态不造成危害。   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（四）效益指标完成情况分析。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玉米螟、蚜虫、棉铃虫、粘虫、玉米南方锈病等重大病虫害综合防治效果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良好，有效预防控制了病虫害，保障了秋粮生产安全。</w:t>
      </w:r>
      <w:bookmarkStart w:id="0" w:name="_GoBack"/>
      <w:bookmarkEnd w:id="0"/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四、偏离绩效目标原因和下一步改进措施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全年100%完成绩效指标。</w:t>
      </w:r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五、综合评价结论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严格按照上级文件要求，通过制定具体实施方案、严格程序公开透明、加大技术服务等措施，保证资金项目的顺利进行。项目实施过程中，专款专用，没有挪用和截留现象的发生。绩效自评全部达标。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00D72339"/>
    <w:rsid w:val="006D698D"/>
    <w:rsid w:val="007B014A"/>
    <w:rsid w:val="008D0681"/>
    <w:rsid w:val="00D72339"/>
    <w:rsid w:val="043E7097"/>
    <w:rsid w:val="0FD13331"/>
    <w:rsid w:val="22A73963"/>
    <w:rsid w:val="37E42D53"/>
    <w:rsid w:val="44787793"/>
    <w:rsid w:val="4595474B"/>
    <w:rsid w:val="49D67DF9"/>
    <w:rsid w:val="4B745137"/>
    <w:rsid w:val="51D879E2"/>
    <w:rsid w:val="63A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806</Words>
  <Characters>816</Characters>
  <Lines>1</Lines>
  <Paragraphs>1</Paragraphs>
  <TotalTime>1</TotalTime>
  <ScaleCrop>false</ScaleCrop>
  <LinksUpToDate>false</LinksUpToDate>
  <CharactersWithSpaces>826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2021-06-08T06:50:00Z</dcterms:created>
  <dc:creator>Microsoft</dc:creator>
  <cp:lastModifiedBy>Administrator</cp:lastModifiedBy>
  <cp:lastPrinted>2022-07-11T08:06:00Z</cp:lastPrinted>
  <dcterms:modified xsi:type="dcterms:W3CDTF">2024-04-20T01:38:06Z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4B062AB56C994BA7A245E1B8420788E0_13</vt:lpwstr>
  </property>
</Properties>
</file>