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val="en-US" w:eastAsia="zh-CN"/>
        </w:rPr>
        <w:t>2020年玉田县玉田镇和彩亭桥镇（高效节水灌溉）高标准农田建设项目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（一）2020年玉田县玉田镇和彩亭桥镇（高效节水灌溉）高标准农田建设项目，总投资</w:t>
      </w:r>
      <w:r>
        <w:rPr>
          <w:rFonts w:hint="eastAsia" w:ascii="仿宋_GB2312" w:eastAsia="仿宋_GB2312" w:cs="Times New Roman"/>
          <w:sz w:val="32"/>
          <w:szCs w:val="32"/>
          <w:lang w:val="en-US" w:eastAsia="zh-CN"/>
        </w:rPr>
        <w:t>1539</w:t>
      </w:r>
      <w:r>
        <w:rPr>
          <w:rFonts w:hint="eastAsia" w:ascii="仿宋_GB2312" w:hAnsi="Times New Roman" w:eastAsia="仿宋_GB2312" w:cs="Times New Roman"/>
          <w:sz w:val="32"/>
          <w:szCs w:val="32"/>
          <w:lang w:val="en-US" w:eastAsia="zh-CN"/>
        </w:rPr>
        <w:t>万元，建设面积</w:t>
      </w:r>
      <w:r>
        <w:rPr>
          <w:rFonts w:hint="eastAsia" w:ascii="仿宋_GB2312" w:eastAsia="仿宋_GB2312" w:cs="Times New Roman"/>
          <w:sz w:val="32"/>
          <w:szCs w:val="32"/>
          <w:lang w:val="en-US" w:eastAsia="zh-CN"/>
        </w:rPr>
        <w:t>1</w:t>
      </w:r>
      <w:r>
        <w:rPr>
          <w:rFonts w:hint="eastAsia" w:ascii="仿宋_GB2312" w:hAnsi="Times New Roman" w:eastAsia="仿宋_GB2312" w:cs="Times New Roman"/>
          <w:sz w:val="32"/>
          <w:szCs w:val="32"/>
          <w:lang w:val="en-US" w:eastAsia="zh-CN"/>
        </w:rPr>
        <w:t>万亩，主要建设内容：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、地力提升工程。目前工程已经完工，并顺利通过县级验收，本次申请工程建设费用</w:t>
      </w:r>
      <w:r>
        <w:rPr>
          <w:rFonts w:hint="eastAsia" w:ascii="仿宋_GB2312" w:eastAsia="仿宋_GB2312" w:cs="Times New Roman"/>
          <w:sz w:val="32"/>
          <w:szCs w:val="32"/>
          <w:lang w:val="en-US" w:eastAsia="zh-CN"/>
        </w:rPr>
        <w:t>365.09</w:t>
      </w:r>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sz w:val="32"/>
          <w:szCs w:val="32"/>
          <w:lang w:eastAsia="zh-CN"/>
        </w:rPr>
        <w:t>总</w:t>
      </w:r>
      <w:r>
        <w:rPr>
          <w:rFonts w:hint="eastAsia"/>
          <w:sz w:val="32"/>
          <w:szCs w:val="32"/>
        </w:rPr>
        <w:t>资金</w:t>
      </w:r>
      <w:r>
        <w:rPr>
          <w:rFonts w:hint="eastAsia"/>
          <w:sz w:val="32"/>
          <w:szCs w:val="32"/>
          <w:lang w:val="en-US" w:eastAsia="zh-CN"/>
        </w:rPr>
        <w:t>1539</w:t>
      </w:r>
      <w:r>
        <w:rPr>
          <w:rFonts w:hint="eastAsia"/>
          <w:sz w:val="32"/>
          <w:szCs w:val="32"/>
        </w:rPr>
        <w:t>万元，</w:t>
      </w:r>
      <w:r>
        <w:rPr>
          <w:rFonts w:hint="eastAsia" w:ascii="仿宋_GB2312" w:eastAsia="仿宋_GB2312"/>
          <w:sz w:val="32"/>
          <w:szCs w:val="32"/>
        </w:rPr>
        <w:t>中央财政资金</w:t>
      </w:r>
      <w:r>
        <w:rPr>
          <w:rFonts w:hint="eastAsia" w:ascii="仿宋_GB2312" w:eastAsia="仿宋_GB2312"/>
          <w:sz w:val="32"/>
          <w:szCs w:val="32"/>
          <w:lang w:eastAsia="zh-CN"/>
        </w:rPr>
        <w:t>，</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1</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该项目于</w:t>
      </w:r>
      <w:r>
        <w:rPr>
          <w:rFonts w:hint="eastAsia" w:ascii="仿宋_GB2312" w:eastAsia="仿宋_GB2312"/>
          <w:sz w:val="32"/>
          <w:szCs w:val="32"/>
          <w:lang w:val="en-US" w:eastAsia="zh-CN"/>
        </w:rPr>
        <w:t>2021年4月份开工，</w:t>
      </w:r>
      <w:r>
        <w:rPr>
          <w:rFonts w:hint="eastAsia" w:ascii="仿宋_GB2312" w:eastAsia="仿宋_GB2312" w:cs="Times New Roman"/>
          <w:sz w:val="32"/>
          <w:szCs w:val="32"/>
          <w:lang w:val="en-US" w:eastAsia="zh-CN"/>
        </w:rPr>
        <w:t>2021年12月底完工，2022年8月份完成验收工作，预计12月底完成资金拨付工作。</w:t>
      </w:r>
    </w:p>
    <w:p>
      <w:pPr>
        <w:pStyle w:val="6"/>
        <w:rPr>
          <w:rFonts w:hint="eastAsia" w:ascii="仿宋_GB2312" w:hAnsi="Times New Roman" w:eastAsia="仿宋_GB2312" w:cs="Times New Roman"/>
          <w:kern w:val="2"/>
          <w:sz w:val="32"/>
          <w:szCs w:val="32"/>
          <w:lang w:val="en-US" w:eastAsia="zh-CN" w:bidi="ar-SA"/>
        </w:rPr>
      </w:pPr>
      <w:r>
        <w:rPr>
          <w:rFonts w:hint="eastAsia" w:ascii="仿宋_GB2312" w:eastAsia="仿宋_GB2312"/>
          <w:sz w:val="32"/>
          <w:szCs w:val="32"/>
        </w:rPr>
        <w:t>（三）</w:t>
      </w:r>
      <w:r>
        <w:rPr>
          <w:rFonts w:hint="eastAsia" w:ascii="仿宋_GB2312" w:hAnsi="Times New Roman" w:eastAsia="仿宋_GB2312" w:cs="Times New Roman"/>
          <w:kern w:val="2"/>
          <w:sz w:val="32"/>
          <w:szCs w:val="32"/>
          <w:lang w:val="en-US" w:eastAsia="zh-CN" w:bidi="ar-SA"/>
        </w:rPr>
        <w:t>项目产出情况。</w:t>
      </w:r>
      <w:r>
        <w:rPr>
          <w:rFonts w:hint="default" w:ascii="仿宋_GB2312" w:hAnsi="Times New Roman" w:eastAsia="仿宋_GB2312" w:cs="Times New Roman"/>
          <w:kern w:val="2"/>
          <w:sz w:val="32"/>
          <w:szCs w:val="32"/>
          <w:lang w:val="en-US" w:eastAsia="zh-CN" w:bidi="ar-SA"/>
        </w:rPr>
        <w:t>项目实施后，由于生产条件的改善，农产品产量将大大增加，项目实施后总产值达到</w:t>
      </w:r>
      <w:r>
        <w:rPr>
          <w:rFonts w:hint="eastAsia" w:hAnsi="Times New Roman" w:cs="Times New Roman"/>
          <w:kern w:val="2"/>
          <w:sz w:val="32"/>
          <w:szCs w:val="32"/>
          <w:lang w:val="en-US" w:eastAsia="zh-CN" w:bidi="ar-SA"/>
        </w:rPr>
        <w:t>2</w:t>
      </w:r>
      <w:r>
        <w:rPr>
          <w:rFonts w:hint="eastAsia" w:ascii="仿宋_GB2312" w:hAnsi="Times New Roman" w:eastAsia="仿宋_GB2312" w:cs="Times New Roman"/>
          <w:kern w:val="2"/>
          <w:sz w:val="32"/>
          <w:szCs w:val="32"/>
          <w:lang w:val="en-US" w:eastAsia="zh-CN" w:bidi="ar-SA"/>
        </w:rPr>
        <w:t>720</w:t>
      </w:r>
      <w:r>
        <w:rPr>
          <w:rFonts w:hint="default" w:ascii="仿宋_GB2312" w:hAnsi="Times New Roman" w:eastAsia="仿宋_GB2312" w:cs="Times New Roman"/>
          <w:kern w:val="2"/>
          <w:sz w:val="32"/>
          <w:szCs w:val="32"/>
          <w:lang w:val="en-US" w:eastAsia="zh-CN" w:bidi="ar-SA"/>
        </w:rPr>
        <w:t>万元。通过项目实施，年新增利润</w:t>
      </w:r>
      <w:r>
        <w:rPr>
          <w:rFonts w:hint="eastAsia" w:hAnsi="Times New Roman" w:cs="Times New Roman"/>
          <w:kern w:val="2"/>
          <w:sz w:val="32"/>
          <w:szCs w:val="32"/>
          <w:lang w:val="en-US" w:eastAsia="zh-CN" w:bidi="ar-SA"/>
        </w:rPr>
        <w:t>2</w:t>
      </w:r>
      <w:r>
        <w:rPr>
          <w:rFonts w:hint="eastAsia" w:ascii="仿宋_GB2312" w:hAnsi="Times New Roman" w:eastAsia="仿宋_GB2312" w:cs="Times New Roman"/>
          <w:kern w:val="2"/>
          <w:sz w:val="32"/>
          <w:szCs w:val="32"/>
          <w:lang w:val="en-US" w:eastAsia="zh-CN" w:bidi="ar-SA"/>
        </w:rPr>
        <w:t>70</w:t>
      </w:r>
      <w:r>
        <w:rPr>
          <w:rFonts w:hint="default" w:ascii="仿宋_GB2312" w:hAnsi="Times New Roman" w:eastAsia="仿宋_GB2312" w:cs="Times New Roman"/>
          <w:kern w:val="2"/>
          <w:sz w:val="32"/>
          <w:szCs w:val="32"/>
          <w:lang w:val="en-US" w:eastAsia="zh-CN" w:bidi="ar-SA"/>
        </w:rPr>
        <w:t>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经济效益，项目实施后，由于采取了田间工程和地力建设等措施，农田基础设施条件有较大的改善，农田灌溉率有保障，技术水平有明显提高，项目区粮食及经济作物产量明显增加。</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环境效益可持续影响、项目建成后，通过水利措施改善灌溉面积</w:t>
      </w:r>
      <w:r>
        <w:rPr>
          <w:rFonts w:hint="eastAsia" w:hAnsi="Times New Roman" w:cs="Times New Roman"/>
          <w:kern w:val="2"/>
          <w:sz w:val="32"/>
          <w:szCs w:val="32"/>
          <w:lang w:val="en-US" w:eastAsia="zh-CN" w:bidi="ar-SA"/>
        </w:rPr>
        <w:t>1</w:t>
      </w:r>
      <w:r>
        <w:rPr>
          <w:rFonts w:hint="eastAsia" w:ascii="仿宋_GB2312" w:hAnsi="Times New Roman" w:eastAsia="仿宋_GB2312" w:cs="Times New Roman"/>
          <w:kern w:val="2"/>
          <w:sz w:val="32"/>
          <w:szCs w:val="32"/>
          <w:lang w:val="en-US" w:eastAsia="zh-CN" w:bidi="ar-SA"/>
        </w:rPr>
        <w:t>0000亩，提高了项目区抵御自然灾害的能力。田间小气候将得到明显改善，农作物得到有效防护。通过深耕深松和增施配方肥，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服务对象满意度，农民还有扶持对象对政策实施的满意度均达到了95%以上。</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主要经验及做法、存在的问题及原因分析</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是计划在原项目区利用结余资金，增加与完善变压器增容、更新与低压线改造、田间道路等建设内容，用足用好项目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bookmarkStart w:id="0" w:name="_GoBack"/>
      <w:r>
        <w:rPr>
          <w:rFonts w:hint="eastAsia" w:ascii="方正仿宋简体" w:hAnsi="方正仿宋简体" w:eastAsia="方正仿宋简体" w:cs="方正仿宋简体"/>
          <w:b w:val="0"/>
          <w:bCs w:val="0"/>
          <w:color w:val="auto"/>
          <w:sz w:val="32"/>
          <w:szCs w:val="32"/>
          <w:lang w:val="en-US" w:eastAsia="zh-CN"/>
        </w:rPr>
        <w:t>六、</w:t>
      </w:r>
      <w:bookmarkEnd w:id="0"/>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8559A4"/>
    <w:rsid w:val="058559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2024-04-19T01:46:00Z</dcterms:created>
  <dc:creator>Administrator</dc:creator>
  <cp:lastModifiedBy>Administrator</cp:lastModifiedBy>
  <dcterms:modified xsi:type="dcterms:W3CDTF">2024-04-19T01:50:26Z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