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玉田县农业农村</w:t>
      </w:r>
      <w:r>
        <w:rPr>
          <w:rFonts w:hint="eastAsia" w:ascii="方正小标宋_GBK" w:hAnsi="宋体" w:eastAsia="方正小标宋_GBK" w:cs="宋体"/>
          <w:bCs/>
          <w:kern w:val="0"/>
          <w:sz w:val="44"/>
          <w:szCs w:val="44"/>
          <w:lang w:val="en-US" w:eastAsia="zh-CN"/>
        </w:rPr>
        <w:t>局</w:t>
      </w:r>
    </w:p>
    <w:p>
      <w:pPr>
        <w:widowControl/>
        <w:spacing w:line="600" w:lineRule="exact"/>
        <w:jc w:val="center"/>
        <w:rPr>
          <w:rFonts w:hint="eastAsia" w:ascii="方正小标宋_GBK" w:hAnsi="宋体" w:eastAsia="方正小标宋_GBK" w:cs="宋体"/>
          <w:bCs/>
          <w:kern w:val="0"/>
          <w:sz w:val="44"/>
          <w:szCs w:val="44"/>
          <w:lang w:eastAsia="zh-CN"/>
        </w:rPr>
      </w:pPr>
      <w:r>
        <w:rPr>
          <w:rFonts w:hint="eastAsia" w:ascii="方正小标宋_GBK" w:hAnsi="宋体" w:eastAsia="方正小标宋_GBK" w:cs="宋体"/>
          <w:bCs/>
          <w:kern w:val="0"/>
          <w:sz w:val="44"/>
          <w:szCs w:val="44"/>
          <w:lang w:eastAsia="zh-CN"/>
        </w:rPr>
        <w:t>供京蔬菜新品种试验试种补助项目</w:t>
      </w:r>
    </w:p>
    <w:p>
      <w:pPr>
        <w:widowControl/>
        <w:spacing w:line="600" w:lineRule="exact"/>
        <w:jc w:val="center"/>
        <w:rPr>
          <w:rFonts w:hint="eastAsia" w:ascii="方正小标宋_GBK" w:hAnsi="宋体" w:eastAsia="方正小标宋_GBK" w:cs="宋体"/>
          <w:bCs/>
          <w:kern w:val="0"/>
          <w:sz w:val="44"/>
          <w:szCs w:val="44"/>
          <w:lang w:eastAsia="zh-CN"/>
        </w:rPr>
      </w:pPr>
      <w:r>
        <w:rPr>
          <w:rFonts w:hint="eastAsia" w:ascii="方正小标宋_GBK" w:hAnsi="宋体" w:eastAsia="方正小标宋_GBK" w:cs="宋体"/>
          <w:bCs/>
          <w:kern w:val="0"/>
          <w:sz w:val="44"/>
          <w:szCs w:val="44"/>
          <w:lang w:eastAsia="zh-CN"/>
        </w:rPr>
        <w:t>支出绩效评价报告</w:t>
      </w:r>
    </w:p>
    <w:p>
      <w:pPr>
        <w:widowControl/>
        <w:spacing w:line="600" w:lineRule="exact"/>
        <w:ind w:firstLine="640" w:firstLineChars="200"/>
        <w:jc w:val="both"/>
        <w:rPr>
          <w:rFonts w:hint="eastAsia" w:ascii="仿宋_GB2312" w:hAnsi="Times New Roman" w:eastAsia="仿宋_GB2312" w:cs="Times New Roman"/>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w:t>
      </w:r>
      <w:r>
        <w:rPr>
          <w:rFonts w:hint="eastAsia" w:ascii="仿宋_GB2312" w:hAnsi="Times New Roman" w:eastAsia="仿宋_GB2312" w:cs="Times New Roman"/>
          <w:sz w:val="32"/>
          <w:szCs w:val="32"/>
        </w:rPr>
        <w:t>政资金管理，强化部门支出责任，提高财政资金使用效益，对我</w:t>
      </w:r>
      <w:r>
        <w:rPr>
          <w:rFonts w:hint="eastAsia" w:ascii="仿宋_GB2312" w:hAnsi="Times New Roman" w:eastAsia="仿宋_GB2312" w:cs="Times New Roman"/>
          <w:sz w:val="32"/>
          <w:szCs w:val="32"/>
          <w:lang w:eastAsia="zh-CN"/>
        </w:rPr>
        <w:t>部门</w:t>
      </w:r>
      <w:r>
        <w:rPr>
          <w:rFonts w:hint="eastAsia" w:ascii="仿宋_GB2312" w:hAnsi="Times New Roman" w:eastAsia="仿宋_GB2312" w:cs="Times New Roman"/>
          <w:sz w:val="32"/>
          <w:szCs w:val="32"/>
          <w:lang w:val="en-US" w:eastAsia="zh-CN"/>
        </w:rPr>
        <w:t>2023</w:t>
      </w:r>
      <w:r>
        <w:rPr>
          <w:rFonts w:hint="eastAsia" w:ascii="仿宋_GB2312" w:hAnsi="Times New Roman" w:eastAsia="仿宋_GB2312" w:cs="Times New Roman"/>
          <w:sz w:val="32"/>
          <w:szCs w:val="32"/>
          <w:lang w:eastAsia="zh-CN"/>
        </w:rPr>
        <w:t>供京蔬菜新品种试验试种补助项目</w:t>
      </w:r>
      <w:r>
        <w:rPr>
          <w:rFonts w:hint="eastAsia" w:ascii="仿宋_GB2312" w:hAnsi="Times New Roman" w:eastAsia="仿宋_GB2312" w:cs="Times New Roman"/>
          <w:sz w:val="32"/>
          <w:szCs w:val="32"/>
        </w:rPr>
        <w:t>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ind w:firstLine="640" w:firstLineChars="200"/>
        <w:rPr>
          <w:rFonts w:hint="eastAsia" w:ascii="仿宋_GB2312" w:hAnsi="宋体" w:eastAsia="仿宋_GB2312"/>
          <w:kern w:val="0"/>
          <w:sz w:val="32"/>
          <w:szCs w:val="32"/>
        </w:rPr>
      </w:pPr>
      <w:r>
        <w:rPr>
          <w:rFonts w:hint="eastAsia" w:ascii="仿宋_GB2312" w:eastAsia="仿宋_GB2312"/>
          <w:sz w:val="32"/>
          <w:szCs w:val="32"/>
        </w:rPr>
        <w:t>（一）项目概况。</w:t>
      </w:r>
      <w:r>
        <w:rPr>
          <w:rFonts w:hint="eastAsia" w:ascii="仿宋" w:hAnsi="仿宋" w:eastAsia="仿宋" w:cs="仿宋"/>
          <w:color w:val="000000" w:themeColor="text1"/>
          <w:sz w:val="30"/>
          <w:szCs w:val="30"/>
          <w:lang w:eastAsia="zh-CN"/>
          <w14:textFill>
            <w14:solidFill>
              <w14:schemeClr w14:val="tx1"/>
            </w14:solidFill>
          </w14:textFill>
        </w:rPr>
        <w:t>为了持续打造“玉田供京蔬菜”区域公用</w:t>
      </w:r>
      <w:r>
        <w:rPr>
          <w:rFonts w:hint="eastAsia" w:ascii="仿宋" w:hAnsi="仿宋" w:eastAsia="仿宋" w:cs="仿宋"/>
          <w:color w:val="000000" w:themeColor="text1"/>
          <w:sz w:val="30"/>
          <w:szCs w:val="30"/>
          <w14:textFill>
            <w14:solidFill>
              <w14:schemeClr w14:val="tx1"/>
            </w14:solidFill>
          </w14:textFill>
        </w:rPr>
        <w:t>，</w:t>
      </w:r>
      <w:r>
        <w:rPr>
          <w:rFonts w:hint="eastAsia" w:ascii="仿宋" w:hAnsi="仿宋" w:eastAsia="仿宋" w:cs="仿宋"/>
          <w:color w:val="000000" w:themeColor="text1"/>
          <w:sz w:val="30"/>
          <w:szCs w:val="30"/>
          <w:lang w:eastAsia="zh-CN"/>
          <w14:textFill>
            <w14:solidFill>
              <w14:schemeClr w14:val="tx1"/>
            </w14:solidFill>
          </w14:textFill>
        </w:rPr>
        <w:t>进一步提升品牌知名度和影响力</w:t>
      </w:r>
      <w:r>
        <w:rPr>
          <w:rFonts w:hint="eastAsia" w:ascii="仿宋" w:hAnsi="仿宋" w:eastAsia="仿宋" w:cs="仿宋"/>
          <w:color w:val="000000" w:themeColor="text1"/>
          <w:sz w:val="30"/>
          <w:szCs w:val="30"/>
          <w14:textFill>
            <w14:solidFill>
              <w14:schemeClr w14:val="tx1"/>
            </w14:solidFill>
          </w14:textFill>
        </w:rPr>
        <w:t>，</w:t>
      </w:r>
      <w:r>
        <w:rPr>
          <w:rFonts w:hint="eastAsia" w:ascii="仿宋" w:hAnsi="仿宋" w:eastAsia="仿宋" w:cs="仿宋"/>
          <w:color w:val="000000" w:themeColor="text1"/>
          <w:sz w:val="30"/>
          <w:szCs w:val="30"/>
          <w:lang w:eastAsia="zh-CN"/>
          <w14:textFill>
            <w14:solidFill>
              <w14:schemeClr w14:val="tx1"/>
            </w14:solidFill>
          </w14:textFill>
        </w:rPr>
        <w:t>促进我县</w:t>
      </w:r>
      <w:r>
        <w:rPr>
          <w:rFonts w:hint="eastAsia" w:ascii="仿宋" w:hAnsi="仿宋" w:eastAsia="仿宋" w:cs="仿宋"/>
          <w:color w:val="000000" w:themeColor="text1"/>
          <w:sz w:val="30"/>
          <w:szCs w:val="30"/>
          <w14:textFill>
            <w14:solidFill>
              <w14:schemeClr w14:val="tx1"/>
            </w14:solidFill>
          </w14:textFill>
        </w:rPr>
        <w:t>蔬菜产业</w:t>
      </w:r>
      <w:r>
        <w:rPr>
          <w:rFonts w:hint="eastAsia" w:ascii="仿宋" w:hAnsi="仿宋" w:eastAsia="仿宋" w:cs="仿宋"/>
          <w:color w:val="000000" w:themeColor="text1"/>
          <w:sz w:val="30"/>
          <w:szCs w:val="30"/>
          <w:lang w:eastAsia="zh-CN"/>
          <w14:textFill>
            <w14:solidFill>
              <w14:schemeClr w14:val="tx1"/>
            </w14:solidFill>
          </w14:textFill>
        </w:rPr>
        <w:t>结构调优，助力我县</w:t>
      </w:r>
      <w:r>
        <w:rPr>
          <w:rFonts w:hint="eastAsia" w:ascii="仿宋_GB2312" w:eastAsia="仿宋_GB2312"/>
          <w:sz w:val="32"/>
          <w:szCs w:val="32"/>
          <w:lang w:val="en-US" w:eastAsia="zh-CN"/>
        </w:rPr>
        <w:t>蔬菜产业转型升级和高质量发展，2023年实施了</w:t>
      </w:r>
      <w:r>
        <w:rPr>
          <w:rFonts w:hint="eastAsia" w:ascii="仿宋_GB2312" w:hAnsi="Times New Roman" w:eastAsia="仿宋_GB2312" w:cs="Times New Roman"/>
          <w:sz w:val="32"/>
          <w:szCs w:val="32"/>
          <w:lang w:eastAsia="zh-CN"/>
        </w:rPr>
        <w:t>供京蔬菜新品种试验试种补助项目</w:t>
      </w:r>
      <w:r>
        <w:rPr>
          <w:rFonts w:hint="eastAsia" w:ascii="仿宋" w:hAnsi="仿宋" w:eastAsia="仿宋" w:cs="仿宋"/>
          <w:color w:val="000000" w:themeColor="text1"/>
          <w:sz w:val="30"/>
          <w:szCs w:val="30"/>
          <w14:textFill>
            <w14:solidFill>
              <w14:schemeClr w14:val="tx1"/>
            </w14:solidFill>
          </w14:textFill>
        </w:rPr>
        <w:t>。</w:t>
      </w:r>
      <w:r>
        <w:rPr>
          <w:rFonts w:hint="eastAsia" w:ascii="仿宋_GB2312" w:eastAsia="仿宋_GB2312"/>
          <w:sz w:val="32"/>
          <w:szCs w:val="32"/>
          <w:lang w:eastAsia="zh-CN"/>
        </w:rPr>
        <w:t>该项目申请资金</w:t>
      </w:r>
      <w:r>
        <w:rPr>
          <w:rFonts w:hint="eastAsia" w:ascii="仿宋_GB2312" w:eastAsia="仿宋_GB2312"/>
          <w:sz w:val="32"/>
          <w:szCs w:val="32"/>
          <w:lang w:val="en-US" w:eastAsia="zh-CN"/>
        </w:rPr>
        <w:t>14.85万元，实际拨付14.85万元。</w:t>
      </w:r>
      <w:r>
        <w:rPr>
          <w:rFonts w:hint="eastAsia" w:ascii="仿宋" w:hAnsi="仿宋" w:eastAsia="仿宋" w:cs="仿宋"/>
          <w:bCs/>
          <w:color w:val="000000" w:themeColor="text1"/>
          <w:sz w:val="30"/>
          <w:szCs w:val="30"/>
          <w:lang w:eastAsia="zh-CN"/>
          <w14:textFill>
            <w14:solidFill>
              <w14:schemeClr w14:val="tx1"/>
            </w14:solidFill>
          </w14:textFill>
        </w:rPr>
        <w:t>主要用于：萝卜新品种试验试种</w:t>
      </w:r>
      <w:r>
        <w:rPr>
          <w:rFonts w:hint="eastAsia" w:ascii="仿宋" w:hAnsi="仿宋" w:eastAsia="仿宋" w:cs="仿宋"/>
          <w:bCs/>
          <w:color w:val="000000" w:themeColor="text1"/>
          <w:sz w:val="30"/>
          <w:szCs w:val="30"/>
          <w:lang w:val="en-US" w:eastAsia="zh-CN"/>
          <w14:textFill>
            <w14:solidFill>
              <w14:schemeClr w14:val="tx1"/>
            </w14:solidFill>
          </w14:textFill>
        </w:rPr>
        <w:t>8.1万元；白菜新品种试验试种6.75万元。</w:t>
      </w:r>
      <w:r>
        <w:rPr>
          <w:rFonts w:hint="eastAsia" w:ascii="仿宋" w:hAnsi="仿宋" w:eastAsia="仿宋" w:cs="仿宋"/>
          <w:bCs/>
          <w:color w:val="000000" w:themeColor="text1"/>
          <w:sz w:val="30"/>
          <w:szCs w:val="30"/>
          <w:lang w:eastAsia="zh-CN"/>
          <w14:textFill>
            <w14:solidFill>
              <w14:schemeClr w14:val="tx1"/>
            </w14:solidFill>
          </w14:textFill>
        </w:rPr>
        <w:t>该项目</w:t>
      </w:r>
      <w:r>
        <w:rPr>
          <w:rFonts w:hint="eastAsia" w:ascii="仿宋" w:hAnsi="仿宋" w:eastAsia="仿宋" w:cs="仿宋"/>
          <w:color w:val="000000" w:themeColor="text1"/>
          <w:sz w:val="30"/>
          <w:szCs w:val="30"/>
          <w14:textFill>
            <w14:solidFill>
              <w14:schemeClr w14:val="tx1"/>
            </w14:solidFill>
          </w14:textFill>
        </w:rPr>
        <w:t>现已圆满完成了</w:t>
      </w:r>
      <w:r>
        <w:rPr>
          <w:rFonts w:hint="eastAsia" w:ascii="仿宋" w:hAnsi="仿宋" w:eastAsia="仿宋" w:cs="仿宋"/>
          <w:color w:val="000000" w:themeColor="text1"/>
          <w:sz w:val="30"/>
          <w:szCs w:val="30"/>
          <w:lang w:eastAsia="zh-CN"/>
          <w14:textFill>
            <w14:solidFill>
              <w14:schemeClr w14:val="tx1"/>
            </w14:solidFill>
          </w14:textFill>
        </w:rPr>
        <w:t>各项目标</w:t>
      </w:r>
      <w:r>
        <w:rPr>
          <w:rFonts w:hint="eastAsia" w:ascii="仿宋" w:hAnsi="仿宋" w:eastAsia="仿宋" w:cs="仿宋"/>
          <w:color w:val="000000" w:themeColor="text1"/>
          <w:sz w:val="30"/>
          <w:szCs w:val="30"/>
          <w14:textFill>
            <w14:solidFill>
              <w14:schemeClr w14:val="tx1"/>
            </w14:solidFill>
          </w14:textFill>
        </w:rPr>
        <w:t>任务，</w:t>
      </w:r>
      <w:r>
        <w:rPr>
          <w:rFonts w:hint="eastAsia" w:ascii="仿宋_GB2312" w:hAnsi="宋体" w:eastAsia="仿宋_GB2312"/>
          <w:kern w:val="0"/>
          <w:sz w:val="32"/>
          <w:szCs w:val="32"/>
        </w:rPr>
        <w:t>效益显著。</w:t>
      </w:r>
    </w:p>
    <w:p>
      <w:pPr>
        <w:keepNext w:val="0"/>
        <w:keepLines w:val="0"/>
        <w:pageBreakBefore w:val="0"/>
        <w:kinsoku/>
        <w:wordWrap/>
        <w:overflowPunct/>
        <w:topLinePunct w:val="0"/>
        <w:autoSpaceDE/>
        <w:autoSpaceDN/>
        <w:bidi w:val="0"/>
        <w:adjustRightInd/>
        <w:snapToGrid/>
        <w:spacing w:line="240" w:lineRule="auto"/>
        <w:ind w:firstLine="640" w:firstLineChars="200"/>
        <w:rPr>
          <w:rStyle w:val="7"/>
          <w:rFonts w:hint="eastAsia" w:ascii="仿宋" w:hAnsi="仿宋" w:eastAsia="仿宋" w:cs="仿宋"/>
          <w:b w:val="0"/>
          <w:bCs w:val="0"/>
          <w:color w:val="auto"/>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项目目标是通过新品种试验试种，加快新品种在我县转化落地，实现科技赋能结构调优</w:t>
      </w:r>
      <w:r>
        <w:rPr>
          <w:rStyle w:val="7"/>
          <w:rFonts w:hint="eastAsia" w:ascii="仿宋" w:hAnsi="仿宋" w:eastAsia="仿宋" w:cs="仿宋"/>
          <w:b w:val="0"/>
          <w:bCs w:val="0"/>
          <w:color w:val="auto"/>
          <w:sz w:val="32"/>
          <w:szCs w:val="32"/>
          <w:lang w:val="en-US" w:eastAsia="zh-CN"/>
        </w:rPr>
        <w:t>，推动蔬菜产业高质量发展。</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本次绩效评价旨在通过全面了解“</w:t>
      </w:r>
      <w:r>
        <w:rPr>
          <w:rFonts w:hint="eastAsia" w:ascii="仿宋_GB2312" w:hAnsi="Times New Roman" w:eastAsia="仿宋_GB2312" w:cs="Times New Roman"/>
          <w:sz w:val="32"/>
          <w:szCs w:val="32"/>
          <w:lang w:eastAsia="zh-CN"/>
        </w:rPr>
        <w:t>供京蔬菜新品种试验试种补助项目</w:t>
      </w:r>
      <w:r>
        <w:rPr>
          <w:rFonts w:hint="eastAsia" w:ascii="仿宋_GB2312" w:eastAsia="仿宋_GB2312"/>
          <w:sz w:val="32"/>
          <w:szCs w:val="32"/>
          <w:lang w:eastAsia="zh-CN"/>
        </w:rPr>
        <w:t>”的实际实施情况，运用绩效评价的方式方法，考察项目资金对该项目投入与产出的适应性和合理性；预期绩效目标的实现程度；各受益方对项目的满意度。同时，通过评价工作对项目实施过程中的经验和做法进行总结和提炼，发现亮点和问题，为今后我县的蔬菜产业发展提供参考和借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r>
        <w:rPr>
          <w:rFonts w:hint="eastAsia" w:ascii="仿宋_GB2312" w:eastAsia="仿宋_GB2312"/>
          <w:sz w:val="32"/>
          <w:szCs w:val="32"/>
          <w:lang w:val="en-US" w:eastAsia="zh-CN"/>
        </w:rPr>
        <w:t>本次绩效评价以客观、公正、科学和规范为评价原则，从</w:t>
      </w:r>
      <w:r>
        <w:rPr>
          <w:rFonts w:hint="eastAsia" w:ascii="仿宋_GB2312" w:eastAsia="仿宋_GB2312"/>
          <w:sz w:val="32"/>
          <w:szCs w:val="32"/>
          <w:lang w:eastAsia="zh-CN"/>
        </w:rPr>
        <w:t>“</w:t>
      </w:r>
      <w:r>
        <w:rPr>
          <w:rFonts w:hint="eastAsia" w:ascii="仿宋_GB2312" w:hAnsi="Times New Roman" w:eastAsia="仿宋_GB2312" w:cs="Times New Roman"/>
          <w:sz w:val="32"/>
          <w:szCs w:val="32"/>
          <w:lang w:eastAsia="zh-CN"/>
        </w:rPr>
        <w:t>供京蔬菜新品种试验试种补助项目</w:t>
      </w:r>
      <w:r>
        <w:rPr>
          <w:rFonts w:hint="eastAsia" w:ascii="仿宋_GB2312" w:eastAsia="仿宋_GB2312"/>
          <w:sz w:val="32"/>
          <w:szCs w:val="32"/>
          <w:lang w:eastAsia="zh-CN"/>
        </w:rPr>
        <w:t>”</w:t>
      </w:r>
      <w:r>
        <w:rPr>
          <w:rFonts w:hint="eastAsia" w:ascii="仿宋_GB2312" w:eastAsia="仿宋_GB2312"/>
          <w:sz w:val="32"/>
          <w:szCs w:val="32"/>
          <w:lang w:val="en-US" w:eastAsia="zh-CN"/>
        </w:rPr>
        <w:t>项目概况入手，综合考虑项目的背景、目的、内容、预算和资金使用、管理机制等因素，围绕项目绩效目标，通过与项目计划数值等进行比较，进行本次绩效评价。绩效评价实行百分制，90分及以上为优秀，60分以下为不合格。</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numPr>
          <w:ilvl w:val="0"/>
          <w:numId w:val="0"/>
        </w:numPr>
        <w:spacing w:line="600" w:lineRule="exact"/>
        <w:ind w:firstLine="640" w:firstLineChars="200"/>
        <w:rPr>
          <w:rFonts w:hint="eastAsia" w:eastAsia="黑体"/>
          <w:sz w:val="32"/>
          <w:szCs w:val="32"/>
        </w:rPr>
      </w:pPr>
      <w:r>
        <w:rPr>
          <w:rFonts w:hint="eastAsia" w:ascii="仿宋_GB2312" w:eastAsia="仿宋_GB2312"/>
          <w:sz w:val="32"/>
          <w:szCs w:val="32"/>
          <w:lang w:val="en-US" w:eastAsia="zh-CN"/>
        </w:rPr>
        <w:t>绩效目标已全部完成。</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hAnsi="Times New Roman" w:eastAsia="仿宋_GB2312" w:cs="Times New Roman"/>
          <w:sz w:val="32"/>
          <w:szCs w:val="32"/>
          <w:lang w:val="en-US" w:eastAsia="zh-CN"/>
        </w:rPr>
      </w:pPr>
      <w:r>
        <w:rPr>
          <w:rFonts w:hint="eastAsia" w:ascii="仿宋_GB2312" w:eastAsia="仿宋_GB2312"/>
          <w:sz w:val="32"/>
          <w:szCs w:val="32"/>
        </w:rPr>
        <w:t>（一）项目决策情况。</w:t>
      </w:r>
      <w:r>
        <w:rPr>
          <w:rFonts w:hint="eastAsia" w:ascii="仿宋_GB2312" w:hAnsi="Times New Roman" w:eastAsia="仿宋_GB2312" w:cs="Times New Roman"/>
          <w:sz w:val="32"/>
          <w:szCs w:val="32"/>
          <w:lang w:val="en-US" w:eastAsia="zh-CN"/>
        </w:rPr>
        <w:t>本项目</w:t>
      </w:r>
      <w:r>
        <w:rPr>
          <w:rFonts w:hint="eastAsia" w:ascii="仿宋_GB2312" w:eastAsia="仿宋_GB2312"/>
          <w:sz w:val="32"/>
          <w:szCs w:val="32"/>
          <w:lang w:eastAsia="zh-CN"/>
        </w:rPr>
        <w:t>申请资金</w:t>
      </w:r>
      <w:r>
        <w:rPr>
          <w:rFonts w:hint="eastAsia" w:ascii="仿宋_GB2312" w:eastAsia="仿宋_GB2312"/>
          <w:sz w:val="32"/>
          <w:szCs w:val="32"/>
          <w:lang w:val="en-US" w:eastAsia="zh-CN"/>
        </w:rPr>
        <w:t>14.85万元，实际拨付14.85万元。</w:t>
      </w:r>
      <w:r>
        <w:rPr>
          <w:rFonts w:hint="eastAsia" w:ascii="仿宋_GB2312" w:hAnsi="Times New Roman" w:eastAsia="仿宋_GB2312" w:cs="Times New Roman"/>
          <w:sz w:val="32"/>
          <w:szCs w:val="32"/>
          <w:lang w:val="en-US" w:eastAsia="zh-CN"/>
        </w:rPr>
        <w:t>主要完成指标：</w:t>
      </w:r>
      <w:r>
        <w:rPr>
          <w:rFonts w:hint="eastAsia" w:ascii="仿宋" w:hAnsi="仿宋" w:eastAsia="仿宋" w:cs="仿宋"/>
          <w:bCs/>
          <w:color w:val="000000" w:themeColor="text1"/>
          <w:sz w:val="30"/>
          <w:szCs w:val="30"/>
          <w:lang w:eastAsia="zh-CN"/>
          <w14:textFill>
            <w14:solidFill>
              <w14:schemeClr w14:val="tx1"/>
            </w14:solidFill>
          </w14:textFill>
        </w:rPr>
        <w:t>萝卜新品种试验试种</w:t>
      </w:r>
      <w:r>
        <w:rPr>
          <w:rFonts w:hint="eastAsia" w:ascii="仿宋" w:hAnsi="仿宋" w:eastAsia="仿宋" w:cs="仿宋"/>
          <w:bCs/>
          <w:color w:val="000000" w:themeColor="text1"/>
          <w:sz w:val="30"/>
          <w:szCs w:val="30"/>
          <w:lang w:val="en-US" w:eastAsia="zh-CN"/>
          <w14:textFill>
            <w14:solidFill>
              <w14:schemeClr w14:val="tx1"/>
            </w14:solidFill>
          </w14:textFill>
        </w:rPr>
        <w:t>30亩；白菜新品种试验试种25亩</w:t>
      </w:r>
      <w:r>
        <w:rPr>
          <w:rFonts w:hint="eastAsia" w:ascii="仿宋_GB2312" w:hAnsi="Times New Roman" w:eastAsia="仿宋_GB2312" w:cs="Times New Roman"/>
          <w:sz w:val="32"/>
          <w:szCs w:val="32"/>
          <w:lang w:val="en-US" w:eastAsia="zh-CN"/>
        </w:rPr>
        <w:t>。</w:t>
      </w:r>
      <w:bookmarkStart w:id="0" w:name="_GoBack"/>
      <w:bookmarkEnd w:id="0"/>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资金到位率</w:t>
      </w:r>
      <w:r>
        <w:rPr>
          <w:rFonts w:hint="eastAsia" w:ascii="仿宋_GB2312" w:eastAsia="仿宋_GB2312"/>
          <w:sz w:val="32"/>
          <w:szCs w:val="32"/>
          <w:lang w:val="en-US" w:eastAsia="zh-CN"/>
        </w:rPr>
        <w:t>100%。实施过程中严格按照相关制度进行。</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项目指标均按时保质完成。</w:t>
      </w:r>
    </w:p>
    <w:p>
      <w:pPr>
        <w:adjustRightInd w:val="0"/>
        <w:snapToGrid w:val="0"/>
        <w:spacing w:line="600" w:lineRule="exact"/>
        <w:ind w:firstLine="640" w:firstLineChars="200"/>
        <w:rPr>
          <w:rFonts w:ascii="仿宋_GB2312" w:hAnsi="仿宋_GB2312" w:eastAsia="仿宋_GB2312" w:cs="仿宋_GB2312"/>
          <w:bCs/>
          <w:sz w:val="32"/>
          <w:szCs w:val="32"/>
        </w:rPr>
      </w:pPr>
      <w:r>
        <w:rPr>
          <w:rFonts w:hint="eastAsia" w:ascii="仿宋_GB2312" w:eastAsia="仿宋_GB2312"/>
          <w:sz w:val="32"/>
          <w:szCs w:val="32"/>
        </w:rPr>
        <w:t>（四）项目效益情况。</w:t>
      </w:r>
      <w:r>
        <w:rPr>
          <w:rFonts w:hint="eastAsia" w:ascii="仿宋_GB2312" w:eastAsia="仿宋_GB2312"/>
          <w:sz w:val="32"/>
          <w:szCs w:val="32"/>
          <w:lang w:val="en-US" w:eastAsia="zh-CN"/>
        </w:rPr>
        <w:t>项目的实施，能够加快蔬菜新品种在我县转化落地，利于全县蔬菜结构调优、品质提升，实现</w:t>
      </w:r>
      <w:r>
        <w:rPr>
          <w:rFonts w:hint="eastAsia" w:ascii="仿宋_GB2312" w:eastAsia="仿宋_GB2312"/>
          <w:sz w:val="32"/>
          <w:szCs w:val="32"/>
          <w:lang w:eastAsia="zh-CN"/>
        </w:rPr>
        <w:t>蔬菜产业增值，</w:t>
      </w:r>
      <w:r>
        <w:rPr>
          <w:rFonts w:ascii="Times New Roman" w:hAnsi="Times New Roman" w:eastAsia="仿宋_GB2312" w:cs="Times New Roman"/>
          <w:bCs/>
          <w:sz w:val="32"/>
          <w:szCs w:val="32"/>
        </w:rPr>
        <w:t>持续</w:t>
      </w:r>
      <w:r>
        <w:rPr>
          <w:rFonts w:hint="eastAsia" w:eastAsia="仿宋_GB2312" w:cs="Times New Roman"/>
          <w:bCs/>
          <w:sz w:val="32"/>
          <w:szCs w:val="32"/>
          <w:lang w:eastAsia="zh-CN"/>
        </w:rPr>
        <w:t>推进</w:t>
      </w:r>
      <w:r>
        <w:rPr>
          <w:rFonts w:ascii="Times New Roman" w:hAnsi="Times New Roman" w:eastAsia="仿宋_GB2312" w:cs="Times New Roman"/>
          <w:bCs/>
          <w:sz w:val="32"/>
          <w:szCs w:val="32"/>
        </w:rPr>
        <w:t>玉田蔬菜产业高质量发展</w:t>
      </w:r>
      <w:r>
        <w:rPr>
          <w:rStyle w:val="6"/>
          <w:rFonts w:ascii="Times New Roman" w:hAnsi="Times New Roman" w:eastAsia="仿宋_GB2312" w:cs="Times New Roman"/>
          <w:b w:val="0"/>
          <w:sz w:val="32"/>
          <w:szCs w:val="32"/>
        </w:rPr>
        <w:t>。</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ZSSK--GBK1-0">
    <w:altName w:val="Times New Roman"/>
    <w:panose1 w:val="00000000000000000000"/>
    <w:charset w:val="00"/>
    <w:family w:val="roman"/>
    <w:pitch w:val="default"/>
    <w:sig w:usb0="00000000" w:usb1="00000000" w:usb2="00000000" w:usb3="00000000" w:csb0="00000001"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7A20DC"/>
    <w:rsid w:val="005D7406"/>
    <w:rsid w:val="028A1522"/>
    <w:rsid w:val="075151B5"/>
    <w:rsid w:val="137A20DC"/>
    <w:rsid w:val="1726463C"/>
    <w:rsid w:val="275F7AC0"/>
    <w:rsid w:val="7BB641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kern w:val="0"/>
      <w:sz w:val="20"/>
    </w:rPr>
  </w:style>
  <w:style w:type="paragraph" w:styleId="3">
    <w:name w:val="toc 2"/>
    <w:basedOn w:val="1"/>
    <w:next w:val="1"/>
    <w:qFormat/>
    <w:uiPriority w:val="0"/>
    <w:pPr>
      <w:ind w:left="210"/>
      <w:jc w:val="left"/>
    </w:pPr>
    <w:rPr>
      <w:smallCaps/>
    </w:rPr>
  </w:style>
  <w:style w:type="character" w:styleId="6">
    <w:name w:val="Strong"/>
    <w:basedOn w:val="5"/>
    <w:qFormat/>
    <w:uiPriority w:val="22"/>
    <w:rPr>
      <w:b/>
    </w:rPr>
  </w:style>
  <w:style w:type="character" w:customStyle="1" w:styleId="7">
    <w:name w:val="fontstyle41"/>
    <w:basedOn w:val="5"/>
    <w:qFormat/>
    <w:uiPriority w:val="0"/>
    <w:rPr>
      <w:rFonts w:ascii="FZSSK--GBK1-0" w:hAnsi="FZSSK--GBK1-0" w:cs="Times New Roman"/>
      <w:color w:val="00000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2024-04-22T01:46:00Z</dcterms:created>
  <dc:creator>Administrator</dc:creator>
  <cp:lastModifiedBy>Administrator</cp:lastModifiedBy>
  <dcterms:modified xsi:type="dcterms:W3CDTF">2024-04-23T02:42:53Z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93A23BF5ED3F4D15927C3AF3009262DE</vt:lpwstr>
  </property>
</Properties>
</file>