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1"/>
        <w:gridCol w:w="2141"/>
        <w:gridCol w:w="1971"/>
        <w:gridCol w:w="2383"/>
        <w:gridCol w:w="1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4153"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1" w:type="dxa"/>
            <w:vMerge w:val="restart"/>
            <w:vAlign w:val="center"/>
          </w:tcPr>
          <w:p>
            <w:pPr>
              <w:pStyle w:val="11"/>
            </w:pPr>
            <w:r>
              <w:t>序号</w:t>
            </w:r>
          </w:p>
        </w:tc>
        <w:tc>
          <w:tcPr>
            <w:tcW w:w="4112" w:type="dxa"/>
            <w:gridSpan w:val="2"/>
            <w:vAlign w:val="center"/>
          </w:tcPr>
          <w:p>
            <w:pPr>
              <w:pStyle w:val="11"/>
            </w:pPr>
            <w:r>
              <w:t>收入</w:t>
            </w:r>
          </w:p>
        </w:tc>
        <w:tc>
          <w:tcPr>
            <w:tcW w:w="4153"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1" w:type="dxa"/>
            <w:vMerge w:val="continue"/>
          </w:tcPr>
          <w:p/>
        </w:tc>
        <w:tc>
          <w:tcPr>
            <w:tcW w:w="2141" w:type="dxa"/>
            <w:vAlign w:val="center"/>
          </w:tcPr>
          <w:p>
            <w:pPr>
              <w:pStyle w:val="11"/>
            </w:pPr>
            <w:r>
              <w:t>项  目</w:t>
            </w:r>
          </w:p>
        </w:tc>
        <w:tc>
          <w:tcPr>
            <w:tcW w:w="1971" w:type="dxa"/>
            <w:vAlign w:val="center"/>
          </w:tcPr>
          <w:p>
            <w:pPr>
              <w:pStyle w:val="11"/>
            </w:pPr>
            <w:r>
              <w:t>预算数</w:t>
            </w:r>
          </w:p>
        </w:tc>
        <w:tc>
          <w:tcPr>
            <w:tcW w:w="2383" w:type="dxa"/>
            <w:vAlign w:val="center"/>
          </w:tcPr>
          <w:p>
            <w:pPr>
              <w:pStyle w:val="11"/>
            </w:pPr>
            <w:r>
              <w:t>项  目</w:t>
            </w:r>
          </w:p>
        </w:tc>
        <w:tc>
          <w:tcPr>
            <w:tcW w:w="177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1" w:type="dxa"/>
            <w:vAlign w:val="center"/>
          </w:tcPr>
          <w:p>
            <w:pPr>
              <w:pStyle w:val="11"/>
            </w:pPr>
            <w:r>
              <w:t>栏次</w:t>
            </w:r>
          </w:p>
        </w:tc>
        <w:tc>
          <w:tcPr>
            <w:tcW w:w="2141" w:type="dxa"/>
            <w:vAlign w:val="center"/>
          </w:tcPr>
          <w:p>
            <w:pPr>
              <w:pStyle w:val="11"/>
            </w:pPr>
            <w:r>
              <w:t>1</w:t>
            </w:r>
          </w:p>
        </w:tc>
        <w:tc>
          <w:tcPr>
            <w:tcW w:w="1971" w:type="dxa"/>
            <w:vAlign w:val="center"/>
          </w:tcPr>
          <w:p>
            <w:pPr>
              <w:pStyle w:val="11"/>
            </w:pPr>
            <w:r>
              <w:t>2</w:t>
            </w:r>
          </w:p>
        </w:tc>
        <w:tc>
          <w:tcPr>
            <w:tcW w:w="2383" w:type="dxa"/>
            <w:vAlign w:val="center"/>
          </w:tcPr>
          <w:p>
            <w:pPr>
              <w:pStyle w:val="11"/>
            </w:pPr>
            <w:r>
              <w:t>3</w:t>
            </w:r>
          </w:p>
        </w:tc>
        <w:tc>
          <w:tcPr>
            <w:tcW w:w="177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w:t>
            </w:r>
          </w:p>
        </w:tc>
        <w:tc>
          <w:tcPr>
            <w:tcW w:w="2141" w:type="dxa"/>
            <w:vAlign w:val="center"/>
          </w:tcPr>
          <w:p>
            <w:pPr>
              <w:pStyle w:val="13"/>
            </w:pPr>
            <w:r>
              <w:t>一、一般公共预算拨款收入</w:t>
            </w:r>
          </w:p>
        </w:tc>
        <w:tc>
          <w:tcPr>
            <w:tcW w:w="1971" w:type="dxa"/>
            <w:vAlign w:val="center"/>
          </w:tcPr>
          <w:p>
            <w:pPr>
              <w:pStyle w:val="12"/>
            </w:pPr>
            <w:r>
              <w:t>6796099.80</w:t>
            </w:r>
          </w:p>
        </w:tc>
        <w:tc>
          <w:tcPr>
            <w:tcW w:w="2383" w:type="dxa"/>
            <w:vAlign w:val="center"/>
          </w:tcPr>
          <w:p>
            <w:pPr>
              <w:pStyle w:val="13"/>
            </w:pPr>
            <w:r>
              <w:t>一、一般公共服务支出</w:t>
            </w:r>
          </w:p>
        </w:tc>
        <w:tc>
          <w:tcPr>
            <w:tcW w:w="1770" w:type="dxa"/>
            <w:vAlign w:val="center"/>
          </w:tcPr>
          <w:p>
            <w:pPr>
              <w:pStyle w:val="12"/>
            </w:pPr>
            <w:r>
              <w:t>3271103.80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w:t>
            </w:r>
          </w:p>
        </w:tc>
        <w:tc>
          <w:tcPr>
            <w:tcW w:w="2141" w:type="dxa"/>
            <w:vAlign w:val="center"/>
          </w:tcPr>
          <w:p>
            <w:pPr>
              <w:pStyle w:val="13"/>
            </w:pPr>
            <w:r>
              <w:t>二、政府性基金预算拨款收入</w:t>
            </w:r>
          </w:p>
        </w:tc>
        <w:tc>
          <w:tcPr>
            <w:tcW w:w="1971" w:type="dxa"/>
            <w:vAlign w:val="center"/>
          </w:tcPr>
          <w:p>
            <w:pPr>
              <w:pStyle w:val="12"/>
            </w:pPr>
            <w:r>
              <w:t>6951540.00</w:t>
            </w:r>
          </w:p>
        </w:tc>
        <w:tc>
          <w:tcPr>
            <w:tcW w:w="2383" w:type="dxa"/>
            <w:vAlign w:val="center"/>
          </w:tcPr>
          <w:p>
            <w:pPr>
              <w:pStyle w:val="13"/>
            </w:pPr>
            <w:r>
              <w:t>二、外交支出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3</w:t>
            </w:r>
          </w:p>
        </w:tc>
        <w:tc>
          <w:tcPr>
            <w:tcW w:w="2141" w:type="dxa"/>
            <w:vAlign w:val="center"/>
          </w:tcPr>
          <w:p>
            <w:pPr>
              <w:pStyle w:val="13"/>
            </w:pPr>
            <w:r>
              <w:t>三、国有资本经营预算拨款收入</w:t>
            </w:r>
          </w:p>
        </w:tc>
        <w:tc>
          <w:tcPr>
            <w:tcW w:w="1971" w:type="dxa"/>
            <w:vAlign w:val="center"/>
          </w:tcPr>
          <w:p>
            <w:pPr>
              <w:pStyle w:val="12"/>
            </w:pPr>
          </w:p>
        </w:tc>
        <w:tc>
          <w:tcPr>
            <w:tcW w:w="2383" w:type="dxa"/>
            <w:vAlign w:val="center"/>
          </w:tcPr>
          <w:p>
            <w:pPr>
              <w:pStyle w:val="13"/>
            </w:pPr>
            <w:r>
              <w:t>三、国防支出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4</w:t>
            </w:r>
          </w:p>
        </w:tc>
        <w:tc>
          <w:tcPr>
            <w:tcW w:w="2141" w:type="dxa"/>
            <w:vAlign w:val="center"/>
          </w:tcPr>
          <w:p>
            <w:pPr>
              <w:pStyle w:val="13"/>
            </w:pPr>
            <w:r>
              <w:t>四、财政专户管理资金收入</w:t>
            </w:r>
          </w:p>
        </w:tc>
        <w:tc>
          <w:tcPr>
            <w:tcW w:w="1971" w:type="dxa"/>
            <w:vAlign w:val="center"/>
          </w:tcPr>
          <w:p>
            <w:pPr>
              <w:pStyle w:val="12"/>
            </w:pPr>
          </w:p>
        </w:tc>
        <w:tc>
          <w:tcPr>
            <w:tcW w:w="2383" w:type="dxa"/>
            <w:vAlign w:val="center"/>
          </w:tcPr>
          <w:p>
            <w:pPr>
              <w:pStyle w:val="13"/>
            </w:pPr>
            <w:r>
              <w:t>四、公共安全支出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5</w:t>
            </w:r>
          </w:p>
        </w:tc>
        <w:tc>
          <w:tcPr>
            <w:tcW w:w="2141" w:type="dxa"/>
            <w:vAlign w:val="center"/>
          </w:tcPr>
          <w:p>
            <w:pPr>
              <w:pStyle w:val="13"/>
            </w:pPr>
            <w:r>
              <w:t>五、单位资金</w:t>
            </w:r>
          </w:p>
        </w:tc>
        <w:tc>
          <w:tcPr>
            <w:tcW w:w="1971" w:type="dxa"/>
            <w:vAlign w:val="center"/>
          </w:tcPr>
          <w:p>
            <w:pPr>
              <w:pStyle w:val="12"/>
            </w:pPr>
          </w:p>
        </w:tc>
        <w:tc>
          <w:tcPr>
            <w:tcW w:w="2383" w:type="dxa"/>
            <w:vAlign w:val="center"/>
          </w:tcPr>
          <w:p>
            <w:pPr>
              <w:pStyle w:val="13"/>
            </w:pPr>
            <w:r>
              <w:t>五、教育支出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6</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六、科学技术支出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7</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七、文化旅游体育与传媒支出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8</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八、社会保障和就业支出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9</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九、社会保险基金支出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10</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十、卫生健康支出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11</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十一、节能环保支出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12</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十二、城乡社区支出</w:t>
            </w:r>
          </w:p>
        </w:tc>
        <w:tc>
          <w:tcPr>
            <w:tcW w:w="1770" w:type="dxa"/>
            <w:vAlign w:val="center"/>
          </w:tcPr>
          <w:p>
            <w:pPr>
              <w:pStyle w:val="12"/>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13</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十三、农林水支出</w:t>
            </w:r>
          </w:p>
        </w:tc>
        <w:tc>
          <w:tcPr>
            <w:tcW w:w="1770" w:type="dxa"/>
            <w:vAlign w:val="center"/>
          </w:tcPr>
          <w:p>
            <w:pPr>
              <w:pStyle w:val="12"/>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14</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十四、交通运输支出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15</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十五、资源勘探工业信息等支出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16</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十六、商业服务业等支出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17</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十七、金融支出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18</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十八、援助其他地区支出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19</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十九、自然资源海洋气象等支出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20</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二十、住房保障支出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21</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二十一、粮油物资储备支出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22</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二十二、国有资本经营预算支出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23</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二十三、灾害防治及应急管理支出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24</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二十四、预备费</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25</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二十五、其他支出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26</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二十六、转移性支出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27</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二十七、债务还本支出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28</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二十八、债务付息支出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29</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二十九、债务发行费用支出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30</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三十、抗疫特别国债安排的支出</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31</w:t>
            </w:r>
          </w:p>
        </w:tc>
        <w:tc>
          <w:tcPr>
            <w:tcW w:w="2141" w:type="dxa"/>
            <w:vAlign w:val="center"/>
          </w:tcPr>
          <w:p>
            <w:pPr>
              <w:pStyle w:val="13"/>
            </w:pPr>
          </w:p>
        </w:tc>
        <w:tc>
          <w:tcPr>
            <w:tcW w:w="1971" w:type="dxa"/>
            <w:vAlign w:val="center"/>
          </w:tcPr>
          <w:p>
            <w:pPr>
              <w:pStyle w:val="12"/>
            </w:pPr>
          </w:p>
        </w:tc>
        <w:tc>
          <w:tcPr>
            <w:tcW w:w="2383" w:type="dxa"/>
            <w:vAlign w:val="center"/>
          </w:tcPr>
          <w:p>
            <w:pPr>
              <w:pStyle w:val="13"/>
            </w:pPr>
            <w:r>
              <w:t>三十一、人行科目</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32</w:t>
            </w:r>
          </w:p>
        </w:tc>
        <w:tc>
          <w:tcPr>
            <w:tcW w:w="2141" w:type="dxa"/>
            <w:vAlign w:val="center"/>
          </w:tcPr>
          <w:p>
            <w:pPr>
              <w:pStyle w:val="15"/>
            </w:pPr>
            <w:r>
              <w:t>本年收入合计</w:t>
            </w:r>
          </w:p>
        </w:tc>
        <w:tc>
          <w:tcPr>
            <w:tcW w:w="1971" w:type="dxa"/>
            <w:vAlign w:val="center"/>
          </w:tcPr>
          <w:p>
            <w:pPr>
              <w:pStyle w:val="16"/>
            </w:pPr>
            <w:r>
              <w:t>13747639.80</w:t>
            </w:r>
          </w:p>
        </w:tc>
        <w:tc>
          <w:tcPr>
            <w:tcW w:w="2383" w:type="dxa"/>
            <w:vAlign w:val="center"/>
          </w:tcPr>
          <w:p>
            <w:pPr>
              <w:pStyle w:val="15"/>
            </w:pPr>
            <w:r>
              <w:t>本年支出合计</w:t>
            </w:r>
          </w:p>
        </w:tc>
        <w:tc>
          <w:tcPr>
            <w:tcW w:w="1770" w:type="dxa"/>
            <w:vAlign w:val="center"/>
          </w:tcPr>
          <w:p>
            <w:pPr>
              <w:pStyle w:val="16"/>
            </w:pPr>
            <w:r>
              <w:t>13747639.80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33</w:t>
            </w:r>
          </w:p>
        </w:tc>
        <w:tc>
          <w:tcPr>
            <w:tcW w:w="2141" w:type="dxa"/>
            <w:vAlign w:val="center"/>
          </w:tcPr>
          <w:p>
            <w:pPr>
              <w:pStyle w:val="13"/>
            </w:pPr>
            <w:r>
              <w:t>上年结转结余</w:t>
            </w:r>
          </w:p>
        </w:tc>
        <w:tc>
          <w:tcPr>
            <w:tcW w:w="1971" w:type="dxa"/>
            <w:vAlign w:val="center"/>
          </w:tcPr>
          <w:p>
            <w:pPr>
              <w:pStyle w:val="12"/>
            </w:pPr>
          </w:p>
        </w:tc>
        <w:tc>
          <w:tcPr>
            <w:tcW w:w="2383" w:type="dxa"/>
            <w:vAlign w:val="center"/>
          </w:tcPr>
          <w:p>
            <w:pPr>
              <w:pStyle w:val="13"/>
            </w:pPr>
            <w:r>
              <w:t>年终结转结余</w:t>
            </w:r>
          </w:p>
        </w:tc>
        <w:tc>
          <w:tcPr>
            <w:tcW w:w="17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1" w:type="dxa"/>
            <w:vAlign w:val="center"/>
          </w:tcPr>
          <w:p>
            <w:pPr>
              <w:pStyle w:val="14"/>
            </w:pPr>
            <w:r>
              <w:t>34</w:t>
            </w:r>
          </w:p>
        </w:tc>
        <w:tc>
          <w:tcPr>
            <w:tcW w:w="2141" w:type="dxa"/>
            <w:vAlign w:val="center"/>
          </w:tcPr>
          <w:p>
            <w:pPr>
              <w:pStyle w:val="15"/>
            </w:pPr>
            <w:r>
              <w:t>收入总计</w:t>
            </w:r>
          </w:p>
        </w:tc>
        <w:tc>
          <w:tcPr>
            <w:tcW w:w="1971" w:type="dxa"/>
            <w:vAlign w:val="center"/>
          </w:tcPr>
          <w:p>
            <w:pPr>
              <w:pStyle w:val="16"/>
            </w:pPr>
            <w:r>
              <w:t>13747639.80</w:t>
            </w:r>
          </w:p>
        </w:tc>
        <w:tc>
          <w:tcPr>
            <w:tcW w:w="2383" w:type="dxa"/>
            <w:vAlign w:val="center"/>
          </w:tcPr>
          <w:p>
            <w:pPr>
              <w:pStyle w:val="15"/>
            </w:pPr>
            <w:r>
              <w:t>支出总计</w:t>
            </w:r>
          </w:p>
        </w:tc>
        <w:tc>
          <w:tcPr>
            <w:tcW w:w="1770" w:type="dxa"/>
            <w:vAlign w:val="center"/>
          </w:tcPr>
          <w:p>
            <w:pPr>
              <w:pStyle w:val="16"/>
            </w:pPr>
            <w:r>
              <w:t>13747639.80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5"/>
        <w:gridCol w:w="916"/>
        <w:gridCol w:w="1350"/>
        <w:gridCol w:w="839"/>
        <w:gridCol w:w="885"/>
        <w:gridCol w:w="946"/>
        <w:gridCol w:w="705"/>
        <w:gridCol w:w="720"/>
        <w:gridCol w:w="675"/>
        <w:gridCol w:w="900"/>
        <w:gridCol w:w="990"/>
        <w:gridCol w:w="915"/>
        <w:gridCol w:w="1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5" w:type="dxa"/>
            <w:gridSpan w:val="5"/>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37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52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restart"/>
            <w:vAlign w:val="center"/>
          </w:tcPr>
          <w:p>
            <w:pPr>
              <w:pStyle w:val="11"/>
            </w:pPr>
            <w:r>
              <w:t>序号</w:t>
            </w:r>
          </w:p>
        </w:tc>
        <w:tc>
          <w:tcPr>
            <w:tcW w:w="2266" w:type="dxa"/>
            <w:gridSpan w:val="2"/>
            <w:vAlign w:val="center"/>
          </w:tcPr>
          <w:p>
            <w:pPr>
              <w:pStyle w:val="11"/>
            </w:pPr>
            <w:r>
              <w:t>功能分类科目</w:t>
            </w:r>
          </w:p>
        </w:tc>
        <w:tc>
          <w:tcPr>
            <w:tcW w:w="839" w:type="dxa"/>
            <w:vMerge w:val="restart"/>
            <w:vAlign w:val="center"/>
          </w:tcPr>
          <w:p>
            <w:pPr>
              <w:pStyle w:val="11"/>
            </w:pPr>
            <w:r>
              <w:t>合计</w:t>
            </w:r>
          </w:p>
        </w:tc>
        <w:tc>
          <w:tcPr>
            <w:tcW w:w="6736" w:type="dxa"/>
            <w:gridSpan w:val="8"/>
            <w:vAlign w:val="center"/>
          </w:tcPr>
          <w:p>
            <w:pPr>
              <w:pStyle w:val="11"/>
            </w:pPr>
            <w:r>
              <w:t>本年收入</w:t>
            </w:r>
          </w:p>
        </w:tc>
        <w:tc>
          <w:tcPr>
            <w:tcW w:w="104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continue"/>
          </w:tcPr>
          <w:p/>
        </w:tc>
        <w:tc>
          <w:tcPr>
            <w:tcW w:w="916" w:type="dxa"/>
            <w:vAlign w:val="center"/>
          </w:tcPr>
          <w:p>
            <w:pPr>
              <w:pStyle w:val="11"/>
            </w:pPr>
            <w:r>
              <w:t>科目    编码</w:t>
            </w:r>
          </w:p>
        </w:tc>
        <w:tc>
          <w:tcPr>
            <w:tcW w:w="1350" w:type="dxa"/>
            <w:vAlign w:val="center"/>
          </w:tcPr>
          <w:p>
            <w:pPr>
              <w:pStyle w:val="11"/>
            </w:pPr>
            <w:r>
              <w:t>科目名称</w:t>
            </w:r>
          </w:p>
        </w:tc>
        <w:tc>
          <w:tcPr>
            <w:tcW w:w="839" w:type="dxa"/>
            <w:vMerge w:val="continue"/>
          </w:tcPr>
          <w:p/>
        </w:tc>
        <w:tc>
          <w:tcPr>
            <w:tcW w:w="885" w:type="dxa"/>
            <w:vAlign w:val="center"/>
          </w:tcPr>
          <w:p>
            <w:pPr>
              <w:pStyle w:val="11"/>
            </w:pPr>
            <w:r>
              <w:t>小计</w:t>
            </w:r>
          </w:p>
        </w:tc>
        <w:tc>
          <w:tcPr>
            <w:tcW w:w="946" w:type="dxa"/>
            <w:vAlign w:val="center"/>
          </w:tcPr>
          <w:p>
            <w:pPr>
              <w:pStyle w:val="11"/>
            </w:pPr>
            <w:r>
              <w:t>财政拨款 收入</w:t>
            </w:r>
          </w:p>
        </w:tc>
        <w:tc>
          <w:tcPr>
            <w:tcW w:w="705" w:type="dxa"/>
            <w:vAlign w:val="center"/>
          </w:tcPr>
          <w:p>
            <w:pPr>
              <w:pStyle w:val="11"/>
            </w:pPr>
            <w:r>
              <w:t>财政专户 收入</w:t>
            </w:r>
          </w:p>
        </w:tc>
        <w:tc>
          <w:tcPr>
            <w:tcW w:w="720" w:type="dxa"/>
            <w:vAlign w:val="center"/>
          </w:tcPr>
          <w:p>
            <w:pPr>
              <w:pStyle w:val="11"/>
            </w:pPr>
            <w:r>
              <w:t>事业收入</w:t>
            </w:r>
          </w:p>
        </w:tc>
        <w:tc>
          <w:tcPr>
            <w:tcW w:w="675" w:type="dxa"/>
            <w:vAlign w:val="center"/>
          </w:tcPr>
          <w:p>
            <w:pPr>
              <w:pStyle w:val="11"/>
            </w:pPr>
            <w:r>
              <w:t>经营收入</w:t>
            </w:r>
          </w:p>
        </w:tc>
        <w:tc>
          <w:tcPr>
            <w:tcW w:w="900" w:type="dxa"/>
            <w:vAlign w:val="center"/>
          </w:tcPr>
          <w:p>
            <w:pPr>
              <w:pStyle w:val="11"/>
            </w:pPr>
            <w:r>
              <w:t>上级补助收入</w:t>
            </w:r>
          </w:p>
        </w:tc>
        <w:tc>
          <w:tcPr>
            <w:tcW w:w="990" w:type="dxa"/>
            <w:vAlign w:val="center"/>
          </w:tcPr>
          <w:p>
            <w:pPr>
              <w:pStyle w:val="11"/>
            </w:pPr>
            <w:r>
              <w:t>附属单位上缴收入</w:t>
            </w:r>
          </w:p>
        </w:tc>
        <w:tc>
          <w:tcPr>
            <w:tcW w:w="915" w:type="dxa"/>
            <w:vAlign w:val="center"/>
          </w:tcPr>
          <w:p>
            <w:pPr>
              <w:pStyle w:val="11"/>
            </w:pPr>
            <w:r>
              <w:t>其他收入</w:t>
            </w:r>
          </w:p>
        </w:tc>
        <w:tc>
          <w:tcPr>
            <w:tcW w:w="10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Align w:val="center"/>
          </w:tcPr>
          <w:p>
            <w:pPr>
              <w:pStyle w:val="11"/>
            </w:pPr>
            <w:r>
              <w:t>栏次</w:t>
            </w:r>
          </w:p>
        </w:tc>
        <w:tc>
          <w:tcPr>
            <w:tcW w:w="916" w:type="dxa"/>
            <w:vAlign w:val="center"/>
          </w:tcPr>
          <w:p>
            <w:pPr>
              <w:pStyle w:val="11"/>
            </w:pPr>
            <w:r>
              <w:t>1</w:t>
            </w:r>
          </w:p>
        </w:tc>
        <w:tc>
          <w:tcPr>
            <w:tcW w:w="1350" w:type="dxa"/>
            <w:vAlign w:val="center"/>
          </w:tcPr>
          <w:p>
            <w:pPr>
              <w:pStyle w:val="11"/>
            </w:pPr>
            <w:r>
              <w:t>2</w:t>
            </w:r>
          </w:p>
        </w:tc>
        <w:tc>
          <w:tcPr>
            <w:tcW w:w="839" w:type="dxa"/>
            <w:vAlign w:val="center"/>
          </w:tcPr>
          <w:p>
            <w:pPr>
              <w:pStyle w:val="11"/>
            </w:pPr>
            <w:r>
              <w:t>3</w:t>
            </w:r>
          </w:p>
        </w:tc>
        <w:tc>
          <w:tcPr>
            <w:tcW w:w="885" w:type="dxa"/>
            <w:vAlign w:val="center"/>
          </w:tcPr>
          <w:p>
            <w:pPr>
              <w:pStyle w:val="11"/>
            </w:pPr>
            <w:r>
              <w:t>4</w:t>
            </w:r>
          </w:p>
        </w:tc>
        <w:tc>
          <w:tcPr>
            <w:tcW w:w="946" w:type="dxa"/>
            <w:vAlign w:val="center"/>
          </w:tcPr>
          <w:p>
            <w:pPr>
              <w:pStyle w:val="11"/>
            </w:pPr>
            <w:r>
              <w:t>5</w:t>
            </w:r>
          </w:p>
        </w:tc>
        <w:tc>
          <w:tcPr>
            <w:tcW w:w="705" w:type="dxa"/>
            <w:vAlign w:val="center"/>
          </w:tcPr>
          <w:p>
            <w:pPr>
              <w:pStyle w:val="11"/>
            </w:pPr>
            <w:r>
              <w:t>6</w:t>
            </w:r>
          </w:p>
        </w:tc>
        <w:tc>
          <w:tcPr>
            <w:tcW w:w="720" w:type="dxa"/>
            <w:vAlign w:val="center"/>
          </w:tcPr>
          <w:p>
            <w:pPr>
              <w:pStyle w:val="11"/>
            </w:pPr>
            <w:r>
              <w:t>7</w:t>
            </w:r>
          </w:p>
        </w:tc>
        <w:tc>
          <w:tcPr>
            <w:tcW w:w="675" w:type="dxa"/>
            <w:vAlign w:val="center"/>
          </w:tcPr>
          <w:p>
            <w:pPr>
              <w:pStyle w:val="11"/>
            </w:pPr>
            <w:r>
              <w:t>8</w:t>
            </w:r>
          </w:p>
        </w:tc>
        <w:tc>
          <w:tcPr>
            <w:tcW w:w="900" w:type="dxa"/>
            <w:vAlign w:val="center"/>
          </w:tcPr>
          <w:p>
            <w:pPr>
              <w:pStyle w:val="11"/>
            </w:pPr>
            <w:r>
              <w:t>9</w:t>
            </w:r>
          </w:p>
        </w:tc>
        <w:tc>
          <w:tcPr>
            <w:tcW w:w="990" w:type="dxa"/>
            <w:vAlign w:val="center"/>
          </w:tcPr>
          <w:p>
            <w:pPr>
              <w:pStyle w:val="11"/>
            </w:pPr>
            <w:r>
              <w:t>10</w:t>
            </w:r>
          </w:p>
        </w:tc>
        <w:tc>
          <w:tcPr>
            <w:tcW w:w="915" w:type="dxa"/>
            <w:vAlign w:val="center"/>
          </w:tcPr>
          <w:p>
            <w:pPr>
              <w:pStyle w:val="11"/>
            </w:pPr>
            <w:r>
              <w:t>11</w:t>
            </w:r>
          </w:p>
        </w:tc>
        <w:tc>
          <w:tcPr>
            <w:tcW w:w="104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1</w:t>
            </w:r>
          </w:p>
        </w:tc>
        <w:tc>
          <w:tcPr>
            <w:tcW w:w="916" w:type="dxa"/>
            <w:vAlign w:val="center"/>
          </w:tcPr>
          <w:p>
            <w:pPr>
              <w:pStyle w:val="17"/>
            </w:pPr>
          </w:p>
        </w:tc>
        <w:tc>
          <w:tcPr>
            <w:tcW w:w="1350" w:type="dxa"/>
            <w:vAlign w:val="center"/>
          </w:tcPr>
          <w:p>
            <w:pPr>
              <w:pStyle w:val="15"/>
            </w:pPr>
            <w:r>
              <w:t>合计</w:t>
            </w:r>
          </w:p>
        </w:tc>
        <w:tc>
          <w:tcPr>
            <w:tcW w:w="839" w:type="dxa"/>
            <w:vAlign w:val="center"/>
          </w:tcPr>
          <w:p>
            <w:pPr>
              <w:pStyle w:val="16"/>
            </w:pPr>
            <w:r>
              <w:t>13747639.80</w:t>
            </w:r>
          </w:p>
        </w:tc>
        <w:tc>
          <w:tcPr>
            <w:tcW w:w="885" w:type="dxa"/>
            <w:vAlign w:val="center"/>
          </w:tcPr>
          <w:p>
            <w:pPr>
              <w:pStyle w:val="16"/>
            </w:pPr>
            <w:r>
              <w:t>13747639.80</w:t>
            </w:r>
          </w:p>
        </w:tc>
        <w:tc>
          <w:tcPr>
            <w:tcW w:w="946" w:type="dxa"/>
            <w:vAlign w:val="center"/>
          </w:tcPr>
          <w:p>
            <w:pPr>
              <w:pStyle w:val="16"/>
            </w:pPr>
            <w:r>
              <w:t>13747639.80</w:t>
            </w:r>
          </w:p>
        </w:tc>
        <w:tc>
          <w:tcPr>
            <w:tcW w:w="705" w:type="dxa"/>
            <w:vAlign w:val="center"/>
          </w:tcPr>
          <w:p>
            <w:pPr>
              <w:pStyle w:val="16"/>
            </w:pPr>
          </w:p>
        </w:tc>
        <w:tc>
          <w:tcPr>
            <w:tcW w:w="720" w:type="dxa"/>
            <w:vAlign w:val="center"/>
          </w:tcPr>
          <w:p>
            <w:pPr>
              <w:pStyle w:val="16"/>
            </w:pPr>
          </w:p>
        </w:tc>
        <w:tc>
          <w:tcPr>
            <w:tcW w:w="675" w:type="dxa"/>
            <w:vAlign w:val="center"/>
          </w:tcPr>
          <w:p>
            <w:pPr>
              <w:pStyle w:val="16"/>
            </w:pPr>
          </w:p>
        </w:tc>
        <w:tc>
          <w:tcPr>
            <w:tcW w:w="900" w:type="dxa"/>
            <w:vAlign w:val="center"/>
          </w:tcPr>
          <w:p>
            <w:pPr>
              <w:pStyle w:val="16"/>
            </w:pPr>
          </w:p>
        </w:tc>
        <w:tc>
          <w:tcPr>
            <w:tcW w:w="990" w:type="dxa"/>
            <w:vAlign w:val="center"/>
          </w:tcPr>
          <w:p>
            <w:pPr>
              <w:pStyle w:val="16"/>
            </w:pPr>
          </w:p>
        </w:tc>
        <w:tc>
          <w:tcPr>
            <w:tcW w:w="915" w:type="dxa"/>
            <w:vAlign w:val="center"/>
          </w:tcPr>
          <w:p>
            <w:pPr>
              <w:pStyle w:val="16"/>
            </w:pPr>
          </w:p>
        </w:tc>
        <w:tc>
          <w:tcPr>
            <w:tcW w:w="104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2</w:t>
            </w:r>
          </w:p>
        </w:tc>
        <w:tc>
          <w:tcPr>
            <w:tcW w:w="916" w:type="dxa"/>
            <w:vAlign w:val="center"/>
          </w:tcPr>
          <w:p>
            <w:pPr>
              <w:pStyle w:val="13"/>
            </w:pPr>
            <w:r>
              <w:t>201</w:t>
            </w:r>
          </w:p>
        </w:tc>
        <w:tc>
          <w:tcPr>
            <w:tcW w:w="1350" w:type="dxa"/>
            <w:vAlign w:val="center"/>
          </w:tcPr>
          <w:p>
            <w:pPr>
              <w:pStyle w:val="13"/>
            </w:pPr>
            <w:r>
              <w:t>一般公共服务支出</w:t>
            </w:r>
          </w:p>
        </w:tc>
        <w:tc>
          <w:tcPr>
            <w:tcW w:w="839" w:type="dxa"/>
            <w:vAlign w:val="center"/>
          </w:tcPr>
          <w:p>
            <w:pPr>
              <w:pStyle w:val="12"/>
            </w:pPr>
            <w:r>
              <w:t>3271103.80</w:t>
            </w:r>
          </w:p>
        </w:tc>
        <w:tc>
          <w:tcPr>
            <w:tcW w:w="885" w:type="dxa"/>
            <w:vAlign w:val="center"/>
          </w:tcPr>
          <w:p>
            <w:pPr>
              <w:pStyle w:val="12"/>
            </w:pPr>
            <w:r>
              <w:t>3271103.80</w:t>
            </w:r>
          </w:p>
        </w:tc>
        <w:tc>
          <w:tcPr>
            <w:tcW w:w="946" w:type="dxa"/>
            <w:vAlign w:val="center"/>
          </w:tcPr>
          <w:p>
            <w:pPr>
              <w:pStyle w:val="12"/>
            </w:pPr>
            <w:r>
              <w:t>3271103.80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3</w:t>
            </w:r>
          </w:p>
        </w:tc>
        <w:tc>
          <w:tcPr>
            <w:tcW w:w="916" w:type="dxa"/>
            <w:vAlign w:val="center"/>
          </w:tcPr>
          <w:p>
            <w:pPr>
              <w:pStyle w:val="13"/>
            </w:pPr>
            <w:r>
              <w:t>20103</w:t>
            </w:r>
          </w:p>
        </w:tc>
        <w:tc>
          <w:tcPr>
            <w:tcW w:w="1350" w:type="dxa"/>
            <w:vAlign w:val="center"/>
          </w:tcPr>
          <w:p>
            <w:pPr>
              <w:pStyle w:val="13"/>
            </w:pPr>
            <w:r>
              <w:t>政府办公厅（室）及相关机构事务</w:t>
            </w:r>
          </w:p>
        </w:tc>
        <w:tc>
          <w:tcPr>
            <w:tcW w:w="839" w:type="dxa"/>
            <w:vAlign w:val="center"/>
          </w:tcPr>
          <w:p>
            <w:pPr>
              <w:pStyle w:val="12"/>
            </w:pPr>
            <w:r>
              <w:t>3271103.80</w:t>
            </w:r>
          </w:p>
        </w:tc>
        <w:tc>
          <w:tcPr>
            <w:tcW w:w="885" w:type="dxa"/>
            <w:vAlign w:val="center"/>
          </w:tcPr>
          <w:p>
            <w:pPr>
              <w:pStyle w:val="12"/>
            </w:pPr>
            <w:r>
              <w:t>3271103.80</w:t>
            </w:r>
          </w:p>
        </w:tc>
        <w:tc>
          <w:tcPr>
            <w:tcW w:w="946" w:type="dxa"/>
            <w:vAlign w:val="center"/>
          </w:tcPr>
          <w:p>
            <w:pPr>
              <w:pStyle w:val="12"/>
            </w:pPr>
            <w:r>
              <w:t>3271103.80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4</w:t>
            </w:r>
          </w:p>
        </w:tc>
        <w:tc>
          <w:tcPr>
            <w:tcW w:w="916" w:type="dxa"/>
            <w:vAlign w:val="center"/>
          </w:tcPr>
          <w:p>
            <w:pPr>
              <w:pStyle w:val="13"/>
            </w:pPr>
            <w:r>
              <w:t>2010301</w:t>
            </w:r>
          </w:p>
        </w:tc>
        <w:tc>
          <w:tcPr>
            <w:tcW w:w="1350" w:type="dxa"/>
            <w:vAlign w:val="center"/>
          </w:tcPr>
          <w:p>
            <w:pPr>
              <w:pStyle w:val="13"/>
            </w:pPr>
            <w:r>
              <w:t>行政运行</w:t>
            </w:r>
          </w:p>
        </w:tc>
        <w:tc>
          <w:tcPr>
            <w:tcW w:w="839" w:type="dxa"/>
            <w:vAlign w:val="center"/>
          </w:tcPr>
          <w:p>
            <w:pPr>
              <w:pStyle w:val="12"/>
            </w:pPr>
            <w:r>
              <w:t>3271103.80</w:t>
            </w:r>
          </w:p>
        </w:tc>
        <w:tc>
          <w:tcPr>
            <w:tcW w:w="885" w:type="dxa"/>
            <w:vAlign w:val="center"/>
          </w:tcPr>
          <w:p>
            <w:pPr>
              <w:pStyle w:val="12"/>
            </w:pPr>
            <w:r>
              <w:t>3271103.80</w:t>
            </w:r>
          </w:p>
        </w:tc>
        <w:tc>
          <w:tcPr>
            <w:tcW w:w="946" w:type="dxa"/>
            <w:vAlign w:val="center"/>
          </w:tcPr>
          <w:p>
            <w:pPr>
              <w:pStyle w:val="12"/>
            </w:pPr>
            <w:r>
              <w:t>3271103.80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5</w:t>
            </w:r>
          </w:p>
        </w:tc>
        <w:tc>
          <w:tcPr>
            <w:tcW w:w="916" w:type="dxa"/>
            <w:vAlign w:val="center"/>
          </w:tcPr>
          <w:p>
            <w:pPr>
              <w:pStyle w:val="13"/>
            </w:pPr>
            <w:r>
              <w:t>212</w:t>
            </w:r>
          </w:p>
        </w:tc>
        <w:tc>
          <w:tcPr>
            <w:tcW w:w="1350" w:type="dxa"/>
            <w:vAlign w:val="center"/>
          </w:tcPr>
          <w:p>
            <w:pPr>
              <w:pStyle w:val="13"/>
            </w:pPr>
            <w:r>
              <w:t>城乡社区支出</w:t>
            </w:r>
          </w:p>
        </w:tc>
        <w:tc>
          <w:tcPr>
            <w:tcW w:w="839" w:type="dxa"/>
            <w:vAlign w:val="center"/>
          </w:tcPr>
          <w:p>
            <w:pPr>
              <w:pStyle w:val="12"/>
            </w:pPr>
            <w:r>
              <w:t>6951540.00</w:t>
            </w:r>
          </w:p>
        </w:tc>
        <w:tc>
          <w:tcPr>
            <w:tcW w:w="885" w:type="dxa"/>
            <w:vAlign w:val="center"/>
          </w:tcPr>
          <w:p>
            <w:pPr>
              <w:pStyle w:val="12"/>
            </w:pPr>
            <w:r>
              <w:t>6951540.00</w:t>
            </w:r>
          </w:p>
        </w:tc>
        <w:tc>
          <w:tcPr>
            <w:tcW w:w="946" w:type="dxa"/>
            <w:vAlign w:val="center"/>
          </w:tcPr>
          <w:p>
            <w:pPr>
              <w:pStyle w:val="12"/>
            </w:pPr>
            <w:r>
              <w:t>6951540.00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6</w:t>
            </w:r>
          </w:p>
        </w:tc>
        <w:tc>
          <w:tcPr>
            <w:tcW w:w="916" w:type="dxa"/>
            <w:vAlign w:val="center"/>
          </w:tcPr>
          <w:p>
            <w:pPr>
              <w:pStyle w:val="13"/>
            </w:pPr>
            <w:r>
              <w:t>21208</w:t>
            </w:r>
          </w:p>
        </w:tc>
        <w:tc>
          <w:tcPr>
            <w:tcW w:w="1350" w:type="dxa"/>
            <w:vAlign w:val="center"/>
          </w:tcPr>
          <w:p>
            <w:pPr>
              <w:pStyle w:val="13"/>
            </w:pPr>
            <w:r>
              <w:t>国有土地使用权出让收入安排的支出</w:t>
            </w:r>
          </w:p>
        </w:tc>
        <w:tc>
          <w:tcPr>
            <w:tcW w:w="839" w:type="dxa"/>
            <w:vAlign w:val="center"/>
          </w:tcPr>
          <w:p>
            <w:pPr>
              <w:pStyle w:val="12"/>
            </w:pPr>
            <w:r>
              <w:t>6951540.00</w:t>
            </w:r>
          </w:p>
        </w:tc>
        <w:tc>
          <w:tcPr>
            <w:tcW w:w="885" w:type="dxa"/>
            <w:vAlign w:val="center"/>
          </w:tcPr>
          <w:p>
            <w:pPr>
              <w:pStyle w:val="12"/>
            </w:pPr>
            <w:r>
              <w:t>6951540.00</w:t>
            </w:r>
          </w:p>
        </w:tc>
        <w:tc>
          <w:tcPr>
            <w:tcW w:w="946" w:type="dxa"/>
            <w:vAlign w:val="center"/>
          </w:tcPr>
          <w:p>
            <w:pPr>
              <w:pStyle w:val="12"/>
            </w:pPr>
            <w:r>
              <w:t>6951540.00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7</w:t>
            </w:r>
          </w:p>
        </w:tc>
        <w:tc>
          <w:tcPr>
            <w:tcW w:w="916" w:type="dxa"/>
            <w:vAlign w:val="center"/>
          </w:tcPr>
          <w:p>
            <w:pPr>
              <w:pStyle w:val="13"/>
            </w:pPr>
            <w:r>
              <w:t>2120816</w:t>
            </w:r>
          </w:p>
        </w:tc>
        <w:tc>
          <w:tcPr>
            <w:tcW w:w="1350" w:type="dxa"/>
            <w:vAlign w:val="center"/>
          </w:tcPr>
          <w:p>
            <w:pPr>
              <w:pStyle w:val="13"/>
            </w:pPr>
            <w:r>
              <w:t>农业农村生态环境支出</w:t>
            </w:r>
          </w:p>
        </w:tc>
        <w:tc>
          <w:tcPr>
            <w:tcW w:w="839" w:type="dxa"/>
            <w:vAlign w:val="center"/>
          </w:tcPr>
          <w:p>
            <w:pPr>
              <w:pStyle w:val="12"/>
            </w:pPr>
            <w:r>
              <w:t>6951540.00</w:t>
            </w:r>
          </w:p>
        </w:tc>
        <w:tc>
          <w:tcPr>
            <w:tcW w:w="885" w:type="dxa"/>
            <w:vAlign w:val="center"/>
          </w:tcPr>
          <w:p>
            <w:pPr>
              <w:pStyle w:val="12"/>
            </w:pPr>
            <w:r>
              <w:t>6951540.00</w:t>
            </w:r>
          </w:p>
        </w:tc>
        <w:tc>
          <w:tcPr>
            <w:tcW w:w="946" w:type="dxa"/>
            <w:vAlign w:val="center"/>
          </w:tcPr>
          <w:p>
            <w:pPr>
              <w:pStyle w:val="12"/>
            </w:pPr>
            <w:r>
              <w:t>6951540.00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8</w:t>
            </w:r>
          </w:p>
        </w:tc>
        <w:tc>
          <w:tcPr>
            <w:tcW w:w="916" w:type="dxa"/>
            <w:vAlign w:val="center"/>
          </w:tcPr>
          <w:p>
            <w:pPr>
              <w:pStyle w:val="13"/>
            </w:pPr>
            <w:r>
              <w:t>213</w:t>
            </w:r>
          </w:p>
        </w:tc>
        <w:tc>
          <w:tcPr>
            <w:tcW w:w="1350" w:type="dxa"/>
            <w:vAlign w:val="center"/>
          </w:tcPr>
          <w:p>
            <w:pPr>
              <w:pStyle w:val="13"/>
            </w:pPr>
            <w:r>
              <w:t>农林水支出</w:t>
            </w:r>
          </w:p>
        </w:tc>
        <w:tc>
          <w:tcPr>
            <w:tcW w:w="839" w:type="dxa"/>
            <w:vAlign w:val="center"/>
          </w:tcPr>
          <w:p>
            <w:pPr>
              <w:pStyle w:val="12"/>
            </w:pPr>
            <w:r>
              <w:t>3524996.00</w:t>
            </w:r>
          </w:p>
        </w:tc>
        <w:tc>
          <w:tcPr>
            <w:tcW w:w="885" w:type="dxa"/>
            <w:vAlign w:val="center"/>
          </w:tcPr>
          <w:p>
            <w:pPr>
              <w:pStyle w:val="12"/>
            </w:pPr>
            <w:r>
              <w:t>3524996.00</w:t>
            </w:r>
          </w:p>
        </w:tc>
        <w:tc>
          <w:tcPr>
            <w:tcW w:w="946" w:type="dxa"/>
            <w:vAlign w:val="center"/>
          </w:tcPr>
          <w:p>
            <w:pPr>
              <w:pStyle w:val="12"/>
            </w:pPr>
            <w:r>
              <w:t>3524996.00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9</w:t>
            </w:r>
          </w:p>
        </w:tc>
        <w:tc>
          <w:tcPr>
            <w:tcW w:w="916" w:type="dxa"/>
            <w:vAlign w:val="center"/>
          </w:tcPr>
          <w:p>
            <w:pPr>
              <w:pStyle w:val="13"/>
            </w:pPr>
            <w:r>
              <w:t>21301</w:t>
            </w:r>
          </w:p>
        </w:tc>
        <w:tc>
          <w:tcPr>
            <w:tcW w:w="1350" w:type="dxa"/>
            <w:vAlign w:val="center"/>
          </w:tcPr>
          <w:p>
            <w:pPr>
              <w:pStyle w:val="13"/>
            </w:pPr>
            <w:r>
              <w:t>农业农村</w:t>
            </w:r>
          </w:p>
        </w:tc>
        <w:tc>
          <w:tcPr>
            <w:tcW w:w="839" w:type="dxa"/>
            <w:vAlign w:val="center"/>
          </w:tcPr>
          <w:p>
            <w:pPr>
              <w:pStyle w:val="12"/>
            </w:pPr>
            <w:r>
              <w:t>3524996.00</w:t>
            </w:r>
          </w:p>
        </w:tc>
        <w:tc>
          <w:tcPr>
            <w:tcW w:w="885" w:type="dxa"/>
            <w:vAlign w:val="center"/>
          </w:tcPr>
          <w:p>
            <w:pPr>
              <w:pStyle w:val="12"/>
            </w:pPr>
            <w:r>
              <w:t>3524996.00</w:t>
            </w:r>
          </w:p>
        </w:tc>
        <w:tc>
          <w:tcPr>
            <w:tcW w:w="946" w:type="dxa"/>
            <w:vAlign w:val="center"/>
          </w:tcPr>
          <w:p>
            <w:pPr>
              <w:pStyle w:val="12"/>
            </w:pPr>
            <w:r>
              <w:t>3524996.00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4"/>
            </w:pPr>
            <w:r>
              <w:t>10</w:t>
            </w:r>
          </w:p>
        </w:tc>
        <w:tc>
          <w:tcPr>
            <w:tcW w:w="916" w:type="dxa"/>
            <w:vAlign w:val="center"/>
          </w:tcPr>
          <w:p>
            <w:pPr>
              <w:pStyle w:val="13"/>
            </w:pPr>
            <w:r>
              <w:t>2130199</w:t>
            </w:r>
          </w:p>
        </w:tc>
        <w:tc>
          <w:tcPr>
            <w:tcW w:w="1350" w:type="dxa"/>
            <w:vAlign w:val="center"/>
          </w:tcPr>
          <w:p>
            <w:pPr>
              <w:pStyle w:val="13"/>
            </w:pPr>
            <w:r>
              <w:t>其他农业农村支出</w:t>
            </w:r>
          </w:p>
        </w:tc>
        <w:tc>
          <w:tcPr>
            <w:tcW w:w="839" w:type="dxa"/>
            <w:vAlign w:val="center"/>
          </w:tcPr>
          <w:p>
            <w:pPr>
              <w:pStyle w:val="12"/>
            </w:pPr>
            <w:r>
              <w:t>3524996.00</w:t>
            </w:r>
          </w:p>
        </w:tc>
        <w:tc>
          <w:tcPr>
            <w:tcW w:w="885" w:type="dxa"/>
            <w:vAlign w:val="center"/>
          </w:tcPr>
          <w:p>
            <w:pPr>
              <w:pStyle w:val="12"/>
            </w:pPr>
            <w:r>
              <w:t>3524996.00</w:t>
            </w:r>
          </w:p>
        </w:tc>
        <w:tc>
          <w:tcPr>
            <w:tcW w:w="946" w:type="dxa"/>
            <w:vAlign w:val="center"/>
          </w:tcPr>
          <w:p>
            <w:pPr>
              <w:pStyle w:val="12"/>
            </w:pPr>
            <w:r>
              <w:t>3524996.00</w:t>
            </w:r>
          </w:p>
        </w:tc>
        <w:tc>
          <w:tcPr>
            <w:tcW w:w="705" w:type="dxa"/>
            <w:vAlign w:val="center"/>
          </w:tcPr>
          <w:p>
            <w:pPr>
              <w:pStyle w:val="12"/>
            </w:pPr>
          </w:p>
        </w:tc>
        <w:tc>
          <w:tcPr>
            <w:tcW w:w="720" w:type="dxa"/>
            <w:vAlign w:val="center"/>
          </w:tcPr>
          <w:p>
            <w:pPr>
              <w:pStyle w:val="12"/>
            </w:pPr>
          </w:p>
        </w:tc>
        <w:tc>
          <w:tcPr>
            <w:tcW w:w="675" w:type="dxa"/>
            <w:vAlign w:val="center"/>
          </w:tcPr>
          <w:p>
            <w:pPr>
              <w:pStyle w:val="12"/>
            </w:pPr>
          </w:p>
        </w:tc>
        <w:tc>
          <w:tcPr>
            <w:tcW w:w="900" w:type="dxa"/>
            <w:vAlign w:val="center"/>
          </w:tcPr>
          <w:p>
            <w:pPr>
              <w:pStyle w:val="12"/>
            </w:pPr>
          </w:p>
        </w:tc>
        <w:tc>
          <w:tcPr>
            <w:tcW w:w="990" w:type="dxa"/>
            <w:vAlign w:val="center"/>
          </w:tcPr>
          <w:p>
            <w:pPr>
              <w:pStyle w:val="12"/>
            </w:pPr>
          </w:p>
        </w:tc>
        <w:tc>
          <w:tcPr>
            <w:tcW w:w="915" w:type="dxa"/>
            <w:vAlign w:val="center"/>
          </w:tcPr>
          <w:p>
            <w:pPr>
              <w:pStyle w:val="12"/>
            </w:pPr>
          </w:p>
        </w:tc>
        <w:tc>
          <w:tcPr>
            <w:tcW w:w="104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13747639.80</w:t>
            </w:r>
          </w:p>
        </w:tc>
        <w:tc>
          <w:tcPr>
            <w:tcW w:w="1361" w:type="dxa"/>
            <w:vAlign w:val="center"/>
          </w:tcPr>
          <w:p>
            <w:pPr>
              <w:pStyle w:val="16"/>
            </w:pPr>
            <w:r>
              <w:t>3271103.80</w:t>
            </w:r>
          </w:p>
        </w:tc>
        <w:tc>
          <w:tcPr>
            <w:tcW w:w="1361" w:type="dxa"/>
            <w:vAlign w:val="center"/>
          </w:tcPr>
          <w:p>
            <w:pPr>
              <w:pStyle w:val="16"/>
            </w:pPr>
            <w:r>
              <w:t>10476536.00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3271103.80</w:t>
            </w:r>
          </w:p>
        </w:tc>
        <w:tc>
          <w:tcPr>
            <w:tcW w:w="1361" w:type="dxa"/>
            <w:vAlign w:val="center"/>
          </w:tcPr>
          <w:p>
            <w:pPr>
              <w:pStyle w:val="12"/>
            </w:pPr>
            <w:r>
              <w:t>3271103.80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3271103.80</w:t>
            </w:r>
          </w:p>
        </w:tc>
        <w:tc>
          <w:tcPr>
            <w:tcW w:w="1361" w:type="dxa"/>
            <w:vAlign w:val="center"/>
          </w:tcPr>
          <w:p>
            <w:pPr>
              <w:pStyle w:val="12"/>
            </w:pPr>
            <w:r>
              <w:t>3271103.80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3271103.80</w:t>
            </w:r>
          </w:p>
        </w:tc>
        <w:tc>
          <w:tcPr>
            <w:tcW w:w="1361" w:type="dxa"/>
            <w:vAlign w:val="center"/>
          </w:tcPr>
          <w:p>
            <w:pPr>
              <w:pStyle w:val="12"/>
            </w:pPr>
            <w:r>
              <w:t>3271103.80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6951540.00</w:t>
            </w:r>
          </w:p>
        </w:tc>
        <w:tc>
          <w:tcPr>
            <w:tcW w:w="1361" w:type="dxa"/>
            <w:vAlign w:val="center"/>
          </w:tcPr>
          <w:p>
            <w:pPr>
              <w:pStyle w:val="12"/>
            </w:pPr>
          </w:p>
        </w:tc>
        <w:tc>
          <w:tcPr>
            <w:tcW w:w="1361" w:type="dxa"/>
            <w:vAlign w:val="center"/>
          </w:tcPr>
          <w:p>
            <w:pPr>
              <w:pStyle w:val="12"/>
            </w:pPr>
            <w:r>
              <w:t>6951540.00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6951540.00</w:t>
            </w:r>
          </w:p>
        </w:tc>
        <w:tc>
          <w:tcPr>
            <w:tcW w:w="1361" w:type="dxa"/>
            <w:vAlign w:val="center"/>
          </w:tcPr>
          <w:p>
            <w:pPr>
              <w:pStyle w:val="12"/>
            </w:pPr>
          </w:p>
        </w:tc>
        <w:tc>
          <w:tcPr>
            <w:tcW w:w="1361" w:type="dxa"/>
            <w:vAlign w:val="center"/>
          </w:tcPr>
          <w:p>
            <w:pPr>
              <w:pStyle w:val="12"/>
            </w:pPr>
            <w:r>
              <w:t>6951540.00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6951540.00</w:t>
            </w:r>
          </w:p>
        </w:tc>
        <w:tc>
          <w:tcPr>
            <w:tcW w:w="1361" w:type="dxa"/>
            <w:vAlign w:val="center"/>
          </w:tcPr>
          <w:p>
            <w:pPr>
              <w:pStyle w:val="12"/>
            </w:pPr>
          </w:p>
        </w:tc>
        <w:tc>
          <w:tcPr>
            <w:tcW w:w="1361" w:type="dxa"/>
            <w:vAlign w:val="center"/>
          </w:tcPr>
          <w:p>
            <w:pPr>
              <w:pStyle w:val="12"/>
            </w:pPr>
            <w:r>
              <w:t>6951540.00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3524996.00</w:t>
            </w:r>
          </w:p>
        </w:tc>
        <w:tc>
          <w:tcPr>
            <w:tcW w:w="1361" w:type="dxa"/>
            <w:vAlign w:val="center"/>
          </w:tcPr>
          <w:p>
            <w:pPr>
              <w:pStyle w:val="12"/>
            </w:pPr>
          </w:p>
        </w:tc>
        <w:tc>
          <w:tcPr>
            <w:tcW w:w="1361" w:type="dxa"/>
            <w:vAlign w:val="center"/>
          </w:tcPr>
          <w:p>
            <w:pPr>
              <w:pStyle w:val="12"/>
            </w:pPr>
            <w:r>
              <w:t>3524996.00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3524996.00</w:t>
            </w:r>
          </w:p>
        </w:tc>
        <w:tc>
          <w:tcPr>
            <w:tcW w:w="1361" w:type="dxa"/>
            <w:vAlign w:val="center"/>
          </w:tcPr>
          <w:p>
            <w:pPr>
              <w:pStyle w:val="12"/>
            </w:pPr>
          </w:p>
        </w:tc>
        <w:tc>
          <w:tcPr>
            <w:tcW w:w="1361" w:type="dxa"/>
            <w:vAlign w:val="center"/>
          </w:tcPr>
          <w:p>
            <w:pPr>
              <w:pStyle w:val="12"/>
            </w:pPr>
            <w:r>
              <w:t>3524996.00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3524996.00</w:t>
            </w:r>
          </w:p>
        </w:tc>
        <w:tc>
          <w:tcPr>
            <w:tcW w:w="1361" w:type="dxa"/>
            <w:vAlign w:val="center"/>
          </w:tcPr>
          <w:p>
            <w:pPr>
              <w:pStyle w:val="12"/>
            </w:pPr>
          </w:p>
        </w:tc>
        <w:tc>
          <w:tcPr>
            <w:tcW w:w="1361" w:type="dxa"/>
            <w:vAlign w:val="center"/>
          </w:tcPr>
          <w:p>
            <w:pPr>
              <w:pStyle w:val="12"/>
            </w:pPr>
            <w:r>
              <w:t>3524996.00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6796099.80</w:t>
            </w:r>
          </w:p>
        </w:tc>
        <w:tc>
          <w:tcPr>
            <w:tcW w:w="3402" w:type="dxa"/>
            <w:vAlign w:val="center"/>
          </w:tcPr>
          <w:p>
            <w:pPr>
              <w:pStyle w:val="13"/>
            </w:pPr>
            <w:r>
              <w:t>一、一般公共服务支出</w:t>
            </w:r>
          </w:p>
        </w:tc>
        <w:tc>
          <w:tcPr>
            <w:tcW w:w="1474" w:type="dxa"/>
            <w:vAlign w:val="center"/>
          </w:tcPr>
          <w:p>
            <w:pPr>
              <w:pStyle w:val="12"/>
            </w:pPr>
            <w:r>
              <w:t>3271103.80</w:t>
            </w:r>
          </w:p>
        </w:tc>
        <w:tc>
          <w:tcPr>
            <w:tcW w:w="1474" w:type="dxa"/>
            <w:vAlign w:val="center"/>
          </w:tcPr>
          <w:p>
            <w:pPr>
              <w:pStyle w:val="12"/>
            </w:pPr>
            <w:r>
              <w:t>3271103.80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6951540.00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6951540.00</w:t>
            </w:r>
          </w:p>
        </w:tc>
        <w:tc>
          <w:tcPr>
            <w:tcW w:w="1474" w:type="dxa"/>
            <w:vAlign w:val="center"/>
          </w:tcPr>
          <w:p>
            <w:pPr>
              <w:pStyle w:val="12"/>
            </w:pPr>
          </w:p>
        </w:tc>
        <w:tc>
          <w:tcPr>
            <w:tcW w:w="1474" w:type="dxa"/>
            <w:vAlign w:val="center"/>
          </w:tcPr>
          <w:p>
            <w:pPr>
              <w:pStyle w:val="12"/>
            </w:pPr>
            <w:r>
              <w:t>6951540.00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3524996.00</w:t>
            </w:r>
          </w:p>
        </w:tc>
        <w:tc>
          <w:tcPr>
            <w:tcW w:w="1474" w:type="dxa"/>
            <w:vAlign w:val="center"/>
          </w:tcPr>
          <w:p>
            <w:pPr>
              <w:pStyle w:val="12"/>
            </w:pPr>
            <w:r>
              <w:t>3524996.00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13747639.80</w:t>
            </w:r>
          </w:p>
        </w:tc>
        <w:tc>
          <w:tcPr>
            <w:tcW w:w="3402" w:type="dxa"/>
            <w:vAlign w:val="center"/>
          </w:tcPr>
          <w:p>
            <w:pPr>
              <w:pStyle w:val="15"/>
            </w:pPr>
            <w:r>
              <w:t>本年支出合计</w:t>
            </w:r>
          </w:p>
        </w:tc>
        <w:tc>
          <w:tcPr>
            <w:tcW w:w="1474" w:type="dxa"/>
            <w:vAlign w:val="center"/>
          </w:tcPr>
          <w:p>
            <w:pPr>
              <w:pStyle w:val="16"/>
            </w:pPr>
            <w:r>
              <w:t>13747639.80</w:t>
            </w:r>
          </w:p>
        </w:tc>
        <w:tc>
          <w:tcPr>
            <w:tcW w:w="1474" w:type="dxa"/>
            <w:vAlign w:val="center"/>
          </w:tcPr>
          <w:p>
            <w:pPr>
              <w:pStyle w:val="16"/>
            </w:pPr>
            <w:r>
              <w:t>6796099.80</w:t>
            </w:r>
          </w:p>
        </w:tc>
        <w:tc>
          <w:tcPr>
            <w:tcW w:w="1474" w:type="dxa"/>
            <w:vAlign w:val="center"/>
          </w:tcPr>
          <w:p>
            <w:pPr>
              <w:pStyle w:val="16"/>
            </w:pPr>
            <w:r>
              <w:t>6951540.00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13747639.80</w:t>
            </w:r>
          </w:p>
        </w:tc>
        <w:tc>
          <w:tcPr>
            <w:tcW w:w="3402" w:type="dxa"/>
            <w:vAlign w:val="center"/>
          </w:tcPr>
          <w:p>
            <w:pPr>
              <w:pStyle w:val="15"/>
            </w:pPr>
            <w:r>
              <w:t>支出总计</w:t>
            </w:r>
          </w:p>
        </w:tc>
        <w:tc>
          <w:tcPr>
            <w:tcW w:w="1474" w:type="dxa"/>
            <w:vAlign w:val="center"/>
          </w:tcPr>
          <w:p>
            <w:pPr>
              <w:pStyle w:val="16"/>
            </w:pPr>
            <w:r>
              <w:t>13747639.80</w:t>
            </w:r>
          </w:p>
        </w:tc>
        <w:tc>
          <w:tcPr>
            <w:tcW w:w="1474" w:type="dxa"/>
            <w:vAlign w:val="center"/>
          </w:tcPr>
          <w:p>
            <w:pPr>
              <w:pStyle w:val="16"/>
            </w:pPr>
            <w:r>
              <w:t>6796099.80</w:t>
            </w:r>
          </w:p>
        </w:tc>
        <w:tc>
          <w:tcPr>
            <w:tcW w:w="1474" w:type="dxa"/>
            <w:vAlign w:val="center"/>
          </w:tcPr>
          <w:p>
            <w:pPr>
              <w:pStyle w:val="16"/>
            </w:pPr>
            <w:r>
              <w:t>6951540.00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6796099.80</w:t>
            </w:r>
          </w:p>
        </w:tc>
        <w:tc>
          <w:tcPr>
            <w:tcW w:w="2551" w:type="dxa"/>
            <w:vAlign w:val="center"/>
          </w:tcPr>
          <w:p>
            <w:pPr>
              <w:pStyle w:val="16"/>
            </w:pPr>
            <w:r>
              <w:t>3271103.80</w:t>
            </w:r>
          </w:p>
        </w:tc>
        <w:tc>
          <w:tcPr>
            <w:tcW w:w="2551" w:type="dxa"/>
            <w:vAlign w:val="center"/>
          </w:tcPr>
          <w:p>
            <w:pPr>
              <w:pStyle w:val="16"/>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3271103.80</w:t>
            </w:r>
          </w:p>
        </w:tc>
        <w:tc>
          <w:tcPr>
            <w:tcW w:w="2551" w:type="dxa"/>
            <w:vAlign w:val="center"/>
          </w:tcPr>
          <w:p>
            <w:pPr>
              <w:pStyle w:val="12"/>
            </w:pPr>
            <w:r>
              <w:t>3271103.80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3271103.80</w:t>
            </w:r>
          </w:p>
        </w:tc>
        <w:tc>
          <w:tcPr>
            <w:tcW w:w="2551" w:type="dxa"/>
            <w:vAlign w:val="center"/>
          </w:tcPr>
          <w:p>
            <w:pPr>
              <w:pStyle w:val="12"/>
            </w:pPr>
            <w:r>
              <w:t>3271103.80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3271103.80</w:t>
            </w:r>
          </w:p>
        </w:tc>
        <w:tc>
          <w:tcPr>
            <w:tcW w:w="2551" w:type="dxa"/>
            <w:vAlign w:val="center"/>
          </w:tcPr>
          <w:p>
            <w:pPr>
              <w:pStyle w:val="12"/>
            </w:pPr>
            <w:r>
              <w:t>3271103.80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3524996.00</w:t>
            </w:r>
          </w:p>
        </w:tc>
        <w:tc>
          <w:tcPr>
            <w:tcW w:w="2551" w:type="dxa"/>
            <w:vAlign w:val="center"/>
          </w:tcPr>
          <w:p>
            <w:pPr>
              <w:pStyle w:val="12"/>
            </w:pPr>
          </w:p>
        </w:tc>
        <w:tc>
          <w:tcPr>
            <w:tcW w:w="2551" w:type="dxa"/>
            <w:vAlign w:val="center"/>
          </w:tcPr>
          <w:p>
            <w:pPr>
              <w:pStyle w:val="12"/>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3524996.00</w:t>
            </w:r>
          </w:p>
        </w:tc>
        <w:tc>
          <w:tcPr>
            <w:tcW w:w="2551" w:type="dxa"/>
            <w:vAlign w:val="center"/>
          </w:tcPr>
          <w:p>
            <w:pPr>
              <w:pStyle w:val="12"/>
            </w:pPr>
          </w:p>
        </w:tc>
        <w:tc>
          <w:tcPr>
            <w:tcW w:w="2551" w:type="dxa"/>
            <w:vAlign w:val="center"/>
          </w:tcPr>
          <w:p>
            <w:pPr>
              <w:pStyle w:val="12"/>
            </w:pPr>
            <w:r>
              <w:t>3524996.00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3524996.00</w:t>
            </w:r>
          </w:p>
        </w:tc>
        <w:tc>
          <w:tcPr>
            <w:tcW w:w="2551" w:type="dxa"/>
            <w:vAlign w:val="center"/>
          </w:tcPr>
          <w:p>
            <w:pPr>
              <w:pStyle w:val="12"/>
            </w:pPr>
          </w:p>
        </w:tc>
        <w:tc>
          <w:tcPr>
            <w:tcW w:w="2551" w:type="dxa"/>
            <w:vAlign w:val="center"/>
          </w:tcPr>
          <w:p>
            <w:pPr>
              <w:pStyle w:val="12"/>
            </w:pPr>
            <w:r>
              <w:t>3524996.00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3271103.80</w:t>
            </w:r>
          </w:p>
        </w:tc>
        <w:tc>
          <w:tcPr>
            <w:tcW w:w="2551" w:type="dxa"/>
            <w:vAlign w:val="center"/>
          </w:tcPr>
          <w:p>
            <w:pPr>
              <w:pStyle w:val="16"/>
            </w:pPr>
            <w:r>
              <w:t>2770088.80</w:t>
            </w:r>
          </w:p>
        </w:tc>
        <w:tc>
          <w:tcPr>
            <w:tcW w:w="2551" w:type="dxa"/>
            <w:vAlign w:val="center"/>
          </w:tcPr>
          <w:p>
            <w:pPr>
              <w:pStyle w:val="16"/>
            </w:pPr>
            <w:r>
              <w:t>501015.00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2757365.80</w:t>
            </w:r>
          </w:p>
        </w:tc>
        <w:tc>
          <w:tcPr>
            <w:tcW w:w="2551" w:type="dxa"/>
            <w:vAlign w:val="center"/>
          </w:tcPr>
          <w:p>
            <w:pPr>
              <w:pStyle w:val="12"/>
            </w:pPr>
            <w:r>
              <w:t>2757365.80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900867.25</w:t>
            </w:r>
          </w:p>
        </w:tc>
        <w:tc>
          <w:tcPr>
            <w:tcW w:w="2551" w:type="dxa"/>
            <w:vAlign w:val="center"/>
          </w:tcPr>
          <w:p>
            <w:pPr>
              <w:pStyle w:val="12"/>
            </w:pPr>
            <w:r>
              <w:t>900867.25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397200.00</w:t>
            </w:r>
          </w:p>
        </w:tc>
        <w:tc>
          <w:tcPr>
            <w:tcW w:w="2551" w:type="dxa"/>
            <w:vAlign w:val="center"/>
          </w:tcPr>
          <w:p>
            <w:pPr>
              <w:pStyle w:val="12"/>
            </w:pPr>
            <w:r>
              <w:t>397200.00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147260.00</w:t>
            </w:r>
          </w:p>
        </w:tc>
        <w:tc>
          <w:tcPr>
            <w:tcW w:w="2551" w:type="dxa"/>
            <w:vAlign w:val="center"/>
          </w:tcPr>
          <w:p>
            <w:pPr>
              <w:pStyle w:val="12"/>
            </w:pPr>
            <w:r>
              <w:t>147260.00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492553.29</w:t>
            </w:r>
          </w:p>
        </w:tc>
        <w:tc>
          <w:tcPr>
            <w:tcW w:w="2551" w:type="dxa"/>
            <w:vAlign w:val="center"/>
          </w:tcPr>
          <w:p>
            <w:pPr>
              <w:pStyle w:val="12"/>
            </w:pPr>
            <w:r>
              <w:t>492553.29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282357.17</w:t>
            </w:r>
          </w:p>
        </w:tc>
        <w:tc>
          <w:tcPr>
            <w:tcW w:w="2551" w:type="dxa"/>
            <w:vAlign w:val="center"/>
          </w:tcPr>
          <w:p>
            <w:pPr>
              <w:pStyle w:val="12"/>
            </w:pPr>
            <w:r>
              <w:t>282357.17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114671.52</w:t>
            </w:r>
          </w:p>
        </w:tc>
        <w:tc>
          <w:tcPr>
            <w:tcW w:w="2551" w:type="dxa"/>
            <w:vAlign w:val="center"/>
          </w:tcPr>
          <w:p>
            <w:pPr>
              <w:pStyle w:val="12"/>
            </w:pPr>
            <w:r>
              <w:t>114671.52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123076.82</w:t>
            </w:r>
          </w:p>
        </w:tc>
        <w:tc>
          <w:tcPr>
            <w:tcW w:w="2551" w:type="dxa"/>
            <w:vAlign w:val="center"/>
          </w:tcPr>
          <w:p>
            <w:pPr>
              <w:pStyle w:val="12"/>
            </w:pPr>
            <w:r>
              <w:t>123076.82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30769.20</w:t>
            </w:r>
          </w:p>
        </w:tc>
        <w:tc>
          <w:tcPr>
            <w:tcW w:w="2551" w:type="dxa"/>
            <w:vAlign w:val="center"/>
          </w:tcPr>
          <w:p>
            <w:pPr>
              <w:pStyle w:val="12"/>
            </w:pPr>
            <w:r>
              <w:t>30769.20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219890.55</w:t>
            </w:r>
          </w:p>
        </w:tc>
        <w:tc>
          <w:tcPr>
            <w:tcW w:w="2551" w:type="dxa"/>
            <w:vAlign w:val="center"/>
          </w:tcPr>
          <w:p>
            <w:pPr>
              <w:pStyle w:val="12"/>
            </w:pPr>
            <w:r>
              <w:t>219890.55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48720.00</w:t>
            </w:r>
          </w:p>
        </w:tc>
        <w:tc>
          <w:tcPr>
            <w:tcW w:w="2551" w:type="dxa"/>
            <w:vAlign w:val="center"/>
          </w:tcPr>
          <w:p>
            <w:pPr>
              <w:pStyle w:val="12"/>
            </w:pPr>
            <w:r>
              <w:t>48720.00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501015.00</w:t>
            </w:r>
          </w:p>
        </w:tc>
        <w:tc>
          <w:tcPr>
            <w:tcW w:w="2551" w:type="dxa"/>
            <w:vAlign w:val="center"/>
          </w:tcPr>
          <w:p>
            <w:pPr>
              <w:pStyle w:val="12"/>
            </w:pPr>
          </w:p>
        </w:tc>
        <w:tc>
          <w:tcPr>
            <w:tcW w:w="2551" w:type="dxa"/>
            <w:vAlign w:val="center"/>
          </w:tcPr>
          <w:p>
            <w:pPr>
              <w:pStyle w:val="12"/>
            </w:pPr>
            <w:r>
              <w:t>501015.00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2400.00</w:t>
            </w:r>
          </w:p>
        </w:tc>
        <w:tc>
          <w:tcPr>
            <w:tcW w:w="2551" w:type="dxa"/>
            <w:vAlign w:val="center"/>
          </w:tcPr>
          <w:p>
            <w:pPr>
              <w:pStyle w:val="12"/>
            </w:pPr>
          </w:p>
        </w:tc>
        <w:tc>
          <w:tcPr>
            <w:tcW w:w="2551" w:type="dxa"/>
            <w:vAlign w:val="center"/>
          </w:tcPr>
          <w:p>
            <w:pPr>
              <w:pStyle w:val="12"/>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102000.00</w:t>
            </w:r>
          </w:p>
        </w:tc>
        <w:tc>
          <w:tcPr>
            <w:tcW w:w="2551" w:type="dxa"/>
            <w:vAlign w:val="center"/>
          </w:tcPr>
          <w:p>
            <w:pPr>
              <w:pStyle w:val="12"/>
            </w:pPr>
          </w:p>
        </w:tc>
        <w:tc>
          <w:tcPr>
            <w:tcW w:w="2551" w:type="dxa"/>
            <w:vAlign w:val="center"/>
          </w:tcPr>
          <w:p>
            <w:pPr>
              <w:pStyle w:val="12"/>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57008.00</w:t>
            </w:r>
          </w:p>
        </w:tc>
        <w:tc>
          <w:tcPr>
            <w:tcW w:w="2551" w:type="dxa"/>
            <w:vAlign w:val="center"/>
          </w:tcPr>
          <w:p>
            <w:pPr>
              <w:pStyle w:val="12"/>
            </w:pPr>
          </w:p>
        </w:tc>
        <w:tc>
          <w:tcPr>
            <w:tcW w:w="2551" w:type="dxa"/>
            <w:vAlign w:val="center"/>
          </w:tcPr>
          <w:p>
            <w:pPr>
              <w:pStyle w:val="12"/>
            </w:pPr>
            <w:r>
              <w:t>57008.00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84023.00</w:t>
            </w:r>
          </w:p>
        </w:tc>
        <w:tc>
          <w:tcPr>
            <w:tcW w:w="2551" w:type="dxa"/>
            <w:vAlign w:val="center"/>
          </w:tcPr>
          <w:p>
            <w:pPr>
              <w:pStyle w:val="12"/>
            </w:pPr>
          </w:p>
        </w:tc>
        <w:tc>
          <w:tcPr>
            <w:tcW w:w="2551" w:type="dxa"/>
            <w:vAlign w:val="center"/>
          </w:tcPr>
          <w:p>
            <w:pPr>
              <w:pStyle w:val="12"/>
            </w:pPr>
            <w:r>
              <w:t>84023.00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21684.00</w:t>
            </w:r>
          </w:p>
        </w:tc>
        <w:tc>
          <w:tcPr>
            <w:tcW w:w="2551" w:type="dxa"/>
            <w:vAlign w:val="center"/>
          </w:tcPr>
          <w:p>
            <w:pPr>
              <w:pStyle w:val="12"/>
            </w:pPr>
          </w:p>
        </w:tc>
        <w:tc>
          <w:tcPr>
            <w:tcW w:w="2551" w:type="dxa"/>
            <w:vAlign w:val="center"/>
          </w:tcPr>
          <w:p>
            <w:pPr>
              <w:pStyle w:val="12"/>
            </w:pPr>
            <w:r>
              <w:t>21684.00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1150.00</w:t>
            </w:r>
          </w:p>
        </w:tc>
        <w:tc>
          <w:tcPr>
            <w:tcW w:w="2551" w:type="dxa"/>
            <w:vAlign w:val="center"/>
          </w:tcPr>
          <w:p>
            <w:pPr>
              <w:pStyle w:val="12"/>
            </w:pPr>
          </w:p>
        </w:tc>
        <w:tc>
          <w:tcPr>
            <w:tcW w:w="2551" w:type="dxa"/>
            <w:vAlign w:val="center"/>
          </w:tcPr>
          <w:p>
            <w:pPr>
              <w:pStyle w:val="12"/>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36000.00</w:t>
            </w:r>
          </w:p>
        </w:tc>
        <w:tc>
          <w:tcPr>
            <w:tcW w:w="2551" w:type="dxa"/>
            <w:vAlign w:val="center"/>
          </w:tcPr>
          <w:p>
            <w:pPr>
              <w:pStyle w:val="12"/>
            </w:pPr>
          </w:p>
        </w:tc>
        <w:tc>
          <w:tcPr>
            <w:tcW w:w="2551" w:type="dxa"/>
            <w:vAlign w:val="center"/>
          </w:tcPr>
          <w:p>
            <w:pPr>
              <w:pStyle w:val="12"/>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18400.00</w:t>
            </w:r>
          </w:p>
        </w:tc>
        <w:tc>
          <w:tcPr>
            <w:tcW w:w="2551" w:type="dxa"/>
            <w:vAlign w:val="center"/>
          </w:tcPr>
          <w:p>
            <w:pPr>
              <w:pStyle w:val="12"/>
            </w:pPr>
          </w:p>
        </w:tc>
        <w:tc>
          <w:tcPr>
            <w:tcW w:w="2551" w:type="dxa"/>
            <w:vAlign w:val="center"/>
          </w:tcPr>
          <w:p>
            <w:pPr>
              <w:pStyle w:val="12"/>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45000.00</w:t>
            </w:r>
          </w:p>
        </w:tc>
        <w:tc>
          <w:tcPr>
            <w:tcW w:w="2551" w:type="dxa"/>
            <w:vAlign w:val="center"/>
          </w:tcPr>
          <w:p>
            <w:pPr>
              <w:pStyle w:val="12"/>
            </w:pPr>
          </w:p>
        </w:tc>
        <w:tc>
          <w:tcPr>
            <w:tcW w:w="2551" w:type="dxa"/>
            <w:vAlign w:val="center"/>
          </w:tcPr>
          <w:p>
            <w:pPr>
              <w:pStyle w:val="12"/>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66000.00</w:t>
            </w:r>
          </w:p>
        </w:tc>
        <w:tc>
          <w:tcPr>
            <w:tcW w:w="2551" w:type="dxa"/>
            <w:vAlign w:val="center"/>
          </w:tcPr>
          <w:p>
            <w:pPr>
              <w:pStyle w:val="12"/>
            </w:pPr>
          </w:p>
        </w:tc>
        <w:tc>
          <w:tcPr>
            <w:tcW w:w="2551" w:type="dxa"/>
            <w:vAlign w:val="center"/>
          </w:tcPr>
          <w:p>
            <w:pPr>
              <w:pStyle w:val="12"/>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1350.00</w:t>
            </w:r>
          </w:p>
        </w:tc>
        <w:tc>
          <w:tcPr>
            <w:tcW w:w="2551" w:type="dxa"/>
            <w:vAlign w:val="center"/>
          </w:tcPr>
          <w:p>
            <w:pPr>
              <w:pStyle w:val="12"/>
            </w:pPr>
          </w:p>
        </w:tc>
        <w:tc>
          <w:tcPr>
            <w:tcW w:w="2551" w:type="dxa"/>
            <w:vAlign w:val="center"/>
          </w:tcPr>
          <w:p>
            <w:pPr>
              <w:pStyle w:val="12"/>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12723.00</w:t>
            </w:r>
          </w:p>
        </w:tc>
        <w:tc>
          <w:tcPr>
            <w:tcW w:w="2551" w:type="dxa"/>
            <w:vAlign w:val="center"/>
          </w:tcPr>
          <w:p>
            <w:pPr>
              <w:pStyle w:val="12"/>
            </w:pPr>
            <w:r>
              <w:t>12723.00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12603.00</w:t>
            </w:r>
          </w:p>
        </w:tc>
        <w:tc>
          <w:tcPr>
            <w:tcW w:w="2551" w:type="dxa"/>
            <w:vAlign w:val="center"/>
          </w:tcPr>
          <w:p>
            <w:pPr>
              <w:pStyle w:val="12"/>
            </w:pPr>
            <w:r>
              <w:t>12603.00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6951540.00</w:t>
            </w:r>
          </w:p>
        </w:tc>
        <w:tc>
          <w:tcPr>
            <w:tcW w:w="2551" w:type="dxa"/>
            <w:vAlign w:val="center"/>
          </w:tcPr>
          <w:p>
            <w:pPr>
              <w:pStyle w:val="16"/>
            </w:pPr>
          </w:p>
        </w:tc>
        <w:tc>
          <w:tcPr>
            <w:tcW w:w="2551" w:type="dxa"/>
            <w:vAlign w:val="center"/>
          </w:tcPr>
          <w:p>
            <w:pPr>
              <w:pStyle w:val="16"/>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6951540.00</w:t>
            </w:r>
          </w:p>
        </w:tc>
        <w:tc>
          <w:tcPr>
            <w:tcW w:w="2551" w:type="dxa"/>
            <w:vAlign w:val="center"/>
          </w:tcPr>
          <w:p>
            <w:pPr>
              <w:pStyle w:val="12"/>
            </w:pPr>
          </w:p>
        </w:tc>
        <w:tc>
          <w:tcPr>
            <w:tcW w:w="2551" w:type="dxa"/>
            <w:vAlign w:val="center"/>
          </w:tcPr>
          <w:p>
            <w:pPr>
              <w:pStyle w:val="12"/>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6951540.00</w:t>
            </w:r>
          </w:p>
        </w:tc>
        <w:tc>
          <w:tcPr>
            <w:tcW w:w="2551" w:type="dxa"/>
            <w:vAlign w:val="center"/>
          </w:tcPr>
          <w:p>
            <w:pPr>
              <w:pStyle w:val="12"/>
            </w:pPr>
          </w:p>
        </w:tc>
        <w:tc>
          <w:tcPr>
            <w:tcW w:w="2551" w:type="dxa"/>
            <w:vAlign w:val="center"/>
          </w:tcPr>
          <w:p>
            <w:pPr>
              <w:pStyle w:val="12"/>
            </w:pPr>
            <w:r>
              <w:t>6951540.00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6951540.00</w:t>
            </w:r>
          </w:p>
        </w:tc>
        <w:tc>
          <w:tcPr>
            <w:tcW w:w="2551" w:type="dxa"/>
            <w:vAlign w:val="center"/>
          </w:tcPr>
          <w:p>
            <w:pPr>
              <w:pStyle w:val="12"/>
            </w:pPr>
          </w:p>
        </w:tc>
        <w:tc>
          <w:tcPr>
            <w:tcW w:w="2551" w:type="dxa"/>
            <w:vAlign w:val="center"/>
          </w:tcPr>
          <w:p>
            <w:pPr>
              <w:pStyle w:val="12"/>
            </w:pPr>
            <w:r>
              <w:t>6951540.00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45000.00</w:t>
            </w:r>
          </w:p>
        </w:tc>
        <w:tc>
          <w:tcPr>
            <w:tcW w:w="2381" w:type="dxa"/>
            <w:vAlign w:val="center"/>
          </w:tcPr>
          <w:p>
            <w:pPr>
              <w:pStyle w:val="16"/>
            </w:pPr>
            <w:r>
              <w:t>45000.00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河北唐山国家农业科技园区管理委员会2024年部门预算信息公开情况说明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河北唐山国家农业科技园区管理委员会2024年部门预算信息公开情况说明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按照《中华人民共和国预算法》、《地方预决算公开操作规程》和《关于进一步推进预算公开工作的实施意见》规定，现将河北唐山国家农业科技园区管理委员会2024年部门预算公开如下：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河北唐山国家农业科技园区管理委员会职能配置、内设机构和人员编制规定》，河北唐山国家农业科技园区管理委员会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河北唐山国家农业科技园区管理委员会本级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按照预算管理有关规定，目前部门预算的编制实行综合预算管理，即全部收入和支出都反映在预算中。河北唐山国家农业科技园区管理委员会机关及所属事业单位的收支包含在部门预算中。</w:t>
      </w:r>
    </w:p>
    <w:p>
      <w:pPr>
        <w:pStyle w:val="19"/>
      </w:pPr>
      <w:r>
        <w:t>1、收入说明</w:t>
      </w:r>
    </w:p>
    <w:p>
      <w:pPr>
        <w:pStyle w:val="19"/>
      </w:pPr>
      <w:r>
        <w:t>反映本部门当年全部收入。2024年预算收入13747639.80元，其中：一般公共预算收入6796099.80元，基金预算收入6951540.00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河北唐山国家农业科技园区管理委员会年度部门预算中支出预算的总体情况。2024年支出预算13747639.80元，其中基本支出3271103.80元，包括人员经费2770088.80元和日常公用经费501015.00元；项目支出10476536.00元，主要为其他农业农村支出352.50</w:t>
      </w:r>
      <w:r>
        <w:rPr>
          <w:rFonts w:hint="eastAsia"/>
          <w:lang w:val="en-US" w:eastAsia="zh-CN"/>
        </w:rPr>
        <w:t>万</w:t>
      </w:r>
      <w:r>
        <w:t>元，农业农村生态环境支出695.154</w:t>
      </w:r>
      <w:r>
        <w:rPr>
          <w:rFonts w:hint="eastAsia"/>
          <w:lang w:val="en-US" w:eastAsia="zh-CN"/>
        </w:rPr>
        <w:t>万</w:t>
      </w:r>
      <w:r>
        <w:t>元。</w:t>
      </w:r>
    </w:p>
    <w:p>
      <w:pPr>
        <w:pStyle w:val="19"/>
      </w:pPr>
      <w:r>
        <w:t>3、比上年增减情况</w:t>
      </w:r>
    </w:p>
    <w:p>
      <w:pPr>
        <w:pStyle w:val="19"/>
      </w:pPr>
      <w:r>
        <w:t>2024年预算收支安排13747639.80元，较2023年预算增加2633273.72元，其中：基本支出增加76737.72元，主要为人员经费增加了9.74</w:t>
      </w:r>
      <w:r>
        <w:rPr>
          <w:rFonts w:hint="eastAsia"/>
          <w:lang w:val="en-US" w:eastAsia="zh-CN"/>
        </w:rPr>
        <w:t>万</w:t>
      </w:r>
      <w:r>
        <w:t>元，日常公用经费减少了2.07</w:t>
      </w:r>
      <w:r>
        <w:rPr>
          <w:rFonts w:hint="eastAsia"/>
          <w:lang w:val="en-US" w:eastAsia="zh-CN"/>
        </w:rPr>
        <w:t>万</w:t>
      </w:r>
      <w:r>
        <w:t>元。项目支出增加255</w:t>
      </w:r>
      <w:r>
        <w:rPr>
          <w:rFonts w:hint="eastAsia"/>
          <w:lang w:val="en-US" w:eastAsia="zh-CN"/>
        </w:rPr>
        <w:t>.</w:t>
      </w:r>
      <w:r>
        <w:t>6536</w:t>
      </w:r>
      <w:r>
        <w:rPr>
          <w:rFonts w:hint="eastAsia"/>
          <w:lang w:val="en-US" w:eastAsia="zh-CN"/>
        </w:rPr>
        <w:t>万</w:t>
      </w:r>
      <w:bookmarkStart w:id="20" w:name="_GoBack"/>
      <w:bookmarkEnd w:id="20"/>
      <w:r>
        <w:t>元，主要为其他农业农村支出增加了185.5</w:t>
      </w:r>
      <w:r>
        <w:rPr>
          <w:rFonts w:hint="eastAsia"/>
          <w:lang w:val="en-US" w:eastAsia="zh-CN"/>
        </w:rPr>
        <w:t>万</w:t>
      </w:r>
      <w:r>
        <w:t>元，农业农村生态环境支出增加了70.15</w:t>
      </w:r>
      <w:r>
        <w:rPr>
          <w:rFonts w:hint="eastAsia"/>
          <w:lang w:val="en-US" w:eastAsia="zh-CN"/>
        </w:rPr>
        <w:t>万</w:t>
      </w:r>
      <w:r>
        <w:t>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2024年，我部门机关运行经费共计安排501015.00元，主要用于日常维修、办公用房水电费、办公用房取暖费、办公用房物业管理费等日常运行支出。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45000.00元，其中因公出国（境）费0.00元；公务用车购置及运维费45000.00元（其中：公务用车购置费为0.00元，公务用车运维费45000.00元)；公务接待费0.00元。与2023年相比增加0.00元，增减变化的主要原因是无增减变化，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河北唐山国家农业科技园区管理委员会2024年部门总体绩效目标</w:t>
      </w:r>
    </w:p>
    <w:p>
      <w:pPr>
        <w:pStyle w:val="22"/>
      </w:pPr>
      <w:r>
        <w:t>一、部门职责</w:t>
      </w:r>
    </w:p>
    <w:p>
      <w:pPr>
        <w:pStyle w:val="22"/>
      </w:pPr>
      <w:r>
        <w:t>（一）负责编制辖区的总体规划和经济社会发展规划负责编制辖区新型农业生产经营体系发展规划、国土利用总体规划，经批准后组织实施；</w:t>
      </w:r>
    </w:p>
    <w:p>
      <w:pPr>
        <w:pStyle w:val="22"/>
      </w:pPr>
      <w:r>
        <w:t>（二）承担农业科技创新与成果转化孵化、培育现代农业、企业科技创新服务、发展现代农业等工作；承担国家和省级重大农业科技项目研发、试验和推广工作；</w:t>
      </w:r>
    </w:p>
    <w:p>
      <w:pPr>
        <w:pStyle w:val="22"/>
      </w:pPr>
      <w:r>
        <w:t>（三）审核或审批辖区固定资产投资项目；负责辖区基础设施和公用设施的建设和管理；负责辖区财政管理实施区内财政预算决算国有资产管理和财政监督工作；</w:t>
      </w:r>
    </w:p>
    <w:p>
      <w:pPr>
        <w:pStyle w:val="22"/>
      </w:pPr>
      <w:r>
        <w:t>（四）负责招商引资、进出口贸易和国内外经济技术合作工作；</w:t>
      </w:r>
    </w:p>
    <w:p>
      <w:pPr>
        <w:pStyle w:val="22"/>
      </w:pPr>
      <w:r>
        <w:t>（五）负责辖区环境保护和安全生产监督管理工作；</w:t>
      </w:r>
    </w:p>
    <w:p>
      <w:pPr>
        <w:pStyle w:val="22"/>
      </w:pPr>
      <w:r>
        <w:t>（六）负责协调区内上级有关部门派驻机构的工作；负责玉田县县政府交办的其他事项。</w:t>
      </w:r>
    </w:p>
    <w:p>
      <w:pPr>
        <w:pStyle w:val="22"/>
      </w:pPr>
      <w:r>
        <w:t>二、部门总体绩效目标</w:t>
      </w:r>
    </w:p>
    <w:p>
      <w:pPr>
        <w:pStyle w:val="22"/>
      </w:pPr>
      <w:r>
        <w:t>2024年，农业园区将深入贯彻落实党的二十大和中央、省、市、县一系列会议精神和</w:t>
      </w:r>
      <w:r>
        <w:rPr>
          <w:rFonts w:hint="eastAsia"/>
          <w:lang w:eastAsia="zh-CN"/>
        </w:rPr>
        <w:t>习近平总书记系列重要讲话精神</w:t>
      </w:r>
      <w:r>
        <w:t>，紧紧围绕县委、县政府的安排部署，以打造高标准国家级园区为目标，继续加快推进园区高质量发展，为推动“华北隐形冠军之乡、老字号发展新高地”实现新突破，为开创“科创商贸名城，京东魅力玉田”新局面贡献力量。</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一、抓好园区设施，创优发展环境。</w:t>
      </w:r>
    </w:p>
    <w:p>
      <w:pPr>
        <w:pStyle w:val="23"/>
      </w:pPr>
      <w:r>
        <w:t>绩效目标：进一步完善基础设施建设，以优越的投资环境吸引更多的项目入驻。</w:t>
      </w:r>
    </w:p>
    <w:p>
      <w:pPr>
        <w:pStyle w:val="23"/>
      </w:pPr>
      <w:r>
        <w:t>绩效指标：加强土地管理，对闲置土地收回同时，协调相关部门对未批先建等土地遗留问题进行解决。加大基础设施维护力度，完善园区雨污水管网设施，对园区破损的路缘石、井盖、铁篦子等进行更换，加强路灯管护，持续开展绿化养护、树木刷白工作，并对绿化带以外企业红线的杂草垃圾进行彻底清理。谋划园区基础设施新项目，谋划建设管网长度4350米地下管网及泵站的国债项目；谋划建设日生产30000吨净水厂一座，新修道路3条，改造提升道路6条的地方债项目。同时，聘请可研、设计等相关单位结合结合中华老字号特色小镇建设，谋划以现代企业孵化器、会展中心、商业及休闲广场一条街为主要内容的国债项目。</w:t>
      </w:r>
    </w:p>
    <w:p>
      <w:pPr>
        <w:pStyle w:val="23"/>
      </w:pPr>
      <w:r>
        <w:t>指标评价标准：优、良、中、差，完成值达到90%、80%、70%、50%。</w:t>
      </w:r>
    </w:p>
    <w:p>
      <w:pPr>
        <w:pStyle w:val="23"/>
      </w:pPr>
    </w:p>
    <w:p>
      <w:pPr>
        <w:pStyle w:val="23"/>
      </w:pPr>
      <w:r>
        <w:t>二、推进精准招商，力争招引新突破。</w:t>
      </w:r>
    </w:p>
    <w:p>
      <w:pPr>
        <w:pStyle w:val="23"/>
      </w:pPr>
      <w:r>
        <w:t>绩效目标：以“中华老字号”、农产品精深加工、中医药产业等领域为招商重点，围绕生物医药和食品加工产业，制定农业园区重点产业链招商实施方案、四全招商方案并加以实施。充分利用展会招商、推介招商、以商引商、协会招商等，重点跟进与农业产业关联度高、带动能力强、延链、补链作用明显的项目。积极参加境内外招商引资推广活动，利用市商务局东北亚中心、欧洲中心、美大中心三大区域国际招商网络，建立联络关系，探索建立招商离岸服务中心。立足现有产业基础，建立国际招商网络，在全球开展小团组精准招商，以点带面推动开展全球招商。围绕现有在谈项目，特别是俄罗斯红肠和澳大利亚卡丝欧有限公司新建生姜深加工两个外资项目开展攻坚战。</w:t>
      </w:r>
    </w:p>
    <w:p>
      <w:pPr>
        <w:pStyle w:val="23"/>
      </w:pPr>
      <w:r>
        <w:t>绩效指标：力争2024年引进亿元以上项目3个以上，圆满完成招商任务。</w:t>
      </w:r>
    </w:p>
    <w:p>
      <w:pPr>
        <w:pStyle w:val="23"/>
      </w:pPr>
      <w:r>
        <w:t>指标评价标准：优、良、中、差，完成值达到90%、80%、70%、50%。</w:t>
      </w:r>
    </w:p>
    <w:p>
      <w:pPr>
        <w:pStyle w:val="23"/>
      </w:pPr>
    </w:p>
    <w:p>
      <w:pPr>
        <w:pStyle w:val="23"/>
      </w:pPr>
      <w:r>
        <w:t>三、紧盯项目建设，推动高质量发展强。</w:t>
      </w:r>
    </w:p>
    <w:p>
      <w:pPr>
        <w:pStyle w:val="23"/>
      </w:pPr>
      <w:r>
        <w:t>绩效目标：推动项目快开快建、企业提档升级、园区企业升规入统。</w:t>
      </w:r>
    </w:p>
    <w:p>
      <w:pPr>
        <w:pStyle w:val="23"/>
      </w:pPr>
      <w:r>
        <w:t>绩效指标：配合企业尽快办理开工前各项审批手续，全力促进和保障签约项目在园区落地投产。2024年争创高新和科小企业各1家、省级重点项目3家、市级重点项目1家。力争在2024年6月底前申报规上企业1家，入库如同项目4个。</w:t>
      </w:r>
    </w:p>
    <w:p>
      <w:pPr>
        <w:pStyle w:val="23"/>
      </w:pPr>
      <w:r>
        <w:t>指标评价标准：优、良、中、差，完成值达到90%、80%、70%、50%。</w:t>
      </w:r>
    </w:p>
    <w:p>
      <w:pPr>
        <w:pStyle w:val="23"/>
      </w:pPr>
    </w:p>
    <w:p>
      <w:pPr>
        <w:pStyle w:val="23"/>
      </w:pPr>
      <w:r>
        <w:t>四、全面加强党的建设，打造一流营商环境。</w:t>
      </w:r>
    </w:p>
    <w:p>
      <w:pPr>
        <w:pStyle w:val="23"/>
      </w:pPr>
      <w:r>
        <w:t> 绩效目标：加强党的领导、干部队伍建设，优化政务服务。</w:t>
      </w:r>
    </w:p>
    <w:p>
      <w:pPr>
        <w:pStyle w:val="23"/>
      </w:pPr>
      <w:r>
        <w:t> 绩效指标：扎实开展学习贯彻习近平新时代中国特色社会主义思想主题教育，一体推进理论学习、调查研究、推动发展、检视整改、建章立制，将主题教育走深走实。落实全面从严治党主体责任，大力开展基层党建工作。政务服务加速度。继续按照“一个项目一套人马”的原则，实行全程代办。实行挂图作战，细化园区项目招商签约、前期及开工手续办理、工程施工、固投统计、验收、运营全过程节点，明确分包领导、具体责任人，周周做调度，月月晒进度，强化要素跟着项目走，协调解决项目建设中的各种问题，提供“保姆式”服务，全力促进和保障签约项目在园区落地投产。其二，助企纾困促发展。认真落实领导干部定期与企业沟通交流机制，充分听取企业意见建议，推动惠企政策快速落地、直达末端，增强企业内在活力、发展动力、市场竞争力。其三，贴近民心解难题。全面加强信访稳定工作，从根本上防止问题发生。健全完善12345热线交办问题办理机制，全面提升按时签收率、按时办结率、回访满意率、回访解决率。统筹做好社会治安、安全生产、防汛抗旱、舆情处置等工作，全力维护社会大局稳定。</w:t>
      </w:r>
    </w:p>
    <w:p>
      <w:pPr>
        <w:pStyle w:val="23"/>
      </w:pPr>
      <w:r>
        <w:t>指标评价标准：优、良、中、差，完成值达到90%、80%、70%、50%。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一、加强组织领导。成立以主管领导为组长的绩效管理领导小组，明确专人负责，加强对预算绩效管理的组织领导，切实转变思想观念，牢固树立绩效意识，结合实际制定实施办法。财务部门要做好全面实施预算绩效管理的组织协调工作。</w:t>
      </w:r>
    </w:p>
    <w:p>
      <w:pPr>
        <w:pStyle w:val="24"/>
      </w:pPr>
      <w:r>
        <w:t>二、严格加强支出管理、绩效运行监控、绩效自评、内部监督、财务资产管理监督问责。各级部门和单位是预算绩效管理的责任主体。部门和单位主要负责同志对本部门、本单位预算支出管理、绩效运行监控、绩效自评、财务资产管理、内部监督负责；项目责任人对项目预算绩效负责，对重大项目的责任人实行绩效终身责任追究制。</w:t>
      </w:r>
    </w:p>
    <w:p>
      <w:pPr>
        <w:pStyle w:val="24"/>
        <w:sectPr>
          <w:pgSz w:w="16840" w:h="11900" w:orient="landscape"/>
          <w:pgMar w:top="1361" w:right="1020" w:bottom="1361" w:left="1020" w:header="720" w:footer="720" w:gutter="0"/>
          <w:cols w:space="720" w:num="1"/>
        </w:sectPr>
      </w:pPr>
      <w:r>
        <w:t>三、加强宣传培训调研。充分利用预算公开渠道，广泛宣传预算绩效管理工作，营造良好的舆论氛围；及时总结推广好的经验和典型做法，促进预算绩效管理工作的整体推进。要适应新要求，突出抓好党政领导干部、财政和财务管理人员业务培训，为全面实施预算绩效管理提供坚实的人力支撑。</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1、补充日常运转经费绩效目标表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13022924P004R28102933</w:t>
            </w:r>
          </w:p>
        </w:tc>
        <w:tc>
          <w:tcPr>
            <w:tcW w:w="2835" w:type="dxa"/>
            <w:vAlign w:val="center"/>
          </w:tcPr>
          <w:p>
            <w:pPr>
              <w:pStyle w:val="11"/>
            </w:pPr>
            <w:r>
              <w:t>项目名称</w:t>
            </w:r>
          </w:p>
        </w:tc>
        <w:tc>
          <w:tcPr>
            <w:tcW w:w="6094" w:type="dxa"/>
            <w:gridSpan w:val="3"/>
            <w:vAlign w:val="center"/>
          </w:tcPr>
          <w:p>
            <w:pPr>
              <w:pStyle w:val="13"/>
            </w:pPr>
            <w:r>
              <w:t>补充日常运转经费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135996.00</w:t>
            </w:r>
          </w:p>
        </w:tc>
        <w:tc>
          <w:tcPr>
            <w:tcW w:w="2835" w:type="dxa"/>
            <w:vAlign w:val="center"/>
          </w:tcPr>
          <w:p>
            <w:pPr>
              <w:pStyle w:val="11"/>
            </w:pPr>
            <w:r>
              <w:t>其中：财政    资金</w:t>
            </w:r>
          </w:p>
        </w:tc>
        <w:tc>
          <w:tcPr>
            <w:tcW w:w="2551" w:type="dxa"/>
            <w:vAlign w:val="center"/>
          </w:tcPr>
          <w:p>
            <w:pPr>
              <w:pStyle w:val="13"/>
            </w:pPr>
            <w:r>
              <w:t>135996.00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用于支付机关补充日常运转经费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1.保障机关后勤工作正常运转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后勤保障工作完成率</w:t>
            </w:r>
          </w:p>
        </w:tc>
        <w:tc>
          <w:tcPr>
            <w:tcW w:w="5386" w:type="dxa"/>
            <w:vAlign w:val="center"/>
          </w:tcPr>
          <w:p>
            <w:pPr>
              <w:pStyle w:val="13"/>
            </w:pPr>
            <w:r>
              <w:t>后勤保障工作完成率</w:t>
            </w:r>
          </w:p>
        </w:tc>
        <w:tc>
          <w:tcPr>
            <w:tcW w:w="2268" w:type="dxa"/>
            <w:vAlign w:val="center"/>
          </w:tcPr>
          <w:p>
            <w:pPr>
              <w:pStyle w:val="13"/>
            </w:pPr>
            <w:r>
              <w:t>≥90后勤保障工作完成率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正常运转率</w:t>
            </w:r>
          </w:p>
        </w:tc>
        <w:tc>
          <w:tcPr>
            <w:tcW w:w="5386" w:type="dxa"/>
            <w:vAlign w:val="center"/>
          </w:tcPr>
          <w:p>
            <w:pPr>
              <w:pStyle w:val="13"/>
            </w:pPr>
            <w:r>
              <w:t>正常运转率</w:t>
            </w:r>
          </w:p>
        </w:tc>
        <w:tc>
          <w:tcPr>
            <w:tcW w:w="2268" w:type="dxa"/>
            <w:vAlign w:val="center"/>
          </w:tcPr>
          <w:p>
            <w:pPr>
              <w:pStyle w:val="13"/>
            </w:pPr>
            <w:r>
              <w:t>≥90正常运转率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保障综合事务工作完成及时率</w:t>
            </w:r>
          </w:p>
        </w:tc>
        <w:tc>
          <w:tcPr>
            <w:tcW w:w="5386" w:type="dxa"/>
            <w:vAlign w:val="center"/>
          </w:tcPr>
          <w:p>
            <w:pPr>
              <w:pStyle w:val="13"/>
            </w:pPr>
            <w:r>
              <w:t>保障综合事务工作完成及时率</w:t>
            </w:r>
          </w:p>
        </w:tc>
        <w:tc>
          <w:tcPr>
            <w:tcW w:w="2268" w:type="dxa"/>
            <w:vAlign w:val="center"/>
          </w:tcPr>
          <w:p>
            <w:pPr>
              <w:pStyle w:val="13"/>
            </w:pPr>
            <w:r>
              <w:t>≥90保障综合事务工作完成及时率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完成工作需要费用成本</w:t>
            </w:r>
          </w:p>
        </w:tc>
        <w:tc>
          <w:tcPr>
            <w:tcW w:w="5386" w:type="dxa"/>
            <w:vAlign w:val="center"/>
          </w:tcPr>
          <w:p>
            <w:pPr>
              <w:pStyle w:val="13"/>
            </w:pPr>
            <w:r>
              <w:t>完成工作需要费用成本年度资金13.5996万元</w:t>
            </w:r>
          </w:p>
        </w:tc>
        <w:tc>
          <w:tcPr>
            <w:tcW w:w="2268" w:type="dxa"/>
            <w:vAlign w:val="center"/>
          </w:tcPr>
          <w:p>
            <w:pPr>
              <w:pStyle w:val="13"/>
            </w:pPr>
            <w:r>
              <w:t>135996完成工作需要费用成本年度资金135996.00元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≥90业务保障能力提升情况</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≥90保障机关单位正常运转</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≥90改善生态环境质量</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机关后勤工作保障业务工作提升</w:t>
            </w:r>
          </w:p>
        </w:tc>
        <w:tc>
          <w:tcPr>
            <w:tcW w:w="2268" w:type="dxa"/>
            <w:vAlign w:val="center"/>
          </w:tcPr>
          <w:p>
            <w:pPr>
              <w:pStyle w:val="13"/>
            </w:pPr>
            <w:r>
              <w:t>≥90机关后勤工作保障业务工作提升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相关单位人员满意度</w:t>
            </w:r>
          </w:p>
        </w:tc>
        <w:tc>
          <w:tcPr>
            <w:tcW w:w="5386" w:type="dxa"/>
            <w:vAlign w:val="center"/>
          </w:tcPr>
          <w:p>
            <w:pPr>
              <w:pStyle w:val="13"/>
            </w:pPr>
            <w:r>
              <w:t>相关单位人员满意度</w:t>
            </w:r>
          </w:p>
        </w:tc>
        <w:tc>
          <w:tcPr>
            <w:tcW w:w="2268" w:type="dxa"/>
            <w:vAlign w:val="center"/>
          </w:tcPr>
          <w:p>
            <w:pPr>
              <w:pStyle w:val="13"/>
            </w:pPr>
            <w:r>
              <w:t>≥90相关单位人员满意度</w:t>
            </w:r>
          </w:p>
        </w:tc>
        <w:tc>
          <w:tcPr>
            <w:tcW w:w="1276" w:type="dxa"/>
            <w:vAlign w:val="center"/>
          </w:tcPr>
          <w:p>
            <w:pPr>
              <w:pStyle w:val="13"/>
            </w:pPr>
            <w:r>
              <w:t>县委县政府确认项目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2、法律顾问费绩效目标表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13022924P004R2810294N</w:t>
            </w:r>
          </w:p>
        </w:tc>
        <w:tc>
          <w:tcPr>
            <w:tcW w:w="2835" w:type="dxa"/>
            <w:vAlign w:val="center"/>
          </w:tcPr>
          <w:p>
            <w:pPr>
              <w:pStyle w:val="11"/>
            </w:pPr>
            <w:r>
              <w:t>项目名称</w:t>
            </w:r>
          </w:p>
        </w:tc>
        <w:tc>
          <w:tcPr>
            <w:tcW w:w="6094" w:type="dxa"/>
            <w:gridSpan w:val="3"/>
            <w:vAlign w:val="center"/>
          </w:tcPr>
          <w:p>
            <w:pPr>
              <w:pStyle w:val="13"/>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用于支付2023年、2024年法律顾问服务费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1.规范相关工作行为、维护单位利益。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聘用人员数量</w:t>
            </w:r>
          </w:p>
        </w:tc>
        <w:tc>
          <w:tcPr>
            <w:tcW w:w="5386" w:type="dxa"/>
            <w:vAlign w:val="center"/>
          </w:tcPr>
          <w:p>
            <w:pPr>
              <w:pStyle w:val="13"/>
            </w:pPr>
            <w:r>
              <w:t>聘用人员数量</w:t>
            </w:r>
          </w:p>
        </w:tc>
        <w:tc>
          <w:tcPr>
            <w:tcW w:w="2268" w:type="dxa"/>
            <w:vAlign w:val="center"/>
          </w:tcPr>
          <w:p>
            <w:pPr>
              <w:pStyle w:val="13"/>
            </w:pPr>
            <w:r>
              <w:t>1聘用人员数量</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法律服务质量</w:t>
            </w:r>
          </w:p>
        </w:tc>
        <w:tc>
          <w:tcPr>
            <w:tcW w:w="5386" w:type="dxa"/>
            <w:vAlign w:val="center"/>
          </w:tcPr>
          <w:p>
            <w:pPr>
              <w:pStyle w:val="13"/>
            </w:pPr>
            <w:r>
              <w:t>法律服务质量</w:t>
            </w:r>
          </w:p>
        </w:tc>
        <w:tc>
          <w:tcPr>
            <w:tcW w:w="2268" w:type="dxa"/>
            <w:vAlign w:val="center"/>
          </w:tcPr>
          <w:p>
            <w:pPr>
              <w:pStyle w:val="13"/>
            </w:pPr>
            <w:r>
              <w:t>≥90根据合同要求服务事项事项质量</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常年</w:t>
            </w:r>
          </w:p>
        </w:tc>
        <w:tc>
          <w:tcPr>
            <w:tcW w:w="2268" w:type="dxa"/>
            <w:vAlign w:val="center"/>
          </w:tcPr>
          <w:p>
            <w:pPr>
              <w:pStyle w:val="13"/>
            </w:pPr>
            <w:r>
              <w:t>≥90常年</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项目总成本年度4万元</w:t>
            </w:r>
          </w:p>
        </w:tc>
        <w:tc>
          <w:tcPr>
            <w:tcW w:w="2268" w:type="dxa"/>
            <w:vAlign w:val="center"/>
          </w:tcPr>
          <w:p>
            <w:pPr>
              <w:pStyle w:val="13"/>
            </w:pPr>
            <w:r>
              <w:t>≥90每年2万元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事故财产损失下降率(%)</w:t>
            </w:r>
          </w:p>
        </w:tc>
        <w:tc>
          <w:tcPr>
            <w:tcW w:w="5386" w:type="dxa"/>
            <w:vAlign w:val="center"/>
          </w:tcPr>
          <w:p>
            <w:pPr>
              <w:pStyle w:val="13"/>
            </w:pPr>
            <w:r>
              <w:t>事故财产损失下降率(%)</w:t>
            </w:r>
          </w:p>
        </w:tc>
        <w:tc>
          <w:tcPr>
            <w:tcW w:w="2268" w:type="dxa"/>
            <w:vAlign w:val="center"/>
          </w:tcPr>
          <w:p>
            <w:pPr>
              <w:pStyle w:val="13"/>
            </w:pPr>
            <w:r>
              <w:t>≥90事故财产损失下降率(%)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w:t>
            </w:r>
          </w:p>
        </w:tc>
        <w:tc>
          <w:tcPr>
            <w:tcW w:w="5386" w:type="dxa"/>
            <w:vAlign w:val="center"/>
          </w:tcPr>
          <w:p>
            <w:pPr>
              <w:pStyle w:val="13"/>
            </w:pPr>
            <w:r>
              <w:t>提升公共服务质量</w:t>
            </w:r>
          </w:p>
        </w:tc>
        <w:tc>
          <w:tcPr>
            <w:tcW w:w="2268" w:type="dxa"/>
            <w:vAlign w:val="center"/>
          </w:tcPr>
          <w:p>
            <w:pPr>
              <w:pStyle w:val="13"/>
            </w:pPr>
            <w:r>
              <w:t>≥90提升公共服务质量</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≥90生态效益指标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可持续性服务</w:t>
            </w:r>
          </w:p>
        </w:tc>
        <w:tc>
          <w:tcPr>
            <w:tcW w:w="2268" w:type="dxa"/>
            <w:vAlign w:val="center"/>
          </w:tcPr>
          <w:p>
            <w:pPr>
              <w:pStyle w:val="13"/>
            </w:pPr>
            <w:r>
              <w:t>≥90可持续性服务</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≥90满意</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3、路灯综合维护项目绩效目标表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13022924P004R2810411F</w:t>
            </w:r>
          </w:p>
        </w:tc>
        <w:tc>
          <w:tcPr>
            <w:tcW w:w="2835" w:type="dxa"/>
            <w:vAlign w:val="center"/>
          </w:tcPr>
          <w:p>
            <w:pPr>
              <w:pStyle w:val="11"/>
            </w:pPr>
            <w:r>
              <w:t>项目名称</w:t>
            </w:r>
          </w:p>
        </w:tc>
        <w:tc>
          <w:tcPr>
            <w:tcW w:w="6094" w:type="dxa"/>
            <w:gridSpan w:val="3"/>
            <w:vAlign w:val="center"/>
          </w:tcPr>
          <w:p>
            <w:pPr>
              <w:pStyle w:val="13"/>
            </w:pPr>
            <w:r>
              <w:t>路灯综合维护项目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用于支付路灯综合维护项目资金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1.用于对园区四街、六街、二号路、三号路、四号路、五号路六条街道的部分变电站、线路引入及路灯进行更换维护。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涉及到变压器3座，线缆约2000m。</w:t>
            </w:r>
          </w:p>
        </w:tc>
        <w:tc>
          <w:tcPr>
            <w:tcW w:w="2268" w:type="dxa"/>
            <w:vAlign w:val="center"/>
          </w:tcPr>
          <w:p>
            <w:pPr>
              <w:pStyle w:val="13"/>
            </w:pPr>
            <w:r>
              <w:t>≥90涉及到变压器3座，线缆约2000m。</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工程质量符合国家有关标准</w:t>
            </w:r>
          </w:p>
        </w:tc>
        <w:tc>
          <w:tcPr>
            <w:tcW w:w="2268" w:type="dxa"/>
            <w:vAlign w:val="center"/>
          </w:tcPr>
          <w:p>
            <w:pPr>
              <w:pStyle w:val="13"/>
            </w:pPr>
            <w:r>
              <w:t>≥90工程质量符合国家有关标准</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按照合同期限完成</w:t>
            </w:r>
          </w:p>
        </w:tc>
        <w:tc>
          <w:tcPr>
            <w:tcW w:w="2268" w:type="dxa"/>
            <w:vAlign w:val="center"/>
          </w:tcPr>
          <w:p>
            <w:pPr>
              <w:pStyle w:val="13"/>
            </w:pPr>
            <w:r>
              <w:t>≥90按照合同期限完成</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成本合理可控，金额不得超过预算限价</w:t>
            </w:r>
          </w:p>
        </w:tc>
        <w:tc>
          <w:tcPr>
            <w:tcW w:w="2268" w:type="dxa"/>
            <w:vAlign w:val="center"/>
          </w:tcPr>
          <w:p>
            <w:pPr>
              <w:pStyle w:val="13"/>
            </w:pPr>
            <w:r>
              <w:t>≥90成本合理可控，金额不得超过预算限价</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保障招商及相关业务、工作等开展情况</w:t>
            </w:r>
          </w:p>
        </w:tc>
        <w:tc>
          <w:tcPr>
            <w:tcW w:w="2268" w:type="dxa"/>
            <w:vAlign w:val="center"/>
          </w:tcPr>
          <w:p>
            <w:pPr>
              <w:pStyle w:val="13"/>
            </w:pPr>
            <w:r>
              <w:t>≥90保障招商相关业务、工作等开展情况</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质量提升度</w:t>
            </w:r>
          </w:p>
        </w:tc>
        <w:tc>
          <w:tcPr>
            <w:tcW w:w="5386" w:type="dxa"/>
            <w:vAlign w:val="center"/>
          </w:tcPr>
          <w:p>
            <w:pPr>
              <w:pStyle w:val="13"/>
            </w:pPr>
            <w:r>
              <w:t>提升园区形象提高园区的品牌力及社会影响力。</w:t>
            </w:r>
          </w:p>
        </w:tc>
        <w:tc>
          <w:tcPr>
            <w:tcW w:w="2268" w:type="dxa"/>
            <w:vAlign w:val="center"/>
          </w:tcPr>
          <w:p>
            <w:pPr>
              <w:pStyle w:val="13"/>
            </w:pPr>
            <w:r>
              <w:t>≥90提升园区形象提高园区的品牌力及社会影响力。</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改善园区亮化水平，提高园区运行效率</w:t>
            </w:r>
          </w:p>
        </w:tc>
        <w:tc>
          <w:tcPr>
            <w:tcW w:w="2268" w:type="dxa"/>
            <w:vAlign w:val="center"/>
          </w:tcPr>
          <w:p>
            <w:pPr>
              <w:pStyle w:val="13"/>
            </w:pPr>
            <w:r>
              <w:t>≥90改善园区亮化水平，提高园区运行效率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≥90长期使用性</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≥90满意</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4、农产品加工园区路灯亮化费用绩效目标表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13022924P004R2810409G</w:t>
            </w:r>
          </w:p>
        </w:tc>
        <w:tc>
          <w:tcPr>
            <w:tcW w:w="2835" w:type="dxa"/>
            <w:vAlign w:val="center"/>
          </w:tcPr>
          <w:p>
            <w:pPr>
              <w:pStyle w:val="11"/>
            </w:pPr>
            <w:r>
              <w:t>项目名称</w:t>
            </w:r>
          </w:p>
        </w:tc>
        <w:tc>
          <w:tcPr>
            <w:tcW w:w="6094" w:type="dxa"/>
            <w:gridSpan w:val="3"/>
            <w:vAlign w:val="center"/>
          </w:tcPr>
          <w:p>
            <w:pPr>
              <w:pStyle w:val="13"/>
            </w:pPr>
            <w:r>
              <w:t>农产品加工园区路灯亮化费用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用于支付园区路灯电费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1.保障园区路灯按时亮化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次数</w:t>
            </w:r>
          </w:p>
        </w:tc>
        <w:tc>
          <w:tcPr>
            <w:tcW w:w="5386" w:type="dxa"/>
            <w:vAlign w:val="center"/>
          </w:tcPr>
          <w:p>
            <w:pPr>
              <w:pStyle w:val="13"/>
            </w:pPr>
            <w:r>
              <w:t>园区路灯电费支出每月一次</w:t>
            </w:r>
          </w:p>
        </w:tc>
        <w:tc>
          <w:tcPr>
            <w:tcW w:w="2268" w:type="dxa"/>
            <w:vAlign w:val="center"/>
          </w:tcPr>
          <w:p>
            <w:pPr>
              <w:pStyle w:val="13"/>
            </w:pPr>
            <w:r>
              <w:t>1园区路灯电费支出每月一次</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亮灯率</w:t>
            </w:r>
          </w:p>
        </w:tc>
        <w:tc>
          <w:tcPr>
            <w:tcW w:w="5386" w:type="dxa"/>
            <w:vAlign w:val="center"/>
          </w:tcPr>
          <w:p>
            <w:pPr>
              <w:pStyle w:val="13"/>
            </w:pPr>
            <w:r>
              <w:t>保证路灯持续亮灯率</w:t>
            </w:r>
          </w:p>
        </w:tc>
        <w:tc>
          <w:tcPr>
            <w:tcW w:w="2268" w:type="dxa"/>
            <w:vAlign w:val="center"/>
          </w:tcPr>
          <w:p>
            <w:pPr>
              <w:pStyle w:val="13"/>
            </w:pPr>
            <w:r>
              <w:t>≥90保证路灯持续亮灯率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保障路灯夜间持续亮化</w:t>
            </w:r>
          </w:p>
        </w:tc>
        <w:tc>
          <w:tcPr>
            <w:tcW w:w="2268" w:type="dxa"/>
            <w:vAlign w:val="center"/>
          </w:tcPr>
          <w:p>
            <w:pPr>
              <w:pStyle w:val="13"/>
            </w:pPr>
            <w:r>
              <w:t>≥90保障路灯夜间持续亮化</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用电成本</w:t>
            </w:r>
          </w:p>
        </w:tc>
        <w:tc>
          <w:tcPr>
            <w:tcW w:w="5386" w:type="dxa"/>
            <w:vAlign w:val="center"/>
          </w:tcPr>
          <w:p>
            <w:pPr>
              <w:pStyle w:val="13"/>
            </w:pPr>
            <w:r>
              <w:t>用电成本按实际电费电价和电量支出</w:t>
            </w:r>
          </w:p>
        </w:tc>
        <w:tc>
          <w:tcPr>
            <w:tcW w:w="2268" w:type="dxa"/>
            <w:vAlign w:val="center"/>
          </w:tcPr>
          <w:p>
            <w:pPr>
              <w:pStyle w:val="13"/>
            </w:pPr>
            <w:r>
              <w:t>≥90用电成本按实际电费电价和电量支出</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为企业入驻提供了较好的营商环境。</w:t>
            </w:r>
          </w:p>
        </w:tc>
        <w:tc>
          <w:tcPr>
            <w:tcW w:w="2268" w:type="dxa"/>
            <w:vAlign w:val="center"/>
          </w:tcPr>
          <w:p>
            <w:pPr>
              <w:pStyle w:val="13"/>
            </w:pPr>
            <w:r>
              <w:t>≥90为企业入驻提供了较好的营商环境。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为推动相关工作营造良好氛围</w:t>
            </w:r>
          </w:p>
        </w:tc>
        <w:tc>
          <w:tcPr>
            <w:tcW w:w="5386" w:type="dxa"/>
            <w:vAlign w:val="center"/>
          </w:tcPr>
          <w:p>
            <w:pPr>
              <w:pStyle w:val="13"/>
            </w:pPr>
            <w:r>
              <w:t>为推动相关工作营造良好氛围，优化园区环境</w:t>
            </w:r>
          </w:p>
        </w:tc>
        <w:tc>
          <w:tcPr>
            <w:tcW w:w="2268" w:type="dxa"/>
            <w:vAlign w:val="center"/>
          </w:tcPr>
          <w:p>
            <w:pPr>
              <w:pStyle w:val="13"/>
            </w:pPr>
            <w:r>
              <w:t>≥90为推动相关工作营造良好氛围，优化园区环境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没有对生态造成破坏</w:t>
            </w:r>
          </w:p>
        </w:tc>
        <w:tc>
          <w:tcPr>
            <w:tcW w:w="2268" w:type="dxa"/>
            <w:vAlign w:val="center"/>
          </w:tcPr>
          <w:p>
            <w:pPr>
              <w:pStyle w:val="13"/>
            </w:pPr>
            <w:r>
              <w:t>≥90没有对生态造成破坏</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具有可持续发展</w:t>
            </w:r>
          </w:p>
        </w:tc>
        <w:tc>
          <w:tcPr>
            <w:tcW w:w="2268" w:type="dxa"/>
            <w:vAlign w:val="center"/>
          </w:tcPr>
          <w:p>
            <w:pPr>
              <w:pStyle w:val="13"/>
            </w:pPr>
            <w:r>
              <w:t>≥90具有可持续发展</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满意度</w:t>
            </w:r>
          </w:p>
        </w:tc>
        <w:tc>
          <w:tcPr>
            <w:tcW w:w="2268" w:type="dxa"/>
            <w:vAlign w:val="center"/>
          </w:tcPr>
          <w:p>
            <w:pPr>
              <w:pStyle w:val="13"/>
            </w:pPr>
            <w:r>
              <w:t>≥90满意非常</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5、北京味业集团项目用地沟渠清理平整工程款绩效目标表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13022924P00JXC417463C</w:t>
            </w:r>
          </w:p>
        </w:tc>
        <w:tc>
          <w:tcPr>
            <w:tcW w:w="2835" w:type="dxa"/>
            <w:vAlign w:val="center"/>
          </w:tcPr>
          <w:p>
            <w:pPr>
              <w:pStyle w:val="11"/>
            </w:pPr>
            <w:r>
              <w:t>项目名称</w:t>
            </w:r>
          </w:p>
        </w:tc>
        <w:tc>
          <w:tcPr>
            <w:tcW w:w="6094" w:type="dxa"/>
            <w:gridSpan w:val="3"/>
            <w:vAlign w:val="center"/>
          </w:tcPr>
          <w:p>
            <w:pPr>
              <w:pStyle w:val="13"/>
            </w:pPr>
            <w:r>
              <w:t>北京味业集团项目用地沟渠清理平整工程款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939000.00</w:t>
            </w:r>
          </w:p>
        </w:tc>
        <w:tc>
          <w:tcPr>
            <w:tcW w:w="2835" w:type="dxa"/>
            <w:vAlign w:val="center"/>
          </w:tcPr>
          <w:p>
            <w:pPr>
              <w:pStyle w:val="11"/>
            </w:pPr>
            <w:r>
              <w:t>其中：财政    资金</w:t>
            </w:r>
          </w:p>
        </w:tc>
        <w:tc>
          <w:tcPr>
            <w:tcW w:w="2551" w:type="dxa"/>
            <w:vAlign w:val="center"/>
          </w:tcPr>
          <w:p>
            <w:pPr>
              <w:pStyle w:val="13"/>
            </w:pPr>
            <w:r>
              <w:t>939000.00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用于北京味业集团项目用地沟渠清理平整工程支出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1.对北京味业集团项目用地沟渠清理平整，促进项目发展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项目占地461.25亩</w:t>
            </w:r>
          </w:p>
        </w:tc>
        <w:tc>
          <w:tcPr>
            <w:tcW w:w="2268" w:type="dxa"/>
            <w:vAlign w:val="center"/>
          </w:tcPr>
          <w:p>
            <w:pPr>
              <w:pStyle w:val="13"/>
            </w:pPr>
            <w:r>
              <w:t>461.25项目占地461.25亩</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达到协议约定的“九通一平”要求</w:t>
            </w:r>
          </w:p>
        </w:tc>
        <w:tc>
          <w:tcPr>
            <w:tcW w:w="2268" w:type="dxa"/>
            <w:vAlign w:val="center"/>
          </w:tcPr>
          <w:p>
            <w:pPr>
              <w:pStyle w:val="13"/>
            </w:pPr>
            <w:r>
              <w:t>≥90达到协议约定的“九通一平”要求</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60天内完成</w:t>
            </w:r>
          </w:p>
        </w:tc>
        <w:tc>
          <w:tcPr>
            <w:tcW w:w="2268" w:type="dxa"/>
            <w:vAlign w:val="center"/>
          </w:tcPr>
          <w:p>
            <w:pPr>
              <w:pStyle w:val="13"/>
            </w:pPr>
            <w:r>
              <w:t>≥9060天内完成</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项目总成本93.90万元</w:t>
            </w:r>
          </w:p>
        </w:tc>
        <w:tc>
          <w:tcPr>
            <w:tcW w:w="2268" w:type="dxa"/>
            <w:vAlign w:val="center"/>
          </w:tcPr>
          <w:p>
            <w:pPr>
              <w:pStyle w:val="13"/>
            </w:pPr>
            <w:r>
              <w:t>939000项目总成本93.90万元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促进招商项目平稳发展</w:t>
            </w:r>
          </w:p>
        </w:tc>
        <w:tc>
          <w:tcPr>
            <w:tcW w:w="2268" w:type="dxa"/>
            <w:vAlign w:val="center"/>
          </w:tcPr>
          <w:p>
            <w:pPr>
              <w:pStyle w:val="13"/>
            </w:pPr>
            <w:r>
              <w:t>≥90促进招商项目平稳发展</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保障项目平稳着落</w:t>
            </w:r>
          </w:p>
        </w:tc>
        <w:tc>
          <w:tcPr>
            <w:tcW w:w="2268" w:type="dxa"/>
            <w:vAlign w:val="center"/>
          </w:tcPr>
          <w:p>
            <w:pPr>
              <w:pStyle w:val="13"/>
            </w:pPr>
            <w:r>
              <w:t>≥90保障项目平稳着落</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项目建设要求达到绿色产业标准</w:t>
            </w:r>
          </w:p>
        </w:tc>
        <w:tc>
          <w:tcPr>
            <w:tcW w:w="2268" w:type="dxa"/>
            <w:vAlign w:val="center"/>
          </w:tcPr>
          <w:p>
            <w:pPr>
              <w:pStyle w:val="13"/>
            </w:pPr>
            <w:r>
              <w:t>≥90项目建设要求达到绿色产业标准</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具有可持续发展性</w:t>
            </w:r>
          </w:p>
        </w:tc>
        <w:tc>
          <w:tcPr>
            <w:tcW w:w="2268" w:type="dxa"/>
            <w:vAlign w:val="center"/>
          </w:tcPr>
          <w:p>
            <w:pPr>
              <w:pStyle w:val="13"/>
            </w:pPr>
            <w:r>
              <w:t>≥90具有可持续发展性</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非常满意度</w:t>
            </w:r>
          </w:p>
        </w:tc>
        <w:tc>
          <w:tcPr>
            <w:tcW w:w="2268" w:type="dxa"/>
            <w:vAlign w:val="center"/>
          </w:tcPr>
          <w:p>
            <w:pPr>
              <w:pStyle w:val="13"/>
            </w:pPr>
            <w:r>
              <w:t>≥90非常满意度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6、公租房小区返款绩效目标表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13022924P00JXC417449A</w:t>
            </w:r>
          </w:p>
        </w:tc>
        <w:tc>
          <w:tcPr>
            <w:tcW w:w="2835" w:type="dxa"/>
            <w:vAlign w:val="center"/>
          </w:tcPr>
          <w:p>
            <w:pPr>
              <w:pStyle w:val="11"/>
            </w:pPr>
            <w:r>
              <w:t>项目名称</w:t>
            </w:r>
          </w:p>
        </w:tc>
        <w:tc>
          <w:tcPr>
            <w:tcW w:w="6094" w:type="dxa"/>
            <w:gridSpan w:val="3"/>
            <w:vAlign w:val="center"/>
          </w:tcPr>
          <w:p>
            <w:pPr>
              <w:pStyle w:val="13"/>
            </w:pPr>
            <w:r>
              <w:t>公租房小区返款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260000.00</w:t>
            </w:r>
          </w:p>
        </w:tc>
        <w:tc>
          <w:tcPr>
            <w:tcW w:w="2835" w:type="dxa"/>
            <w:vAlign w:val="center"/>
          </w:tcPr>
          <w:p>
            <w:pPr>
              <w:pStyle w:val="11"/>
            </w:pPr>
            <w:r>
              <w:t>其中：财政    资金</w:t>
            </w:r>
          </w:p>
        </w:tc>
        <w:tc>
          <w:tcPr>
            <w:tcW w:w="2551" w:type="dxa"/>
            <w:vAlign w:val="center"/>
          </w:tcPr>
          <w:p>
            <w:pPr>
              <w:pStyle w:val="13"/>
            </w:pPr>
            <w:r>
              <w:t>260000.00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用于公租房小区运营维护资金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1.为保障公租房小区正常运转，对小区配套设施和基础设施进行维修维护和运营管理的费用支出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w:t>
            </w:r>
          </w:p>
        </w:tc>
        <w:tc>
          <w:tcPr>
            <w:tcW w:w="5386" w:type="dxa"/>
            <w:vAlign w:val="center"/>
          </w:tcPr>
          <w:p>
            <w:pPr>
              <w:pStyle w:val="13"/>
            </w:pPr>
            <w:r>
              <w:t>完成公租房小区供暖设施、污水排放和路面破损几处设施维护维护。</w:t>
            </w:r>
          </w:p>
        </w:tc>
        <w:tc>
          <w:tcPr>
            <w:tcW w:w="2268" w:type="dxa"/>
            <w:vAlign w:val="center"/>
          </w:tcPr>
          <w:p>
            <w:pPr>
              <w:pStyle w:val="13"/>
            </w:pPr>
            <w:r>
              <w:t>≥90完成公租房小区供暖设施、污水排放和路面破损几处设施维护维护。</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提高供暖质量、减少污水管道堵塞、修复破损路面让租户出行顺畅。</w:t>
            </w:r>
          </w:p>
        </w:tc>
        <w:tc>
          <w:tcPr>
            <w:tcW w:w="2268" w:type="dxa"/>
            <w:vAlign w:val="center"/>
          </w:tcPr>
          <w:p>
            <w:pPr>
              <w:pStyle w:val="13"/>
            </w:pPr>
            <w:r>
              <w:t>≥90提高供暖质量、减少污水管道堵塞、修复破损路面让租户出行顺畅。</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年度内</w:t>
            </w:r>
          </w:p>
        </w:tc>
        <w:tc>
          <w:tcPr>
            <w:tcW w:w="2268" w:type="dxa"/>
            <w:vAlign w:val="center"/>
          </w:tcPr>
          <w:p>
            <w:pPr>
              <w:pStyle w:val="13"/>
            </w:pPr>
            <w:r>
              <w:t>≥90年度内</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预计资金成本35万元</w:t>
            </w:r>
          </w:p>
        </w:tc>
        <w:tc>
          <w:tcPr>
            <w:tcW w:w="2268" w:type="dxa"/>
            <w:vAlign w:val="center"/>
          </w:tcPr>
          <w:p>
            <w:pPr>
              <w:pStyle w:val="13"/>
            </w:pPr>
            <w:r>
              <w:t>350000预计资金成本35万元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公租房小区拥有良好的租户环境吸引更多租户租住房屋，使公租房小区利益最大化</w:t>
            </w:r>
          </w:p>
        </w:tc>
        <w:tc>
          <w:tcPr>
            <w:tcW w:w="2268" w:type="dxa"/>
            <w:vAlign w:val="center"/>
          </w:tcPr>
          <w:p>
            <w:pPr>
              <w:pStyle w:val="13"/>
            </w:pPr>
            <w:r>
              <w:t>≥90公租房小区拥有良好的租户环境吸引更多租户租住房屋，使公租房小区利益最大化</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改善公租房小区基础设施为小区租户提供一个良好的居住环境。</w:t>
            </w:r>
          </w:p>
        </w:tc>
        <w:tc>
          <w:tcPr>
            <w:tcW w:w="2268" w:type="dxa"/>
            <w:vAlign w:val="center"/>
          </w:tcPr>
          <w:p>
            <w:pPr>
              <w:pStyle w:val="13"/>
            </w:pPr>
            <w:r>
              <w:t>≥90改善公租房小区基础设施为小区租户提供一个良好的居住环境。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 xml:space="preserve">为租户提供一个身心舒畅的居住环境。          </w:t>
            </w:r>
          </w:p>
        </w:tc>
        <w:tc>
          <w:tcPr>
            <w:tcW w:w="2268" w:type="dxa"/>
            <w:vAlign w:val="center"/>
          </w:tcPr>
          <w:p>
            <w:pPr>
              <w:pStyle w:val="13"/>
            </w:pPr>
            <w:r>
              <w:t xml:space="preserve">≥90为租户提供一个身心舒畅的居住环境。          </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具备可持续发展性</w:t>
            </w:r>
          </w:p>
        </w:tc>
        <w:tc>
          <w:tcPr>
            <w:tcW w:w="2268" w:type="dxa"/>
            <w:vAlign w:val="center"/>
          </w:tcPr>
          <w:p>
            <w:pPr>
              <w:pStyle w:val="13"/>
            </w:pPr>
            <w:r>
              <w:t>≥90具备可持续发展性</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非常满意</w:t>
            </w:r>
          </w:p>
        </w:tc>
        <w:tc>
          <w:tcPr>
            <w:tcW w:w="2268" w:type="dxa"/>
            <w:vAlign w:val="center"/>
          </w:tcPr>
          <w:p>
            <w:pPr>
              <w:pStyle w:val="13"/>
            </w:pPr>
            <w:r>
              <w:t>≥90非常满意</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7、环保及安全生产培训检查绩效目标表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13022924P00JXC4174421</w:t>
            </w:r>
          </w:p>
        </w:tc>
        <w:tc>
          <w:tcPr>
            <w:tcW w:w="2835" w:type="dxa"/>
            <w:vAlign w:val="center"/>
          </w:tcPr>
          <w:p>
            <w:pPr>
              <w:pStyle w:val="11"/>
            </w:pPr>
            <w:r>
              <w:t>项目名称</w:t>
            </w:r>
          </w:p>
        </w:tc>
        <w:tc>
          <w:tcPr>
            <w:tcW w:w="6094" w:type="dxa"/>
            <w:gridSpan w:val="3"/>
            <w:vAlign w:val="center"/>
          </w:tcPr>
          <w:p>
            <w:pPr>
              <w:pStyle w:val="13"/>
            </w:pPr>
            <w:r>
              <w:t>环保及安全生产培训检查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用于支付环保及安全生产培训检查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1.通过培训，进一步提高园区企业负责人和园区工作人员的安全和环保管理知识；通过检查，指出企业在安全生产和环保工作中存在的问题，提出整改措施，为下一步企业规范经营管理奠定基础。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 xml:space="preserve">聘请专家6人，培训及检查时间共15天 。          </w:t>
            </w:r>
          </w:p>
          <w:p>
            <w:pPr>
              <w:pStyle w:val="13"/>
            </w:pPr>
          </w:p>
        </w:tc>
        <w:tc>
          <w:tcPr>
            <w:tcW w:w="2268" w:type="dxa"/>
            <w:vAlign w:val="center"/>
          </w:tcPr>
          <w:p>
            <w:pPr>
              <w:pStyle w:val="13"/>
            </w:pPr>
            <w:r>
              <w:t xml:space="preserve">≥90聘请专家6人，培训及检查时间共15天 。 </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按照年初指标完成任务</w:t>
            </w:r>
          </w:p>
        </w:tc>
        <w:tc>
          <w:tcPr>
            <w:tcW w:w="2268" w:type="dxa"/>
            <w:vAlign w:val="center"/>
          </w:tcPr>
          <w:p>
            <w:pPr>
              <w:pStyle w:val="13"/>
            </w:pPr>
            <w:r>
              <w:t>≥90按照年初指标完成任务</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≥90按时完成率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成本指标控制合理</w:t>
            </w:r>
          </w:p>
        </w:tc>
        <w:tc>
          <w:tcPr>
            <w:tcW w:w="2268" w:type="dxa"/>
            <w:vAlign w:val="center"/>
          </w:tcPr>
          <w:p>
            <w:pPr>
              <w:pStyle w:val="13"/>
            </w:pPr>
            <w:r>
              <w:t>≥90成本指标控制合理</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确保安全生产，避免经济损失</w:t>
            </w:r>
          </w:p>
        </w:tc>
        <w:tc>
          <w:tcPr>
            <w:tcW w:w="2268" w:type="dxa"/>
            <w:vAlign w:val="center"/>
          </w:tcPr>
          <w:p>
            <w:pPr>
              <w:pStyle w:val="13"/>
            </w:pPr>
            <w:r>
              <w:t>≥90确保安全生产，避免经济损失</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 xml:space="preserve">进一步加强园区企业安全生产和环保管理，促进经济社会发展。      </w:t>
            </w:r>
          </w:p>
        </w:tc>
        <w:tc>
          <w:tcPr>
            <w:tcW w:w="2268" w:type="dxa"/>
            <w:vAlign w:val="center"/>
          </w:tcPr>
          <w:p>
            <w:pPr>
              <w:pStyle w:val="13"/>
            </w:pPr>
            <w:r>
              <w:t xml:space="preserve">≥90进一步加强园区企业安全生产和环保管理，促进经济社会发展。      </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保护园区生态环境不被造成破坏</w:t>
            </w:r>
          </w:p>
        </w:tc>
        <w:tc>
          <w:tcPr>
            <w:tcW w:w="2268" w:type="dxa"/>
            <w:vAlign w:val="center"/>
          </w:tcPr>
          <w:p>
            <w:pPr>
              <w:pStyle w:val="13"/>
            </w:pPr>
            <w:r>
              <w:t>≥90保护园区生态环境不被造成破坏</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具备可持续发展性</w:t>
            </w:r>
          </w:p>
        </w:tc>
        <w:tc>
          <w:tcPr>
            <w:tcW w:w="2268" w:type="dxa"/>
            <w:vAlign w:val="center"/>
          </w:tcPr>
          <w:p>
            <w:pPr>
              <w:pStyle w:val="13"/>
            </w:pPr>
            <w:r>
              <w:t>≥90具备可持续发展性</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≥90满意</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8、基础设施维修护项目绩效目标表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13022924P00JXC4174473</w:t>
            </w:r>
          </w:p>
        </w:tc>
        <w:tc>
          <w:tcPr>
            <w:tcW w:w="2835" w:type="dxa"/>
            <w:vAlign w:val="center"/>
          </w:tcPr>
          <w:p>
            <w:pPr>
              <w:pStyle w:val="11"/>
            </w:pPr>
            <w:r>
              <w:t>项目名称</w:t>
            </w:r>
          </w:p>
        </w:tc>
        <w:tc>
          <w:tcPr>
            <w:tcW w:w="6094" w:type="dxa"/>
            <w:gridSpan w:val="3"/>
            <w:vAlign w:val="center"/>
          </w:tcPr>
          <w:p>
            <w:pPr>
              <w:pStyle w:val="13"/>
            </w:pPr>
            <w:r>
              <w:t>基础设施维修护项目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用于支付园区基础设施维修护费用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1.完成园区道路管网维护，达到方便企业及员工出行，改善园区条件促进发展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项目完成情况</w:t>
            </w:r>
          </w:p>
        </w:tc>
        <w:tc>
          <w:tcPr>
            <w:tcW w:w="5386" w:type="dxa"/>
            <w:vAlign w:val="center"/>
          </w:tcPr>
          <w:p>
            <w:pPr>
              <w:pStyle w:val="13"/>
            </w:pPr>
            <w:r>
              <w:t xml:space="preserve">对园区道路维护长度约为7500m，桥梁3座，地下管网5000m。       </w:t>
            </w:r>
          </w:p>
        </w:tc>
        <w:tc>
          <w:tcPr>
            <w:tcW w:w="2268" w:type="dxa"/>
            <w:vAlign w:val="center"/>
          </w:tcPr>
          <w:p>
            <w:pPr>
              <w:pStyle w:val="13"/>
            </w:pPr>
            <w:r>
              <w:t xml:space="preserve">≥90对园区道路维护长度约为7500m，桥梁3座，地下管网5000m。    </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道路路面无超标坑塘、裂缝；人行便道平整、道牙平顺完好；定期清理地下管网，保证排水设施完好；检查井、排水井等内无淤积物。</w:t>
            </w:r>
          </w:p>
        </w:tc>
        <w:tc>
          <w:tcPr>
            <w:tcW w:w="2268" w:type="dxa"/>
            <w:vAlign w:val="center"/>
          </w:tcPr>
          <w:p>
            <w:pPr>
              <w:pStyle w:val="13"/>
            </w:pPr>
            <w:r>
              <w:t>≥90道路路面无超标坑塘、裂缝；人行便道平整、道牙平顺完好；定期清理地下管网，保证排水设施完好；检查井、排水井等内无淤积物。</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按实际破损情况及时维修护</w:t>
            </w:r>
          </w:p>
        </w:tc>
        <w:tc>
          <w:tcPr>
            <w:tcW w:w="2268" w:type="dxa"/>
            <w:vAlign w:val="center"/>
          </w:tcPr>
          <w:p>
            <w:pPr>
              <w:pStyle w:val="13"/>
            </w:pPr>
            <w:r>
              <w:t>≥90按实际破损情况及时维修护</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成本合理控制，不得超过预算限价</w:t>
            </w:r>
          </w:p>
        </w:tc>
        <w:tc>
          <w:tcPr>
            <w:tcW w:w="2268" w:type="dxa"/>
            <w:vAlign w:val="center"/>
          </w:tcPr>
          <w:p>
            <w:pPr>
              <w:pStyle w:val="13"/>
            </w:pPr>
            <w:r>
              <w:t>≥90成本合理控制，不得超过预算限价</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为招商引资提供便利，为居民增收</w:t>
            </w:r>
          </w:p>
        </w:tc>
        <w:tc>
          <w:tcPr>
            <w:tcW w:w="5386" w:type="dxa"/>
            <w:vAlign w:val="center"/>
          </w:tcPr>
          <w:p>
            <w:pPr>
              <w:pStyle w:val="13"/>
            </w:pPr>
            <w:r>
              <w:t>为招商引资提供便利，为居民增收提供条件。</w:t>
            </w:r>
          </w:p>
        </w:tc>
        <w:tc>
          <w:tcPr>
            <w:tcW w:w="2268" w:type="dxa"/>
            <w:vAlign w:val="center"/>
          </w:tcPr>
          <w:p>
            <w:pPr>
              <w:pStyle w:val="13"/>
            </w:pPr>
            <w:r>
              <w:t>≥90为招商引资提供便利，为居民增收提供条件。</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对区域社区影响</w:t>
            </w:r>
          </w:p>
        </w:tc>
        <w:tc>
          <w:tcPr>
            <w:tcW w:w="5386" w:type="dxa"/>
            <w:vAlign w:val="center"/>
          </w:tcPr>
          <w:p>
            <w:pPr>
              <w:pStyle w:val="13"/>
            </w:pPr>
            <w:r>
              <w:t>提升园区外在形象，有利于打造“三区一试点”金字招牌，为园区招商引资搭建了平台，提高园区的品牌力及社会影响力。</w:t>
            </w:r>
          </w:p>
        </w:tc>
        <w:tc>
          <w:tcPr>
            <w:tcW w:w="2268" w:type="dxa"/>
            <w:vAlign w:val="center"/>
          </w:tcPr>
          <w:p>
            <w:pPr>
              <w:pStyle w:val="13"/>
            </w:pPr>
            <w:r>
              <w:t>≥90提升园区外在形象，有利于打造“三区一试点”金字招牌，为园区招商引资搭建了平台，提高园区的品牌力及社会影响力。</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改善提升园区基础设施水平，提高园区运行效率，有利于维持园区整体环境高效循环发展</w:t>
            </w:r>
          </w:p>
        </w:tc>
        <w:tc>
          <w:tcPr>
            <w:tcW w:w="2268" w:type="dxa"/>
            <w:vAlign w:val="center"/>
          </w:tcPr>
          <w:p>
            <w:pPr>
              <w:pStyle w:val="13"/>
            </w:pPr>
            <w:r>
              <w:t>≥90改善提升园区基础设施水平，提高园区运行效率，有利于维持园区整体环境高效循环发展</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保障园区道路管网畅通</w:t>
            </w:r>
          </w:p>
        </w:tc>
        <w:tc>
          <w:tcPr>
            <w:tcW w:w="2268" w:type="dxa"/>
            <w:vAlign w:val="center"/>
          </w:tcPr>
          <w:p>
            <w:pPr>
              <w:pStyle w:val="13"/>
            </w:pPr>
            <w:r>
              <w:t>≥90保障园区基础设施完好</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非常满意度</w:t>
            </w:r>
          </w:p>
        </w:tc>
        <w:tc>
          <w:tcPr>
            <w:tcW w:w="2268" w:type="dxa"/>
            <w:vAlign w:val="center"/>
          </w:tcPr>
          <w:p>
            <w:pPr>
              <w:pStyle w:val="13"/>
            </w:pPr>
            <w:r>
              <w:t>≥90非常满意度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9、绿化养护项目绩效目标表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13022924P00JXC417445U</w:t>
            </w:r>
          </w:p>
        </w:tc>
        <w:tc>
          <w:tcPr>
            <w:tcW w:w="2835" w:type="dxa"/>
            <w:vAlign w:val="center"/>
          </w:tcPr>
          <w:p>
            <w:pPr>
              <w:pStyle w:val="11"/>
            </w:pPr>
            <w:r>
              <w:t>项目名称</w:t>
            </w:r>
          </w:p>
        </w:tc>
        <w:tc>
          <w:tcPr>
            <w:tcW w:w="6094" w:type="dxa"/>
            <w:gridSpan w:val="3"/>
            <w:vAlign w:val="center"/>
          </w:tcPr>
          <w:p>
            <w:pPr>
              <w:pStyle w:val="13"/>
            </w:pPr>
            <w:r>
              <w:t>绿化养护项目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用于支付园区绿化养护费用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1.优化园区营商环境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完成面积数</w:t>
            </w:r>
          </w:p>
        </w:tc>
        <w:tc>
          <w:tcPr>
            <w:tcW w:w="5386" w:type="dxa"/>
            <w:vAlign w:val="center"/>
          </w:tcPr>
          <w:p>
            <w:pPr>
              <w:pStyle w:val="13"/>
            </w:pPr>
            <w:r>
              <w:t>完成面积数面积41778㎡</w:t>
            </w:r>
          </w:p>
        </w:tc>
        <w:tc>
          <w:tcPr>
            <w:tcW w:w="2268" w:type="dxa"/>
            <w:vAlign w:val="center"/>
          </w:tcPr>
          <w:p>
            <w:pPr>
              <w:pStyle w:val="13"/>
            </w:pPr>
            <w:r>
              <w:t>≥90完成面积数面积41778㎡</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绿化成活率（≥**%）</w:t>
            </w:r>
          </w:p>
        </w:tc>
        <w:tc>
          <w:tcPr>
            <w:tcW w:w="5386" w:type="dxa"/>
            <w:vAlign w:val="center"/>
          </w:tcPr>
          <w:p>
            <w:pPr>
              <w:pStyle w:val="13"/>
            </w:pPr>
            <w:r>
              <w:t>绿化成活率90%株干虫害率2%以下、株啃噬叶片率5%以下</w:t>
            </w:r>
          </w:p>
        </w:tc>
        <w:tc>
          <w:tcPr>
            <w:tcW w:w="2268" w:type="dxa"/>
            <w:vAlign w:val="center"/>
          </w:tcPr>
          <w:p>
            <w:pPr>
              <w:pStyle w:val="13"/>
            </w:pPr>
            <w:r>
              <w:t>≥90绿化成活率90%株干虫害率2%以下、株啃噬叶片率5%以下</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按合同约定工程完成及时</w:t>
            </w:r>
          </w:p>
        </w:tc>
        <w:tc>
          <w:tcPr>
            <w:tcW w:w="2268" w:type="dxa"/>
            <w:vAlign w:val="center"/>
          </w:tcPr>
          <w:p>
            <w:pPr>
              <w:pStyle w:val="13"/>
            </w:pPr>
            <w:r>
              <w:t>≥90按合同约定工程完成及时</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成本合理可控，金额不得超过预算限价</w:t>
            </w:r>
          </w:p>
        </w:tc>
        <w:tc>
          <w:tcPr>
            <w:tcW w:w="2268" w:type="dxa"/>
            <w:vAlign w:val="center"/>
          </w:tcPr>
          <w:p>
            <w:pPr>
              <w:pStyle w:val="13"/>
            </w:pPr>
            <w:r>
              <w:t>≥90成本合理可控，金额不得超过预算限价</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经济效益增加值</w:t>
            </w:r>
          </w:p>
        </w:tc>
        <w:tc>
          <w:tcPr>
            <w:tcW w:w="5386" w:type="dxa"/>
            <w:vAlign w:val="center"/>
          </w:tcPr>
          <w:p>
            <w:pPr>
              <w:pStyle w:val="13"/>
            </w:pPr>
            <w:r>
              <w:t>通过项目开展促进招商引资对经济效益提升</w:t>
            </w:r>
          </w:p>
        </w:tc>
        <w:tc>
          <w:tcPr>
            <w:tcW w:w="2268" w:type="dxa"/>
            <w:vAlign w:val="center"/>
          </w:tcPr>
          <w:p>
            <w:pPr>
              <w:pStyle w:val="13"/>
            </w:pPr>
            <w:r>
              <w:t>≥90通过项目开展促进招商引资对经济效益提升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对区域社区影响</w:t>
            </w:r>
          </w:p>
        </w:tc>
        <w:tc>
          <w:tcPr>
            <w:tcW w:w="5386" w:type="dxa"/>
            <w:vAlign w:val="center"/>
          </w:tcPr>
          <w:p>
            <w:pPr>
              <w:pStyle w:val="13"/>
            </w:pPr>
            <w:r>
              <w:t>提升园区外在形象，有利于打造“三区一试点”金字招牌，为园区招商引资搭建了平台，提高园区的品牌力及社会影响力。</w:t>
            </w:r>
          </w:p>
        </w:tc>
        <w:tc>
          <w:tcPr>
            <w:tcW w:w="2268" w:type="dxa"/>
            <w:vAlign w:val="center"/>
          </w:tcPr>
          <w:p>
            <w:pPr>
              <w:pStyle w:val="13"/>
            </w:pPr>
            <w:r>
              <w:t>≥90提升园区外在形象，有利于打造“三区一试点”金字招牌，为园区招商引资搭建了平台，提高园区的品牌力及社会影响力。</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对区域生态改善提高绿化率和植被率，有利于维持生态系统高效循环发展</w:t>
            </w:r>
          </w:p>
        </w:tc>
        <w:tc>
          <w:tcPr>
            <w:tcW w:w="2268" w:type="dxa"/>
            <w:vAlign w:val="center"/>
          </w:tcPr>
          <w:p>
            <w:pPr>
              <w:pStyle w:val="13"/>
            </w:pPr>
            <w:r>
              <w:t>≥90对区域生态改善提高绿化率和植被率，有利于维持生态系统高效循环发展</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提升城市形象</w:t>
            </w:r>
          </w:p>
        </w:tc>
        <w:tc>
          <w:tcPr>
            <w:tcW w:w="5386" w:type="dxa"/>
            <w:vAlign w:val="center"/>
          </w:tcPr>
          <w:p>
            <w:pPr>
              <w:pStyle w:val="13"/>
            </w:pPr>
            <w:r>
              <w:t>提升园区形象</w:t>
            </w:r>
          </w:p>
        </w:tc>
        <w:tc>
          <w:tcPr>
            <w:tcW w:w="2268" w:type="dxa"/>
            <w:vAlign w:val="center"/>
          </w:tcPr>
          <w:p>
            <w:pPr>
              <w:pStyle w:val="13"/>
            </w:pPr>
            <w:r>
              <w:t>≥90提升园区形象</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≥90满意</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10、污水处理费绩效目标表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13022924P00JXC417515H</w:t>
            </w:r>
          </w:p>
        </w:tc>
        <w:tc>
          <w:tcPr>
            <w:tcW w:w="2835" w:type="dxa"/>
            <w:vAlign w:val="center"/>
          </w:tcPr>
          <w:p>
            <w:pPr>
              <w:pStyle w:val="11"/>
            </w:pPr>
            <w:r>
              <w:t>项目名称</w:t>
            </w:r>
          </w:p>
        </w:tc>
        <w:tc>
          <w:tcPr>
            <w:tcW w:w="6094" w:type="dxa"/>
            <w:gridSpan w:val="3"/>
            <w:vAlign w:val="center"/>
          </w:tcPr>
          <w:p>
            <w:pPr>
              <w:pStyle w:val="13"/>
            </w:pPr>
            <w:r>
              <w:t>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6951540.00</w:t>
            </w:r>
          </w:p>
        </w:tc>
        <w:tc>
          <w:tcPr>
            <w:tcW w:w="2835" w:type="dxa"/>
            <w:vAlign w:val="center"/>
          </w:tcPr>
          <w:p>
            <w:pPr>
              <w:pStyle w:val="11"/>
            </w:pPr>
            <w:r>
              <w:t>其中：财政    资金</w:t>
            </w:r>
          </w:p>
        </w:tc>
        <w:tc>
          <w:tcPr>
            <w:tcW w:w="2551" w:type="dxa"/>
            <w:vAlign w:val="center"/>
          </w:tcPr>
          <w:p>
            <w:pPr>
              <w:pStyle w:val="13"/>
            </w:pPr>
            <w:r>
              <w:t>6951540.00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用于支付污水处理厂的污水处理费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1.完成支付2023年10-12月及2024年全年污水处理费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日污水处理量（立方米）</w:t>
            </w:r>
          </w:p>
        </w:tc>
        <w:tc>
          <w:tcPr>
            <w:tcW w:w="5386" w:type="dxa"/>
            <w:vAlign w:val="center"/>
          </w:tcPr>
          <w:p>
            <w:pPr>
              <w:pStyle w:val="13"/>
            </w:pPr>
            <w:r>
              <w:t>日污水处理量10475.79万吨</w:t>
            </w:r>
          </w:p>
        </w:tc>
        <w:tc>
          <w:tcPr>
            <w:tcW w:w="2268" w:type="dxa"/>
            <w:vAlign w:val="center"/>
          </w:tcPr>
          <w:p>
            <w:pPr>
              <w:pStyle w:val="13"/>
            </w:pPr>
            <w:r>
              <w:t>≥10475.79日污水处理量10475.79万吨</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达到排放标准</w:t>
            </w:r>
          </w:p>
        </w:tc>
        <w:tc>
          <w:tcPr>
            <w:tcW w:w="2268" w:type="dxa"/>
            <w:vAlign w:val="center"/>
          </w:tcPr>
          <w:p>
            <w:pPr>
              <w:pStyle w:val="13"/>
            </w:pPr>
            <w:r>
              <w:t>100达到排放标准</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 xml:space="preserve">随时、及时处理企业排放的污水 </w:t>
            </w:r>
          </w:p>
        </w:tc>
        <w:tc>
          <w:tcPr>
            <w:tcW w:w="2268" w:type="dxa"/>
            <w:vAlign w:val="center"/>
          </w:tcPr>
          <w:p>
            <w:pPr>
              <w:pStyle w:val="13"/>
            </w:pPr>
            <w:r>
              <w:t xml:space="preserve">≥90随时、及时处理企业排放的污水 </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成本控制合理</w:t>
            </w:r>
          </w:p>
        </w:tc>
        <w:tc>
          <w:tcPr>
            <w:tcW w:w="2268" w:type="dxa"/>
            <w:vAlign w:val="center"/>
          </w:tcPr>
          <w:p>
            <w:pPr>
              <w:pStyle w:val="13"/>
            </w:pPr>
            <w:r>
              <w:t>≥90成本控制合理</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控制企业污水排放改善区域水环境</w:t>
            </w:r>
          </w:p>
        </w:tc>
        <w:tc>
          <w:tcPr>
            <w:tcW w:w="2268" w:type="dxa"/>
            <w:vAlign w:val="center"/>
          </w:tcPr>
          <w:p>
            <w:pPr>
              <w:pStyle w:val="13"/>
            </w:pPr>
            <w:r>
              <w:t>≥90控制企业污水排放改善区域水环境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工作环境正常</w:t>
            </w:r>
          </w:p>
        </w:tc>
        <w:tc>
          <w:tcPr>
            <w:tcW w:w="5386" w:type="dxa"/>
            <w:vAlign w:val="center"/>
          </w:tcPr>
          <w:p>
            <w:pPr>
              <w:pStyle w:val="13"/>
            </w:pPr>
            <w:r>
              <w:t>企业环保达标，促进招商项目发展</w:t>
            </w:r>
          </w:p>
        </w:tc>
        <w:tc>
          <w:tcPr>
            <w:tcW w:w="2268" w:type="dxa"/>
            <w:vAlign w:val="center"/>
          </w:tcPr>
          <w:p>
            <w:pPr>
              <w:pStyle w:val="13"/>
            </w:pPr>
            <w:r>
              <w:t>≥90企业环保达标，促进招商项目发展</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≥90满足生态环保要求</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持续改善区域水环境</w:t>
            </w:r>
          </w:p>
        </w:tc>
        <w:tc>
          <w:tcPr>
            <w:tcW w:w="2268" w:type="dxa"/>
            <w:vAlign w:val="center"/>
          </w:tcPr>
          <w:p>
            <w:pPr>
              <w:pStyle w:val="13"/>
            </w:pPr>
            <w:r>
              <w:t>≥90持续改善区域水环境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非常满意</w:t>
            </w:r>
          </w:p>
        </w:tc>
        <w:tc>
          <w:tcPr>
            <w:tcW w:w="2268" w:type="dxa"/>
            <w:vAlign w:val="center"/>
          </w:tcPr>
          <w:p>
            <w:pPr>
              <w:pStyle w:val="13"/>
            </w:pPr>
            <w:r>
              <w:t>≥90非常满意度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11、园区卫生清理整治项目绩效目标表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13022924P00JXC417446F</w:t>
            </w:r>
          </w:p>
        </w:tc>
        <w:tc>
          <w:tcPr>
            <w:tcW w:w="2835" w:type="dxa"/>
            <w:vAlign w:val="center"/>
          </w:tcPr>
          <w:p>
            <w:pPr>
              <w:pStyle w:val="11"/>
            </w:pPr>
            <w:r>
              <w:t>项目名称</w:t>
            </w:r>
          </w:p>
        </w:tc>
        <w:tc>
          <w:tcPr>
            <w:tcW w:w="6094" w:type="dxa"/>
            <w:gridSpan w:val="3"/>
            <w:vAlign w:val="center"/>
          </w:tcPr>
          <w:p>
            <w:pPr>
              <w:pStyle w:val="13"/>
            </w:pPr>
            <w:r>
              <w:t>园区卫生清理整治项目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用于支付园区卫生清理整治费用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1.改善园区卫生环境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全年清扫卫生24次</w:t>
            </w:r>
          </w:p>
        </w:tc>
        <w:tc>
          <w:tcPr>
            <w:tcW w:w="2268" w:type="dxa"/>
            <w:vAlign w:val="center"/>
          </w:tcPr>
          <w:p>
            <w:pPr>
              <w:pStyle w:val="13"/>
            </w:pPr>
            <w:r>
              <w:t>≥24全年清扫卫生24次</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达到美化、干净、整洁</w:t>
            </w:r>
          </w:p>
        </w:tc>
        <w:tc>
          <w:tcPr>
            <w:tcW w:w="2268" w:type="dxa"/>
            <w:vAlign w:val="center"/>
          </w:tcPr>
          <w:p>
            <w:pPr>
              <w:pStyle w:val="13"/>
            </w:pPr>
            <w:r>
              <w:t>≥90达到美化、干净、整洁</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及时清扫卫生</w:t>
            </w:r>
          </w:p>
        </w:tc>
        <w:tc>
          <w:tcPr>
            <w:tcW w:w="2268" w:type="dxa"/>
            <w:vAlign w:val="center"/>
          </w:tcPr>
          <w:p>
            <w:pPr>
              <w:pStyle w:val="13"/>
            </w:pPr>
            <w:r>
              <w:t>≥90及时清扫卫生</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成本控制合理</w:t>
            </w:r>
          </w:p>
        </w:tc>
        <w:tc>
          <w:tcPr>
            <w:tcW w:w="2268" w:type="dxa"/>
            <w:vAlign w:val="center"/>
          </w:tcPr>
          <w:p>
            <w:pPr>
              <w:pStyle w:val="13"/>
            </w:pPr>
            <w:r>
              <w:t>≥90成本控制合理</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对地区经济的贡献</w:t>
            </w:r>
          </w:p>
        </w:tc>
        <w:tc>
          <w:tcPr>
            <w:tcW w:w="5386" w:type="dxa"/>
            <w:vAlign w:val="center"/>
          </w:tcPr>
          <w:p>
            <w:pPr>
              <w:pStyle w:val="13"/>
            </w:pPr>
            <w:r>
              <w:t>搞好环境卫生，促进项目发展，拉动地区经济发展</w:t>
            </w:r>
          </w:p>
        </w:tc>
        <w:tc>
          <w:tcPr>
            <w:tcW w:w="2268" w:type="dxa"/>
            <w:vAlign w:val="center"/>
          </w:tcPr>
          <w:p>
            <w:pPr>
              <w:pStyle w:val="13"/>
            </w:pPr>
            <w:r>
              <w:t>≥90搞好环境卫生，促进项目发展，拉动地区经济发展</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成果对社会影响力</w:t>
            </w:r>
          </w:p>
        </w:tc>
        <w:tc>
          <w:tcPr>
            <w:tcW w:w="5386" w:type="dxa"/>
            <w:vAlign w:val="center"/>
          </w:tcPr>
          <w:p>
            <w:pPr>
              <w:pStyle w:val="13"/>
            </w:pPr>
            <w:r>
              <w:t>为园区招商引资搭建了平台</w:t>
            </w:r>
          </w:p>
        </w:tc>
        <w:tc>
          <w:tcPr>
            <w:tcW w:w="2268" w:type="dxa"/>
            <w:vAlign w:val="center"/>
          </w:tcPr>
          <w:p>
            <w:pPr>
              <w:pStyle w:val="13"/>
            </w:pPr>
            <w:r>
              <w:t>≥90为园区招商引资搭建了平台</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改善生态环境质量达到文明城市标准</w:t>
            </w:r>
          </w:p>
        </w:tc>
        <w:tc>
          <w:tcPr>
            <w:tcW w:w="2268" w:type="dxa"/>
            <w:vAlign w:val="center"/>
          </w:tcPr>
          <w:p>
            <w:pPr>
              <w:pStyle w:val="13"/>
            </w:pPr>
            <w:r>
              <w:t>≥90改善生态环境质量达到文明城市标准</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提升品牌形象</w:t>
            </w:r>
          </w:p>
        </w:tc>
        <w:tc>
          <w:tcPr>
            <w:tcW w:w="5386" w:type="dxa"/>
            <w:vAlign w:val="center"/>
          </w:tcPr>
          <w:p>
            <w:pPr>
              <w:pStyle w:val="13"/>
            </w:pPr>
            <w:r>
              <w:t>提升品牌形象</w:t>
            </w:r>
          </w:p>
        </w:tc>
        <w:tc>
          <w:tcPr>
            <w:tcW w:w="2268" w:type="dxa"/>
            <w:vAlign w:val="center"/>
          </w:tcPr>
          <w:p>
            <w:pPr>
              <w:pStyle w:val="13"/>
            </w:pPr>
            <w:r>
              <w:t>≥90提升品牌形象</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非常满意度</w:t>
            </w:r>
          </w:p>
        </w:tc>
        <w:tc>
          <w:tcPr>
            <w:tcW w:w="2268" w:type="dxa"/>
            <w:vAlign w:val="center"/>
          </w:tcPr>
          <w:p>
            <w:pPr>
              <w:pStyle w:val="13"/>
            </w:pPr>
            <w:r>
              <w:t>≥90非常满意度</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12、招商经费绩效目标表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13022924P00JXC417468E</w:t>
            </w:r>
          </w:p>
        </w:tc>
        <w:tc>
          <w:tcPr>
            <w:tcW w:w="2835" w:type="dxa"/>
            <w:vAlign w:val="center"/>
          </w:tcPr>
          <w:p>
            <w:pPr>
              <w:pStyle w:val="11"/>
            </w:pPr>
            <w:r>
              <w:t>项目名称</w:t>
            </w:r>
          </w:p>
        </w:tc>
        <w:tc>
          <w:tcPr>
            <w:tcW w:w="6094" w:type="dxa"/>
            <w:gridSpan w:val="3"/>
            <w:vAlign w:val="center"/>
          </w:tcPr>
          <w:p>
            <w:pPr>
              <w:pStyle w:val="13"/>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1.引进亿元以上项目3-5 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招商推介会2-3次、宣传资料册8000份及折页15000张、更新宣传片、农业园区项目外出考察至少50次、接待项目方考察约1500人次、渠道招商服务费至少6个。媒体招商2次</w:t>
            </w:r>
          </w:p>
        </w:tc>
        <w:tc>
          <w:tcPr>
            <w:tcW w:w="2268" w:type="dxa"/>
            <w:vAlign w:val="center"/>
          </w:tcPr>
          <w:p>
            <w:pPr>
              <w:pStyle w:val="13"/>
            </w:pPr>
            <w:r>
              <w:t>≥90组织线上或线下招商推介会2-3次、宣传资料册8000份及折页15000张、更新宣传片、农业园区项目外出考察至少50次、接待项目方考察约1500人次、渠道招商服务费至少6个。媒体招商2次</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招商活动的签约项目个数</w:t>
            </w:r>
          </w:p>
        </w:tc>
        <w:tc>
          <w:tcPr>
            <w:tcW w:w="5386" w:type="dxa"/>
            <w:vAlign w:val="center"/>
          </w:tcPr>
          <w:p>
            <w:pPr>
              <w:pStyle w:val="13"/>
            </w:pPr>
            <w:r>
              <w:t>亿元以上招商项目3个</w:t>
            </w:r>
          </w:p>
        </w:tc>
        <w:tc>
          <w:tcPr>
            <w:tcW w:w="2268" w:type="dxa"/>
            <w:vAlign w:val="center"/>
          </w:tcPr>
          <w:p>
            <w:pPr>
              <w:pStyle w:val="13"/>
            </w:pPr>
            <w:r>
              <w:t>≥90完成率达到90%</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≥90工作按时完成率</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项目预算控制数150万元</w:t>
            </w:r>
          </w:p>
        </w:tc>
        <w:tc>
          <w:tcPr>
            <w:tcW w:w="2268" w:type="dxa"/>
            <w:vAlign w:val="center"/>
          </w:tcPr>
          <w:p>
            <w:pPr>
              <w:pStyle w:val="13"/>
            </w:pPr>
            <w:r>
              <w:t>1500000项目预算控制数150万元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年度为玉田经济发展和增加税收1300万元</w:t>
            </w:r>
          </w:p>
        </w:tc>
        <w:tc>
          <w:tcPr>
            <w:tcW w:w="2268" w:type="dxa"/>
            <w:vAlign w:val="center"/>
          </w:tcPr>
          <w:p>
            <w:pPr>
              <w:pStyle w:val="13"/>
            </w:pPr>
            <w:r>
              <w:t>≥90年度为玉田经济发展和增加税收1300万元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安排就业300-500人，人均增加收入20000-30000元。</w:t>
            </w:r>
          </w:p>
        </w:tc>
        <w:tc>
          <w:tcPr>
            <w:tcW w:w="2268" w:type="dxa"/>
            <w:vAlign w:val="center"/>
          </w:tcPr>
          <w:p>
            <w:pPr>
              <w:pStyle w:val="13"/>
            </w:pPr>
            <w:r>
              <w:t>≥90安排就业300-500人，人均增加收入20000-30000元</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不对生态造成破坏</w:t>
            </w:r>
          </w:p>
        </w:tc>
        <w:tc>
          <w:tcPr>
            <w:tcW w:w="2268" w:type="dxa"/>
            <w:vAlign w:val="center"/>
          </w:tcPr>
          <w:p>
            <w:pPr>
              <w:pStyle w:val="13"/>
            </w:pPr>
            <w:r>
              <w:t>≥90不对生态环境造成破坏</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可持续增加经济效益和社会效益，带动全县农业产业发展</w:t>
            </w:r>
          </w:p>
        </w:tc>
        <w:tc>
          <w:tcPr>
            <w:tcW w:w="2268" w:type="dxa"/>
            <w:vAlign w:val="center"/>
          </w:tcPr>
          <w:p>
            <w:pPr>
              <w:pStyle w:val="13"/>
            </w:pPr>
            <w:r>
              <w:t>≥90可持续增加经济效益和社会效益，带动全县农业产业发展</w:t>
            </w:r>
          </w:p>
        </w:tc>
        <w:tc>
          <w:tcPr>
            <w:tcW w:w="1276" w:type="dxa"/>
            <w:vAlign w:val="center"/>
          </w:tcPr>
          <w:p>
            <w:pPr>
              <w:pStyle w:val="13"/>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非常满意</w:t>
            </w:r>
          </w:p>
        </w:tc>
        <w:tc>
          <w:tcPr>
            <w:tcW w:w="2268" w:type="dxa"/>
            <w:vAlign w:val="center"/>
          </w:tcPr>
          <w:p>
            <w:pPr>
              <w:pStyle w:val="13"/>
            </w:pPr>
            <w:r>
              <w:t>≥90非常满意</w:t>
            </w:r>
          </w:p>
        </w:tc>
        <w:tc>
          <w:tcPr>
            <w:tcW w:w="1276" w:type="dxa"/>
            <w:vAlign w:val="center"/>
          </w:tcPr>
          <w:p>
            <w:pPr>
              <w:pStyle w:val="13"/>
            </w:pPr>
            <w:r>
              <w:t>县委县政府确认项目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939000.00</w:t>
            </w:r>
          </w:p>
        </w:tc>
        <w:tc>
          <w:tcPr>
            <w:tcW w:w="964" w:type="dxa"/>
            <w:vAlign w:val="center"/>
          </w:tcPr>
          <w:p>
            <w:pPr>
              <w:pStyle w:val="16"/>
            </w:pPr>
            <w:r>
              <w:t>939000.00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河北唐山国家农业科技园区管理委员会本级小计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939000.00</w:t>
            </w:r>
          </w:p>
        </w:tc>
        <w:tc>
          <w:tcPr>
            <w:tcW w:w="964" w:type="dxa"/>
            <w:vAlign w:val="center"/>
          </w:tcPr>
          <w:p>
            <w:pPr>
              <w:pStyle w:val="16"/>
            </w:pPr>
            <w:r>
              <w:t>939000.00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北京味业集团项目用地沟渠清理平整工程款</w:t>
            </w:r>
          </w:p>
        </w:tc>
        <w:tc>
          <w:tcPr>
            <w:tcW w:w="964" w:type="dxa"/>
            <w:vAlign w:val="center"/>
          </w:tcPr>
          <w:p>
            <w:pPr>
              <w:pStyle w:val="12"/>
            </w:pPr>
            <w:r>
              <w:t>939000.00</w:t>
            </w:r>
          </w:p>
        </w:tc>
        <w:tc>
          <w:tcPr>
            <w:tcW w:w="1134" w:type="dxa"/>
            <w:vAlign w:val="center"/>
          </w:tcPr>
          <w:p>
            <w:pPr>
              <w:pStyle w:val="13"/>
            </w:pPr>
            <w:r>
              <w:t>工地平整和清理</w:t>
            </w:r>
          </w:p>
        </w:tc>
        <w:tc>
          <w:tcPr>
            <w:tcW w:w="1134" w:type="dxa"/>
            <w:vAlign w:val="center"/>
          </w:tcPr>
          <w:p>
            <w:pPr>
              <w:pStyle w:val="13"/>
            </w:pPr>
            <w:r>
              <w:t>B03010000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939000.00</w:t>
            </w:r>
          </w:p>
        </w:tc>
        <w:tc>
          <w:tcPr>
            <w:tcW w:w="964" w:type="dxa"/>
            <w:vAlign w:val="center"/>
          </w:tcPr>
          <w:p>
            <w:pPr>
              <w:pStyle w:val="12"/>
            </w:pPr>
            <w:r>
              <w:t>939000.00</w:t>
            </w:r>
          </w:p>
        </w:tc>
        <w:tc>
          <w:tcPr>
            <w:tcW w:w="964" w:type="dxa"/>
            <w:vAlign w:val="center"/>
          </w:tcPr>
          <w:p>
            <w:pPr>
              <w:pStyle w:val="12"/>
            </w:pPr>
            <w:r>
              <w:t>939000.00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939000.00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河北唐山国家农业科技园区管理委员会（含所属单位）上年末固定资产金额为747512.09元（详见下表）。本年度拟购置固定资产总额为0.00元，已按要求列入政府采购预算，详见政府采购预算表。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334河北唐山国家农业科技园区管理委员会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747512.09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210</w:t>
            </w:r>
          </w:p>
        </w:tc>
        <w:tc>
          <w:tcPr>
            <w:tcW w:w="2835" w:type="dxa"/>
            <w:vAlign w:val="center"/>
          </w:tcPr>
          <w:p>
            <w:pPr>
              <w:pStyle w:val="12"/>
            </w:pPr>
            <w:r>
              <w:t>109023.20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128098.18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101</w:t>
            </w:r>
          </w:p>
        </w:tc>
        <w:tc>
          <w:tcPr>
            <w:tcW w:w="2835" w:type="dxa"/>
            <w:vAlign w:val="center"/>
          </w:tcPr>
          <w:p>
            <w:pPr>
              <w:pStyle w:val="12"/>
            </w:pPr>
            <w:r>
              <w:t>510390.71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00396"/>
    <w:rsid w:val="15CC5514"/>
    <w:rsid w:val="199E0272"/>
    <w:rsid w:val="2B810A88"/>
    <w:rsid w:val="4A2C3DB6"/>
    <w:rsid w:val="53C7524C"/>
    <w:rsid w:val="5E024046"/>
    <w:rsid w:val="607F4DDC"/>
    <w:rsid w:val="63932DBC"/>
    <w:rsid w:val="63E0665C"/>
    <w:rsid w:val="657A0A1E"/>
    <w:rsid w:val="67302657"/>
    <w:rsid w:val="69E011D8"/>
    <w:rsid w:val="76EF4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2024-01-30T17:56:56Z</dcterms:created>
  <dcterms:modified xsi:type="dcterms:W3CDTF">2024-01-30T09:56:56Z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2024-01-30T17:56:56Z</dcterms:created>
  <dcterms:modified xsi:type="dcterms:W3CDTF">2024-01-30T09:56:56Z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2024-01-30T17:57:00Z</dcterms:created>
  <dcterms:modified xsi:type="dcterms:W3CDTF">2024-01-30T09:57:00Z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2024-01-30T17:56:59Z</dcterms:created>
  <dcterms:modified xsi:type="dcterms:W3CDTF">2024-01-30T09:56:59Z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2024-01-30T17:56:59Z</dcterms:created>
  <dcterms:modified xsi:type="dcterms:W3CDTF">2024-01-30T09:56:59Z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2024-01-30T17:56:59Z</dcterms:created>
  <dcterms:modified xsi:type="dcterms:W3CDTF">2024-01-30T09:56:59Z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2024-01-30T17:56:58Z</dcterms:created>
  <dcterms:modified xsi:type="dcterms:W3CDTF">2024-01-30T09:56:58Z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2024-01-30T17:56:58Z</dcterms:created>
  <dcterms:modified xsi:type="dcterms:W3CDTF">2024-01-30T09:56:58Z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2024-01-30T17:56:58Z</dcterms:created>
  <dcterms:modified xsi:type="dcterms:W3CDTF">2024-01-30T09:56:58Z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2024-01-30T17:56:57Z</dcterms:created>
  <dcterms:modified xsi:type="dcterms:W3CDTF">2024-01-30T09:56:57Z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2024-01-30T17:56:57Z</dcterms:created>
  <dcterms:modified xsi:type="dcterms:W3CDTF">2024-01-30T09:56:57Z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2024-01-30T17:56:56Z</dcterms:created>
  <dcterms:modified xsi:type="dcterms:W3CDTF">2024-01-30T09:56:56Z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2024-01-30T17:56:57Z</dcterms:created>
  <dcterms:modified xsi:type="dcterms:W3CDTF">2024-01-30T09:56:57Z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2024-01-30T17:56:53Z</dcterms:created>
  <dcterms:modified xsi:type="dcterms:W3CDTF">2024-01-30T09:56:53Z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2024-01-30T17:56:56Z</dcterms:created>
  <dcterms:modified xsi:type="dcterms:W3CDTF">2024-01-30T09:56:56Z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2024-01-30T17:57:00Z</dcterms:created>
  <dcterms:modified xsi:type="dcterms:W3CDTF">2024-01-30T09:57:00Z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5f9628-fb97-452c-9313-5caaba692e4b}">
  <ds:schemaRefs/>
</ds:datastoreItem>
</file>

<file path=customXml/itemProps10.xml><?xml version="1.0" encoding="utf-8"?>
<ds:datastoreItem xmlns:ds="http://schemas.openxmlformats.org/officeDocument/2006/customXml" ds:itemID="{3f1b1b4c-94de-4256-ae8c-8b9ee0135bd7}">
  <ds:schemaRefs/>
</ds:datastoreItem>
</file>

<file path=customXml/itemProps11.xml><?xml version="1.0" encoding="utf-8"?>
<ds:datastoreItem xmlns:ds="http://schemas.openxmlformats.org/officeDocument/2006/customXml" ds:itemID="{95f1daba-850b-4881-8d1b-4e4cef753019}">
  <ds:schemaRefs/>
</ds:datastoreItem>
</file>

<file path=customXml/itemProps12.xml><?xml version="1.0" encoding="utf-8"?>
<ds:datastoreItem xmlns:ds="http://schemas.openxmlformats.org/officeDocument/2006/customXml" ds:itemID="{ad2a198e-037f-4dc2-a941-042fb96348d5}">
  <ds:schemaRefs/>
</ds:datastoreItem>
</file>

<file path=customXml/itemProps13.xml><?xml version="1.0" encoding="utf-8"?>
<ds:datastoreItem xmlns:ds="http://schemas.openxmlformats.org/officeDocument/2006/customXml" ds:itemID="{9506606e-e695-4c8f-9577-4b7aa9ecbbd6}">
  <ds:schemaRefs/>
</ds:datastoreItem>
</file>

<file path=customXml/itemProps14.xml><?xml version="1.0" encoding="utf-8"?>
<ds:datastoreItem xmlns:ds="http://schemas.openxmlformats.org/officeDocument/2006/customXml" ds:itemID="{f36c2c2a-df9a-414a-a575-b57cb2360909}">
  <ds:schemaRefs/>
</ds:datastoreItem>
</file>

<file path=customXml/itemProps15.xml><?xml version="1.0" encoding="utf-8"?>
<ds:datastoreItem xmlns:ds="http://schemas.openxmlformats.org/officeDocument/2006/customXml" ds:itemID="{fcadc11f-c76d-4fa8-81a1-86fb08116a0b}">
  <ds:schemaRefs/>
</ds:datastoreItem>
</file>

<file path=customXml/itemProps16.xml><?xml version="1.0" encoding="utf-8"?>
<ds:datastoreItem xmlns:ds="http://schemas.openxmlformats.org/officeDocument/2006/customXml" ds:itemID="{f7a18d33-9db3-4810-8d7c-0399f2e88d10}">
  <ds:schemaRefs/>
</ds:datastoreItem>
</file>

<file path=customXml/itemProps17.xml><?xml version="1.0" encoding="utf-8"?>
<ds:datastoreItem xmlns:ds="http://schemas.openxmlformats.org/officeDocument/2006/customXml" ds:itemID="{73d69263-eefd-4dab-a597-12122052523b}">
  <ds:schemaRefs/>
</ds:datastoreItem>
</file>

<file path=customXml/itemProps18.xml><?xml version="1.0" encoding="utf-8"?>
<ds:datastoreItem xmlns:ds="http://schemas.openxmlformats.org/officeDocument/2006/customXml" ds:itemID="{1fc28c30-e280-477e-bcf4-ba19b0da1179}">
  <ds:schemaRefs/>
</ds:datastoreItem>
</file>

<file path=customXml/itemProps19.xml><?xml version="1.0" encoding="utf-8"?>
<ds:datastoreItem xmlns:ds="http://schemas.openxmlformats.org/officeDocument/2006/customXml" ds:itemID="{73d77331-9af1-4986-a7e1-33334b8e0c88}">
  <ds:schemaRefs/>
</ds:datastoreItem>
</file>

<file path=customXml/itemProps2.xml><?xml version="1.0" encoding="utf-8"?>
<ds:datastoreItem xmlns:ds="http://schemas.openxmlformats.org/officeDocument/2006/customXml" ds:itemID="{59836425-10bf-4a5c-a00d-857e539eda65}">
  <ds:schemaRefs/>
</ds:datastoreItem>
</file>

<file path=customXml/itemProps20.xml><?xml version="1.0" encoding="utf-8"?>
<ds:datastoreItem xmlns:ds="http://schemas.openxmlformats.org/officeDocument/2006/customXml" ds:itemID="{20ad8a18-6133-48c2-b4da-8b1fcd7aa285}">
  <ds:schemaRefs/>
</ds:datastoreItem>
</file>

<file path=customXml/itemProps21.xml><?xml version="1.0" encoding="utf-8"?>
<ds:datastoreItem xmlns:ds="http://schemas.openxmlformats.org/officeDocument/2006/customXml" ds:itemID="{97a37858-8cb1-4807-86e1-da44bfb732e3}">
  <ds:schemaRefs/>
</ds:datastoreItem>
</file>

<file path=customXml/itemProps22.xml><?xml version="1.0" encoding="utf-8"?>
<ds:datastoreItem xmlns:ds="http://schemas.openxmlformats.org/officeDocument/2006/customXml" ds:itemID="{73d79dbf-d48d-4dbb-8a37-03159ba98a97}">
  <ds:schemaRefs/>
</ds:datastoreItem>
</file>

<file path=customXml/itemProps23.xml><?xml version="1.0" encoding="utf-8"?>
<ds:datastoreItem xmlns:ds="http://schemas.openxmlformats.org/officeDocument/2006/customXml" ds:itemID="{aaae39db-6cff-448b-b4f9-8b73a1c453af}">
  <ds:schemaRefs/>
</ds:datastoreItem>
</file>

<file path=customXml/itemProps24.xml><?xml version="1.0" encoding="utf-8"?>
<ds:datastoreItem xmlns:ds="http://schemas.openxmlformats.org/officeDocument/2006/customXml" ds:itemID="{ac5416f8-acb1-4181-9559-0aef3cffeb74}">
  <ds:schemaRefs/>
</ds:datastoreItem>
</file>

<file path=customXml/itemProps25.xml><?xml version="1.0" encoding="utf-8"?>
<ds:datastoreItem xmlns:ds="http://schemas.openxmlformats.org/officeDocument/2006/customXml" ds:itemID="{9b281768-8aca-4761-aae5-35252e1559c8}">
  <ds:schemaRefs/>
</ds:datastoreItem>
</file>

<file path=customXml/itemProps26.xml><?xml version="1.0" encoding="utf-8"?>
<ds:datastoreItem xmlns:ds="http://schemas.openxmlformats.org/officeDocument/2006/customXml" ds:itemID="{fb180a72-40b7-4c5e-8937-8c39e81a8c9c}">
  <ds:schemaRefs/>
</ds:datastoreItem>
</file>

<file path=customXml/itemProps27.xml><?xml version="1.0" encoding="utf-8"?>
<ds:datastoreItem xmlns:ds="http://schemas.openxmlformats.org/officeDocument/2006/customXml" ds:itemID="{097753f7-cd89-494e-b711-8aba711d5b10}">
  <ds:schemaRefs/>
</ds:datastoreItem>
</file>

<file path=customXml/itemProps28.xml><?xml version="1.0" encoding="utf-8"?>
<ds:datastoreItem xmlns:ds="http://schemas.openxmlformats.org/officeDocument/2006/customXml" ds:itemID="{15cf73a7-878d-49eb-8588-20653d4acd7b}">
  <ds:schemaRefs/>
</ds:datastoreItem>
</file>

<file path=customXml/itemProps29.xml><?xml version="1.0" encoding="utf-8"?>
<ds:datastoreItem xmlns:ds="http://schemas.openxmlformats.org/officeDocument/2006/customXml" ds:itemID="{bb58a357-73da-4c4a-8906-b15850ceec01}">
  <ds:schemaRefs/>
</ds:datastoreItem>
</file>

<file path=customXml/itemProps3.xml><?xml version="1.0" encoding="utf-8"?>
<ds:datastoreItem xmlns:ds="http://schemas.openxmlformats.org/officeDocument/2006/customXml" ds:itemID="{379489cc-2501-48d3-a69a-b3798686114c}">
  <ds:schemaRefs/>
</ds:datastoreItem>
</file>

<file path=customXml/itemProps30.xml><?xml version="1.0" encoding="utf-8"?>
<ds:datastoreItem xmlns:ds="http://schemas.openxmlformats.org/officeDocument/2006/customXml" ds:itemID="{03e55d43-bce8-4eb8-95c0-5f8c2c31d926}">
  <ds:schemaRefs/>
</ds:datastoreItem>
</file>

<file path=customXml/itemProps31.xml><?xml version="1.0" encoding="utf-8"?>
<ds:datastoreItem xmlns:ds="http://schemas.openxmlformats.org/officeDocument/2006/customXml" ds:itemID="{aee07894-54d6-4520-a537-eaaeb992b253}">
  <ds:schemaRefs/>
</ds:datastoreItem>
</file>

<file path=customXml/itemProps32.xml><?xml version="1.0" encoding="utf-8"?>
<ds:datastoreItem xmlns:ds="http://schemas.openxmlformats.org/officeDocument/2006/customXml" ds:itemID="{74b251f2-f9c2-4a64-b13c-f3710167e2f8}">
  <ds:schemaRefs/>
</ds:datastoreItem>
</file>

<file path=customXml/itemProps4.xml><?xml version="1.0" encoding="utf-8"?>
<ds:datastoreItem xmlns:ds="http://schemas.openxmlformats.org/officeDocument/2006/customXml" ds:itemID="{f087ed3d-f6f2-48cf-a937-98635f131d28}">
  <ds:schemaRefs/>
</ds:datastoreItem>
</file>

<file path=customXml/itemProps5.xml><?xml version="1.0" encoding="utf-8"?>
<ds:datastoreItem xmlns:ds="http://schemas.openxmlformats.org/officeDocument/2006/customXml" ds:itemID="{07c3436d-2d4d-4ba5-bf31-b0ff93a2f6ba}">
  <ds:schemaRefs/>
</ds:datastoreItem>
</file>

<file path=customXml/itemProps6.xml><?xml version="1.0" encoding="utf-8"?>
<ds:datastoreItem xmlns:ds="http://schemas.openxmlformats.org/officeDocument/2006/customXml" ds:itemID="{7594c7ec-9b39-475d-984b-ad2394d6372b}">
  <ds:schemaRefs/>
</ds:datastoreItem>
</file>

<file path=customXml/itemProps7.xml><?xml version="1.0" encoding="utf-8"?>
<ds:datastoreItem xmlns:ds="http://schemas.openxmlformats.org/officeDocument/2006/customXml" ds:itemID="{a4f26441-cdb5-4802-8c7c-d491d7464512}">
  <ds:schemaRefs/>
</ds:datastoreItem>
</file>

<file path=customXml/itemProps8.xml><?xml version="1.0" encoding="utf-8"?>
<ds:datastoreItem xmlns:ds="http://schemas.openxmlformats.org/officeDocument/2006/customXml" ds:itemID="{387c3dd0-75ed-4af7-b9c7-519b068db6ac}">
  <ds:schemaRefs/>
</ds:datastoreItem>
</file>

<file path=customXml/itemProps9.xml><?xml version="1.0" encoding="utf-8"?>
<ds:datastoreItem xmlns:ds="http://schemas.openxmlformats.org/officeDocument/2006/customXml" ds:itemID="{94f344d5-dbac-48fc-a203-783b69518fa9}">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2024-01-30T17:57:00Z</dcterms:created>
  <dc:creator>Administrator</dc:creator>
  <cp:lastModifiedBy>lenovo</cp:lastModifiedBy>
  <dcterms:modified xsi:type="dcterms:W3CDTF">2024-10-18T07:28:40Z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8B6AD2A7630647FDAD5D99EE8443CE58</vt:lpwstr>
  </property>
</Properties>
</file>