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玉田县唐自头镇人民政府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玉田县唐自头镇人民政府编制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1.安保、环保、安全生产、应急、食药监管绩效目标表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2.残疾人保障金绩效目标表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3.河渠清理及河长制绩效目标表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4.人武、党团妇建设、纪检、宣传经费绩效目标表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5.乡镇人大工作站绩效目标表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根据县委、县政府2025年度计划目标，唐自头镇政府2025年度将继续做好农业、农村、农民工作。加强经济服务职能，推动产业结构的调整；加强对社会事业规划布局、政策规范和依法监督，增强社会管理和公共服务职能，营造良好的发展环境，着力解决群众生产生活中的突出问题；强化公共服务、着力改善民生，加强社会管理、维护社会稳定，推进基层民主、促进农村和谐。保障洁净型煤全覆盖、农村养老医疗、农村养殖等民生重点支出，确保财政收支平衡，为全镇经济科学发展和促进和谐社会建设提供财力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(一)党组织建设及党员教育管理</w:t>
      </w:r>
    </w:p>
    <w:p>
      <w:pPr>
        <w:pStyle w:val="插入文本样式-插入职责分类绩效目标文件"/>
      </w:pPr>
      <w:r>
        <w:t xml:space="preserve">绩效目标：负责乡镇党组织建设；负责乡镇基层组织建设工作；提出党内生活制度建设的意见；指导乡镇党员教育工作。</w:t>
      </w:r>
    </w:p>
    <w:p>
      <w:pPr>
        <w:pStyle w:val="插入文本样式-插入职责分类绩效目标文件"/>
      </w:pPr>
      <w:r>
        <w:t xml:space="preserve">绩效指标：负责综合协调、信息反馈、档案管理和机关事务工作；基层党组织建设、党员电化教育管理、机构编制、人事劳资、老干部、干部考核、人大、宣传、统战、纪检、工会、共青团、妇联、武装等工作</w:t>
      </w:r>
    </w:p>
    <w:p>
      <w:pPr>
        <w:pStyle w:val="插入文本样式-插入职责分类绩效目标文件"/>
      </w:pPr>
      <w:r>
        <w:t xml:space="preserve">（二）乡镇政府建设及机关事务管理</w:t>
      </w:r>
    </w:p>
    <w:p>
      <w:pPr>
        <w:pStyle w:val="插入文本样式-插入职责分类绩效目标文件"/>
      </w:pPr>
      <w:r>
        <w:t xml:space="preserve">绩效目标：负责乡镇政府建设；对乡镇政府工作提出意见和建设；指导乡镇政府综合协调、信息反馈、档案管理机关事务、老干部管理慰问等开展的各项工作。</w:t>
      </w:r>
    </w:p>
    <w:p>
      <w:pPr>
        <w:pStyle w:val="插入文本样式-插入职责分类绩效目标文件"/>
      </w:pPr>
      <w:r>
        <w:t xml:space="preserve">绩效指标：负责综合协调、信息反馈、档案管理和机关事务工作；基层党组织建设、党员电化教育管理、机构编制、人事劳资、老干部、干部考核、人大、宣传、统战、纪检、工会、共青团、妇联、武装等工作</w:t>
      </w:r>
    </w:p>
    <w:p>
      <w:pPr>
        <w:pStyle w:val="插入文本样式-插入职责分类绩效目标文件"/>
      </w:pPr>
      <w:r>
        <w:t xml:space="preserve">（三）农业</w:t>
      </w:r>
    </w:p>
    <w:p>
      <w:pPr>
        <w:pStyle w:val="插入文本样式-插入职责分类绩效目标文件"/>
      </w:pPr>
      <w:r>
        <w:t xml:space="preserve">绩效目标：中、低产农田改造、田间路铺设；病虫害防治；农业普查</w:t>
      </w:r>
    </w:p>
    <w:p>
      <w:pPr>
        <w:pStyle w:val="插入文本样式-插入职责分类绩效目标文件"/>
      </w:pPr>
      <w:r>
        <w:t xml:space="preserve">绩效指标：企业管理、工业、农业、水利、畜牧、林业、第三产业发展规划、招商引资、内外贸易、个体私营经济、国有资产管理等工作要有序推进。抓好本镇的安全生产工作</w:t>
      </w:r>
    </w:p>
    <w:p>
      <w:pPr>
        <w:pStyle w:val="插入文本样式-插入职责分类绩效目标文件"/>
      </w:pPr>
      <w:r>
        <w:t xml:space="preserve">（四）食药品安全和安全生产</w:t>
      </w:r>
    </w:p>
    <w:p>
      <w:pPr>
        <w:pStyle w:val="插入文本样式-插入职责分类绩效目标文件"/>
      </w:pPr>
      <w:r>
        <w:t xml:space="preserve">绩效目标：负责对本乡镇内食药品和安全生产的监督检查工作</w:t>
      </w:r>
    </w:p>
    <w:p>
      <w:pPr>
        <w:pStyle w:val="插入文本样式-插入职责分类绩效目标文件"/>
      </w:pPr>
      <w:r>
        <w:t xml:space="preserve">绩效指标：企业管理、工业、农业、水利、畜牧、林业、第三产业发展规划、招商引资、内外贸易、个体私营经济、国有资产管理等工作要有序推进。抓好本镇的安全生产工作</w:t>
      </w:r>
    </w:p>
    <w:p>
      <w:pPr>
        <w:pStyle w:val="插入文本样式-插入职责分类绩效目标文件"/>
      </w:pPr>
      <w:r>
        <w:t xml:space="preserve">（五）乡镇养老保险</w:t>
      </w:r>
    </w:p>
    <w:p>
      <w:pPr>
        <w:pStyle w:val="插入文本样式-插入职责分类绩效目标文件"/>
      </w:pPr>
      <w:r>
        <w:t xml:space="preserve">绩效目标：负责本乡镇居民养老保险费用的收缴、登记、录入等工作</w:t>
      </w:r>
    </w:p>
    <w:p>
      <w:pPr>
        <w:pStyle w:val="插入文本样式-插入职责分类绩效目标文件"/>
      </w:pPr>
      <w:r>
        <w:t xml:space="preserve">绩效指标：落实乡镇养老保险、医疗保险、工伤保险、生育保险、失业保险、农村养老保险、救灾救济、城镇居民社会最低生活保障、扶助残疾人、义务兵等相关政策和社会保障工作；做好教育、文化、卫生、旅游、移民等工作</w:t>
      </w:r>
    </w:p>
    <w:p>
      <w:pPr>
        <w:pStyle w:val="插入文本样式-插入职责分类绩效目标文件"/>
      </w:pPr>
      <w:r>
        <w:t xml:space="preserve">（六）乡镇医疗保险</w:t>
      </w:r>
    </w:p>
    <w:p>
      <w:pPr>
        <w:pStyle w:val="插入文本样式-插入职责分类绩效目标文件"/>
      </w:pPr>
      <w:r>
        <w:t xml:space="preserve">绩效目标：负责本乡镇居民医疗保险费用的收缴、登记、录入等工作</w:t>
      </w:r>
    </w:p>
    <w:p>
      <w:pPr>
        <w:pStyle w:val="插入文本样式-插入职责分类绩效目标文件"/>
      </w:pPr>
      <w:r>
        <w:t xml:space="preserve">绩效指标：落实乡镇养老保险、医疗保险、工伤保险、生育保险、失业保险、农村养老保险、救灾救济、城镇居民社会最低生活保障、扶助残疾人、义务兵等相关政策和社会保障工作；做好教育、文化、卫生、旅游、移民等工作</w:t>
      </w:r>
    </w:p>
    <w:p>
      <w:pPr>
        <w:pStyle w:val="插入文本样式-插入职责分类绩效目标文件"/>
      </w:pPr>
      <w:r>
        <w:t xml:space="preserve">（七）社会治安综合治理</w:t>
      </w:r>
    </w:p>
    <w:p>
      <w:pPr>
        <w:pStyle w:val="插入文本样式-插入职责分类绩效目标文件"/>
      </w:pPr>
      <w:r>
        <w:t xml:space="preserve">绩效目标：负责对乡镇社会治安综合治理工作的落实</w:t>
      </w:r>
    </w:p>
    <w:p>
      <w:pPr>
        <w:pStyle w:val="插入文本样式-插入职责分类绩效目标文件"/>
      </w:pPr>
      <w:r>
        <w:t xml:space="preserve">绩效指标：做好社会治安综合治理和信访稳定、维稳等各项工作任务。</w:t>
      </w:r>
    </w:p>
    <w:p>
      <w:pPr>
        <w:pStyle w:val="插入文本样式-插入职责分类绩效目标文件"/>
      </w:pPr>
      <w:r>
        <w:t xml:space="preserve">（八）信访稳定、维稳、解决个性问题</w:t>
      </w:r>
    </w:p>
    <w:p>
      <w:pPr>
        <w:pStyle w:val="插入文本样式-插入职责分类绩效目标文件"/>
      </w:pPr>
      <w:r>
        <w:t xml:space="preserve">绩效目标：负责对乡镇信访稳定、维稳、解决个性问题工作的落实</w:t>
      </w:r>
    </w:p>
    <w:p>
      <w:pPr>
        <w:pStyle w:val="插入文本样式-插入职责分类绩效目标文件"/>
      </w:pPr>
      <w:r>
        <w:t xml:space="preserve">绩效指标：做好社会治安综合治理和信访稳定、维稳等各项工作任务。</w:t>
      </w:r>
    </w:p>
    <w:p>
      <w:pPr>
        <w:pStyle w:val="插入文本样式-插入职责分类绩效目标文件"/>
      </w:pPr>
      <w:r>
        <w:t xml:space="preserve">（九）政策生育率</w:t>
      </w:r>
    </w:p>
    <w:p>
      <w:pPr>
        <w:pStyle w:val="插入文本样式-插入职责分类绩效目标文件"/>
      </w:pPr>
      <w:r>
        <w:t xml:space="preserve">绩效目标：负责对各居委会政策生育率的考核</w:t>
      </w:r>
    </w:p>
    <w:p>
      <w:pPr>
        <w:pStyle w:val="插入文本样式-插入职责分类绩效目标文件"/>
      </w:pPr>
      <w:r>
        <w:t xml:space="preserve">绩效指标：加强基层组织建设，落实奖励政策</w:t>
      </w:r>
    </w:p>
    <w:p>
      <w:pPr>
        <w:pStyle w:val="插入文本样式-插入职责分类绩效目标文件"/>
      </w:pPr>
      <w:r>
        <w:t xml:space="preserve">（十）农村环境卫生</w:t>
      </w:r>
    </w:p>
    <w:p>
      <w:pPr>
        <w:pStyle w:val="插入文本样式-插入职责分类绩效目标文件"/>
      </w:pPr>
      <w:r>
        <w:t xml:space="preserve">绩效目标：负责辖区内各村环境卫生治理</w:t>
      </w:r>
    </w:p>
    <w:p>
      <w:pPr>
        <w:pStyle w:val="插入文本样式-插入职责分类绩效目标文件"/>
      </w:pPr>
      <w:r>
        <w:t xml:space="preserve">绩效指标：环境整洁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完善建设制度、加强支出管理、加强绩效运行监控、做好绩效自评、规范财务资产管理、加强内部监督、加强宣传培训。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1.安保、环保、安全生产、应急、食药监管绩效目标表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487001玉田县唐自头镇人民政府本级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13022925P00JXC419946J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1.安保、环保、安全生产、应急、食药监管经费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安保、环保、安全生产、应急、食药监管展开次数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安保、环保、安全生产、应急、食药监管开展活动次数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安保、环保、安全生产、应急、食药监管服务质量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安保、环保、安全生产、应急、食药监管服务质量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开展活动及时性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开展活动及时性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开展活动所需经费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开展活动所需经费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拉动地区经济发展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拉动地区经济发展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加强节约集约利用，促进生态文明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加强节约集约利用，促进生态文明建设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持续服务率(%)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持续服务率(%)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受益群众满意度指标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受益群众满意度指标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2.残疾人保障金绩效目标表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487001玉田县唐自头镇人民政府本级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13022925P00JXC4196234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59000.00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59000.00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1.玉田县唐自头镇残疾人保障金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残保金拨付金额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残保金拨付金额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59000元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项目服务质量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项目服务质量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残保金拨付及时性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残保金拨付及时性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拉动地方经济发展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拉动地方经济发展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社会效益增长率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社会效益增长率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3.河渠清理及河长制绩效目标表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487001玉田县唐自头镇人民政府本级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13022925P000164100184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河渠清理及河长制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河渠治理及河长制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1.唐自头镇河渠治理及河长制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河渠治理次数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河渠治理次数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河渠治理质量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河渠治理次数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河渠治理及时性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河渠治理及时性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河渠治理经费控制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河渠治理经费控制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拉动地区经济发展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拉动地区经济发展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加强节约集约利用，促进生态文明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加强节约集约利用，促进生态文明建设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4.人武、党团妇建设、纪检、宣传经费绩效目标表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487001玉田县唐自头镇人民政府本级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13022925P00JXC419953K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人武、党团妇建设、纪检、宣传经费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人武、党团妇建设、纪检、宣传经费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1.人武、党团妇建设、纪检、宣传经费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人武、党团妇建设、纪检、宣传活动次数</w:t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人武、党团妇建设、纪检、宣传活动次数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人武、党团妇建设、纪检、宣传活动服务质量</w:t>
            </w:r>
            <w:r>
              <w:rPr/>
              <w:tab/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人武、党团妇建设、纪检、宣传活动服务质量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活动及时性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活动成本控制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活动成本控制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对经济发展带来效果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对经济发展带来效果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提升展会的社会影响力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提升展会的社会影响力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5.乡镇人大工作站绩效目标表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487001玉田县唐自头镇人民政府本级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13022925P00JXC4199424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乡镇人大工作站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乡镇人大工作站经费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1.唐自头镇乡镇人大工作站经费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开展人大活动次数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开展人大服务次数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人大活动服务质量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人大活动服务质量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开展人大活动及时性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开展人大活动及时性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开展活动的成本控制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开展活动的成本控制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政策依据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8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13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2025-01-17T18:16:50Z</dcterms:created>
  <dcterms:modified xsi:type="dcterms:W3CDTF">2025-01-17T18:16:50Z</dcterms:modified>
</cp:coreProperties>
</file>