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玉田县玉田镇人民政府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玉田县玉田镇人民政府编制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1.2025年绿化租地款绩效目标表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2.安保、环保、安全生产、应急、食药监管绩效目标表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3.残疾人保障金绩效目标表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4.河渠清理及河长制绩效目标表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5.人武、党建团妇建设、纪检、宣传经费绩效目标表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6.土地卫片整治绩效目标表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7.下坎村7户过渡费绩效目标表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8.乡镇人大工作站经费绩效目标表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9.信访维稳1绩效目标表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10.信访维稳2绩效目标表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11.信访维稳3绩效目标表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12.信访维稳4绩效目标表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13.信访维稳5绩效目标表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根据县委、县政府2025年度计划目标，玉田镇政府202</w:t>
      </w:r>
      <w:r>
        <w:rPr>
          <w:rFonts w:hint="eastAsia"/>
          <w:lang w:val="en-US" w:eastAsia="zh-CN"/>
        </w:rPr>
        <w:t>5</w:t>
      </w:r>
      <w:r>
        <w:t>年度将继续做好农业、农村、农民工作。加强经济服务职能，推动产业结构的调整；加强对社会事业规划布局、政策规范和依法监督，增强社会管理和公共服务职能，营造良好的发展环境，着力解决群众生产生活中的突出问题；强化公共服务、着力改善民生，加强社会管理、维护社会稳定，推进基层民主、促进农村和谐。保障天然气入户、农村养老医疗、农村养殖等民生重点支出，确保财政收支平衡，为全镇经济科学发展和促进和谐社会建设提供财力保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尹东红信访问题经费</w:t>
      </w:r>
    </w:p>
    <w:p>
      <w:pPr>
        <w:pStyle w:val="9"/>
      </w:pPr>
      <w:r>
        <w:t>一级指标：（一）产出指标，下设四个二级指标，1.数量指标</w:t>
      </w:r>
      <w:r>
        <w:tab/>
      </w:r>
      <w:r>
        <w:t>尹东红信访数量</w:t>
      </w:r>
      <w:r>
        <w:tab/>
      </w:r>
      <w:r>
        <w:t>尹东红信访数量</w:t>
      </w:r>
      <w:r>
        <w:tab/>
      </w:r>
      <w:r>
        <w:t>≥90.00；2.质量指标</w:t>
      </w:r>
      <w:r>
        <w:tab/>
      </w:r>
      <w:r>
        <w:t>协调信访事项化解率</w:t>
      </w:r>
      <w:r>
        <w:rPr>
          <w:rFonts w:hint="eastAsia"/>
          <w:lang w:eastAsia="zh-CN"/>
        </w:rPr>
        <w:t>；</w:t>
      </w:r>
      <w:r>
        <w:t>协调信访事项化解率≥90.00；3.时效指标</w:t>
      </w:r>
      <w:r>
        <w:tab/>
      </w:r>
      <w:r>
        <w:t>信访事项平息及时</w:t>
      </w:r>
      <w:r>
        <w:tab/>
      </w:r>
      <w:r>
        <w:t>信访事项平息及时</w:t>
      </w:r>
      <w:r>
        <w:tab/>
      </w:r>
      <w:r>
        <w:t>≥90.00；4.成本指标</w:t>
      </w:r>
      <w:r>
        <w:tab/>
      </w:r>
      <w:r>
        <w:t>涉访事项投入成本</w:t>
      </w:r>
      <w:r>
        <w:tab/>
      </w:r>
      <w:r>
        <w:t>涉访事项投入成本≥90.00（二）效益指标，下设四个二级指标，经济效益指标</w:t>
      </w:r>
      <w:r>
        <w:tab/>
      </w:r>
      <w:r>
        <w:t>社会稳定提升情况</w:t>
      </w:r>
      <w:r>
        <w:tab/>
      </w:r>
      <w:r>
        <w:t>社会稳定提升情况≥90.00；2.社会效益指标</w:t>
      </w:r>
      <w:r>
        <w:tab/>
      </w:r>
      <w:r>
        <w:t>社会稳定水平</w:t>
      </w:r>
      <w:r>
        <w:tab/>
      </w:r>
      <w:r>
        <w:t>通过实施刘红霞信访经费促进社会稳定水平逐步提高≥90.00；3.生态效益指标</w:t>
      </w:r>
      <w:r>
        <w:tab/>
      </w:r>
      <w:r>
        <w:t>推动社会稳定发展</w:t>
      </w:r>
      <w:r>
        <w:tab/>
      </w:r>
      <w:r>
        <w:t>推动社会稳定发展≥90.00；4.可持续影响指标</w:t>
      </w:r>
      <w:r>
        <w:tab/>
      </w:r>
      <w:r>
        <w:t>项目持续发挥作用</w:t>
      </w:r>
      <w:r>
        <w:tab/>
      </w:r>
      <w:r>
        <w:t>项目持续发挥作用≥90.00。（三）满意度指标：群众满意度，指标值≥90%。</w:t>
      </w:r>
    </w:p>
    <w:p>
      <w:pPr>
        <w:pStyle w:val="9"/>
      </w:pPr>
      <w:r>
        <w:t>2025绿化租地</w:t>
      </w:r>
    </w:p>
    <w:p>
      <w:pPr>
        <w:pStyle w:val="9"/>
      </w:pPr>
      <w:r>
        <w:t>一级指标：（一）产出指标，下设四个二级指标，1.数量指标</w:t>
      </w:r>
      <w:r>
        <w:tab/>
      </w:r>
      <w:r>
        <w:t>租地亩数</w:t>
      </w:r>
      <w:r>
        <w:tab/>
      </w:r>
      <w:r>
        <w:t>租地亩数</w:t>
      </w:r>
      <w:r>
        <w:tab/>
      </w:r>
      <w:r>
        <w:t>≥90.00；2.质量指标</w:t>
      </w:r>
      <w:r>
        <w:tab/>
      </w:r>
      <w:r>
        <w:t>租地完成率</w:t>
      </w:r>
      <w:r>
        <w:tab/>
      </w:r>
      <w:r>
        <w:t>租地完成率</w:t>
      </w:r>
      <w:r>
        <w:tab/>
      </w:r>
      <w:r>
        <w:t>≥90.00；3时效指标</w:t>
      </w:r>
      <w:r>
        <w:tab/>
      </w:r>
      <w:r>
        <w:t>租地完成时限</w:t>
      </w:r>
      <w:r>
        <w:tab/>
      </w:r>
      <w:r>
        <w:t>租地完成时限≥90.00；4.成本指标</w:t>
      </w:r>
      <w:r>
        <w:tab/>
      </w:r>
      <w:r>
        <w:t>绿化租地成本</w:t>
      </w:r>
      <w:r>
        <w:tab/>
      </w:r>
      <w:r>
        <w:t>绿化租地成本≥90.00</w:t>
      </w:r>
    </w:p>
    <w:p>
      <w:pPr>
        <w:pStyle w:val="9"/>
      </w:pPr>
      <w:r>
        <w:t>（二）效益指标；下设四个二级指标，1.经济效益指标</w:t>
      </w:r>
      <w:r>
        <w:tab/>
      </w:r>
      <w:r>
        <w:t>绿化总规模</w:t>
      </w:r>
      <w:r>
        <w:tab/>
      </w:r>
      <w:r>
        <w:t>绿化总规模</w:t>
      </w:r>
      <w:r>
        <w:tab/>
      </w:r>
      <w:r>
        <w:t>≥90.00；2.社会效益指标</w:t>
      </w:r>
      <w:r>
        <w:tab/>
      </w:r>
      <w:r>
        <w:t>绿化对环境产生积极影响</w:t>
      </w:r>
      <w:r>
        <w:tab/>
      </w:r>
      <w:r>
        <w:t>绿化对环境产生积极影响≥90.00；3.生态效益指标</w:t>
      </w:r>
      <w:r>
        <w:tab/>
      </w:r>
      <w:r>
        <w:t>推动环保事业发展</w:t>
      </w:r>
      <w:r>
        <w:tab/>
      </w:r>
      <w:r>
        <w:t>推动环保事业发展≥90.00；4.可持续影响指标</w:t>
      </w:r>
      <w:r>
        <w:tab/>
      </w:r>
      <w:r>
        <w:t>项目持续发挥作用期限</w:t>
      </w:r>
      <w:r>
        <w:rPr>
          <w:rFonts w:hint="eastAsia"/>
          <w:lang w:eastAsia="zh-CN"/>
        </w:rPr>
        <w:t>；</w:t>
      </w:r>
      <w:r>
        <w:t>项目持续发挥作用期限</w:t>
      </w:r>
      <w:r>
        <w:tab/>
      </w:r>
      <w:r>
        <w:t>≥90.00（三）满意度指标：群众满意度，指标值≥90%。</w:t>
      </w:r>
    </w:p>
    <w:p>
      <w:pPr>
        <w:pStyle w:val="9"/>
      </w:pPr>
      <w:r>
        <w:t>刘洪霞信访维稳</w:t>
      </w:r>
    </w:p>
    <w:p>
      <w:pPr>
        <w:pStyle w:val="9"/>
      </w:pPr>
      <w:r>
        <w:t>一级指标：（一）产出指标，下设四个二级指标，1.数量指标</w:t>
      </w:r>
      <w:r>
        <w:tab/>
      </w:r>
      <w:r>
        <w:t>刘洪霞信访数量</w:t>
      </w:r>
      <w:r>
        <w:tab/>
      </w:r>
      <w:r>
        <w:t>刘洪霞信访数量</w:t>
      </w:r>
      <w:r>
        <w:tab/>
      </w:r>
      <w:r>
        <w:t>≥90.00；2.质量指标</w:t>
      </w:r>
      <w:r>
        <w:tab/>
      </w:r>
      <w:r>
        <w:t>协调信访事项化解率</w:t>
      </w:r>
      <w:r>
        <w:tab/>
      </w:r>
      <w:r>
        <w:t>协调信访事项化解率≥90.00；3.时效指标</w:t>
      </w:r>
      <w:r>
        <w:tab/>
      </w:r>
      <w:r>
        <w:t>信访事项平息及时</w:t>
      </w:r>
      <w:r>
        <w:tab/>
      </w:r>
      <w:r>
        <w:t>信访事项平息及时≥90.00；4.成本指标</w:t>
      </w:r>
      <w:r>
        <w:tab/>
      </w:r>
      <w:r>
        <w:t>涉访事项投入成本</w:t>
      </w:r>
      <w:r>
        <w:tab/>
      </w:r>
      <w:r>
        <w:t>涉访事项投入成本≥90.00</w:t>
      </w:r>
      <w:r>
        <w:rPr>
          <w:rFonts w:hint="eastAsia"/>
          <w:lang w:eastAsia="zh-CN"/>
        </w:rPr>
        <w:t>；</w:t>
      </w:r>
      <w:r>
        <w:t>（二）效益指标，下设四个二级指标，经济效益指标</w:t>
      </w:r>
      <w:r>
        <w:tab/>
      </w:r>
      <w:r>
        <w:t>社会稳定提升情况</w:t>
      </w:r>
      <w:r>
        <w:tab/>
      </w:r>
      <w:r>
        <w:t>社会稳定提升情况≥90.00；2.社会效益指标</w:t>
      </w:r>
      <w:r>
        <w:tab/>
      </w:r>
      <w:r>
        <w:t>社会稳定水平</w:t>
      </w:r>
      <w:r>
        <w:tab/>
      </w:r>
      <w:r>
        <w:t>通过实施刘红霞信访经费促进社会稳定水平逐步提高</w:t>
      </w:r>
      <w:r>
        <w:tab/>
      </w:r>
      <w:r>
        <w:t>≥90.00；3.生态效益指标</w:t>
      </w:r>
      <w:r>
        <w:tab/>
      </w:r>
      <w:r>
        <w:t>推动社会稳定发展</w:t>
      </w:r>
      <w:r>
        <w:tab/>
      </w:r>
      <w:r>
        <w:t>推动社会稳定发展≥90.00；4.可持续影响指标</w:t>
      </w:r>
      <w:r>
        <w:tab/>
      </w:r>
      <w:r>
        <w:t>项目持续发挥作用</w:t>
      </w:r>
      <w:r>
        <w:tab/>
      </w:r>
      <w:r>
        <w:t>项目持续发挥作用≥90.00。（三）满意度指标：群众满意度，指标值≥90%。（二）效益指标，下设四个二级指标，1.经济效益指标</w:t>
      </w:r>
      <w:r>
        <w:tab/>
      </w:r>
      <w:r>
        <w:t>机关及乡镇工作环境改善情况</w:t>
      </w:r>
      <w:r>
        <w:tab/>
      </w:r>
      <w:r>
        <w:t>机关及乡镇工作环境改善情况</w:t>
      </w:r>
      <w:r>
        <w:tab/>
      </w:r>
      <w:r>
        <w:t>≥90.00；2.社会效益指标</w:t>
      </w:r>
      <w:r>
        <w:tab/>
      </w:r>
      <w:r>
        <w:t>各项工作完成情况</w:t>
      </w:r>
      <w:r>
        <w:tab/>
      </w:r>
      <w:r>
        <w:t>各项工作完成情况</w:t>
      </w:r>
      <w:r>
        <w:tab/>
      </w:r>
      <w:r>
        <w:t>≥90.00；3.生态效益指标</w:t>
      </w:r>
      <w:r>
        <w:tab/>
      </w:r>
      <w:r>
        <w:t>满足生态环保要求</w:t>
      </w:r>
      <w:r>
        <w:tab/>
      </w:r>
      <w:r>
        <w:t>满足生态环保要求</w:t>
      </w:r>
      <w:r>
        <w:tab/>
      </w:r>
      <w:r>
        <w:t>≥90.00；4.可持续影响指标</w:t>
      </w:r>
      <w:r>
        <w:tab/>
      </w:r>
      <w:r>
        <w:t>工作完成后长期使用情况</w:t>
      </w:r>
      <w:r>
        <w:tab/>
      </w:r>
      <w:r>
        <w:t>工作完成后长期使用情况</w:t>
      </w:r>
      <w:r>
        <w:tab/>
      </w:r>
      <w:r>
        <w:t>≥90.00（三）满意度指标：群众满意度，指标值≥90%。</w:t>
      </w:r>
    </w:p>
    <w:p>
      <w:pPr>
        <w:pStyle w:val="9"/>
      </w:pPr>
      <w:r>
        <w:t>下坎村7户过渡费</w:t>
      </w:r>
    </w:p>
    <w:p>
      <w:pPr>
        <w:pStyle w:val="9"/>
      </w:pPr>
      <w:r>
        <w:t>一级指标：（一）产出指标，下设四个二级指标，1.数量指标</w:t>
      </w:r>
      <w:r>
        <w:tab/>
      </w:r>
      <w:r>
        <w:t>过渡费涉及户数</w:t>
      </w:r>
      <w:r>
        <w:tab/>
      </w:r>
      <w:r>
        <w:t>过渡费涉及户数=</w:t>
      </w:r>
      <w:r>
        <w:tab/>
      </w:r>
      <w:r>
        <w:t>≥90.00；2.质量指标</w:t>
      </w:r>
      <w:r>
        <w:tab/>
      </w:r>
      <w:r>
        <w:t>完成工作质量</w:t>
      </w:r>
      <w:r>
        <w:tab/>
      </w:r>
      <w:r>
        <w:t>完成工作质量</w:t>
      </w:r>
      <w:r>
        <w:tab/>
      </w:r>
      <w:r>
        <w:t>≥90.00；3.时效指标</w:t>
      </w:r>
      <w:r>
        <w:tab/>
      </w:r>
      <w:r>
        <w:t>工期完工时间</w:t>
      </w:r>
      <w:r>
        <w:tab/>
      </w:r>
      <w:r>
        <w:t>工期完工时间≥90.00；4.成本指标</w:t>
      </w:r>
      <w:r>
        <w:tab/>
      </w:r>
      <w:r>
        <w:t>各项工作成本</w:t>
      </w:r>
      <w:r>
        <w:tab/>
      </w:r>
      <w:r>
        <w:t>各项工作成本≥90.00</w:t>
      </w:r>
    </w:p>
    <w:p>
      <w:pPr>
        <w:pStyle w:val="9"/>
      </w:pPr>
      <w:r>
        <w:t>（二）效益指标，下设四个二级指标，1.经济效益指标</w:t>
      </w:r>
      <w:r>
        <w:tab/>
      </w:r>
      <w:r>
        <w:t>拆迁对环境改善情况</w:t>
      </w:r>
      <w:r>
        <w:tab/>
      </w:r>
      <w:r>
        <w:t>拆迁对环境改善情况≥</w:t>
      </w:r>
      <w:r>
        <w:tab/>
      </w:r>
      <w:r>
        <w:t>90.00；2.社会效益指标</w:t>
      </w:r>
      <w:r>
        <w:tab/>
      </w:r>
      <w:r>
        <w:t>对社会环境的影响</w:t>
      </w:r>
      <w:r>
        <w:tab/>
      </w:r>
      <w:r>
        <w:t>对社会环境的影响≥90.00；3.生态效益指标</w:t>
      </w:r>
      <w:r>
        <w:tab/>
      </w:r>
      <w:r>
        <w:t>满足生态环保要求</w:t>
      </w:r>
      <w:r>
        <w:tab/>
      </w:r>
      <w:r>
        <w:t>满足生态环保要求≥90.00；4.可持续影响指标</w:t>
      </w:r>
      <w:r>
        <w:tab/>
      </w:r>
      <w:r>
        <w:t>建立长效机制</w:t>
      </w:r>
      <w:r>
        <w:tab/>
      </w:r>
      <w:r>
        <w:t>建立长效机制≥90.00</w:t>
      </w:r>
    </w:p>
    <w:p>
      <w:pPr>
        <w:pStyle w:val="9"/>
      </w:pPr>
      <w:r>
        <w:t>乡镇人大工作站经费</w:t>
      </w:r>
    </w:p>
    <w:p>
      <w:pPr>
        <w:pStyle w:val="9"/>
      </w:pPr>
      <w:r>
        <w:t>一级指标：（一）产出指标，下设四个二级指标，1、数量指标</w:t>
      </w:r>
      <w:r>
        <w:tab/>
      </w:r>
      <w:r>
        <w:t>人大活动数量；人大活动数量</w:t>
      </w:r>
      <w:r>
        <w:tab/>
      </w:r>
      <w:r>
        <w:t>；百分比≥</w:t>
      </w:r>
      <w:r>
        <w:tab/>
      </w:r>
      <w:r>
        <w:t>90.00；2、质量指标</w:t>
      </w:r>
      <w:r>
        <w:tab/>
      </w:r>
      <w:r>
        <w:t>人大会议完成率</w:t>
      </w:r>
      <w:r>
        <w:tab/>
      </w:r>
      <w:r>
        <w:t>人大会议完成率；百分比≥90.00；3、时效指标</w:t>
      </w:r>
      <w:r>
        <w:tab/>
      </w:r>
      <w:r>
        <w:t>年内活动完成</w:t>
      </w:r>
      <w:r>
        <w:rPr>
          <w:rFonts w:hint="eastAsia"/>
          <w:lang w:eastAsia="zh-CN"/>
        </w:rPr>
        <w:t>；</w:t>
      </w:r>
      <w:r>
        <w:t>年内活动完成；百分比≥</w:t>
      </w:r>
      <w:r>
        <w:tab/>
      </w:r>
      <w:r>
        <w:t>90.00；4、成本指标 预算资金完成率</w:t>
      </w:r>
      <w:r>
        <w:tab/>
      </w:r>
      <w:r>
        <w:t>预算资金完成率</w:t>
      </w:r>
      <w:r>
        <w:tab/>
      </w:r>
      <w:r>
        <w:t>百分比≥90.00（二）效益指标，下设四个二级指标，1、经济效益指标；新增经济效益</w:t>
      </w:r>
      <w:r>
        <w:tab/>
      </w:r>
      <w:r>
        <w:t>新增经济效益；百分比≥90.00；2、社会效益指标</w:t>
      </w:r>
      <w:r>
        <w:tab/>
      </w:r>
      <w:r>
        <w:t>社会稳定水平；社会稳定水平</w:t>
      </w:r>
      <w:r>
        <w:tab/>
      </w:r>
      <w:r>
        <w:t>百分比≥90.00；3、生态效益指标</w:t>
      </w:r>
      <w:r>
        <w:tab/>
      </w:r>
      <w:r>
        <w:t>保障人大工作运转效率</w:t>
      </w:r>
      <w:r>
        <w:tab/>
      </w:r>
      <w:r>
        <w:t>保障人大工作运转效率；百分比≥90.00；4、可持续影响指标；建全长效机制</w:t>
      </w:r>
      <w:r>
        <w:tab/>
      </w:r>
      <w:r>
        <w:t>建全长效机制；百分比≥90.00（三）服务对象满意度指标</w:t>
      </w:r>
      <w:r>
        <w:tab/>
      </w:r>
      <w:r>
        <w:t>服务对象满意度</w:t>
      </w:r>
      <w:r>
        <w:tab/>
      </w:r>
      <w:r>
        <w:t>服务对象满意度</w:t>
      </w:r>
      <w:r>
        <w:tab/>
      </w:r>
      <w:r>
        <w:t>百分比≥90.00</w:t>
      </w:r>
    </w:p>
    <w:p>
      <w:pPr>
        <w:pStyle w:val="9"/>
      </w:pPr>
      <w:r>
        <w:t>安保、环保、安全生产、食药监管</w:t>
      </w:r>
    </w:p>
    <w:p>
      <w:pPr>
        <w:pStyle w:val="9"/>
      </w:pPr>
      <w:r>
        <w:t>一级指标：（一）产出指标，下设四个二级指标，1、数量指标</w:t>
      </w:r>
      <w:r>
        <w:tab/>
      </w:r>
      <w:r>
        <w:t>完成各项工作数量；完成各项工作数量；百分比≥90.00；2、质量指标</w:t>
      </w:r>
      <w:r>
        <w:tab/>
      </w:r>
      <w:r>
        <w:t>各项工作完成率</w:t>
      </w:r>
      <w:r>
        <w:tab/>
      </w:r>
      <w:r>
        <w:t>各项工作完成率；百分比≥90.00；3、时效指标</w:t>
      </w:r>
      <w:r>
        <w:tab/>
      </w:r>
      <w:r>
        <w:t>各项工作完成时间</w:t>
      </w:r>
      <w:r>
        <w:tab/>
      </w:r>
      <w:r>
        <w:t>各项工作完成时间；百分比≥90.00；4、成本指标</w:t>
      </w:r>
      <w:r>
        <w:tab/>
      </w:r>
      <w:r>
        <w:t>各项工作所需成本；各项工作所需成本；百分比≥90.00；（二）效益指标，下设四个二级指标，1、经济效益指标</w:t>
      </w:r>
      <w:r>
        <w:tab/>
      </w:r>
      <w:r>
        <w:t>各项工作能力提升情况；各项工作能力提升情况；百分比≥90.00；2、社会效益指标</w:t>
      </w:r>
      <w:r>
        <w:tab/>
      </w:r>
      <w:r>
        <w:t>对本地其他工作的促进作用；对本地其他工作的促进作用；百分比≥90.00；3、生态效益指标</w:t>
      </w:r>
      <w:r>
        <w:tab/>
      </w:r>
      <w:r>
        <w:t>推动本地各项事业的发展</w:t>
      </w:r>
      <w:r>
        <w:tab/>
      </w:r>
      <w:r>
        <w:t>推动本地各项事业的发展；百分比≥90.00；4、可持续影响指标</w:t>
      </w:r>
      <w:r>
        <w:tab/>
      </w:r>
      <w:r>
        <w:t>项目持续发挥作用；项目持续发挥作用</w:t>
      </w:r>
      <w:r>
        <w:tab/>
      </w:r>
      <w:r>
        <w:t>百分比≥90.00；</w:t>
      </w:r>
    </w:p>
    <w:p>
      <w:pPr>
        <w:pStyle w:val="9"/>
      </w:pPr>
      <w:r>
        <w:t>（三）服务对象满意度指标</w:t>
      </w:r>
      <w:r>
        <w:tab/>
      </w:r>
      <w:r>
        <w:t>群众满意度</w:t>
      </w:r>
      <w:r>
        <w:tab/>
      </w:r>
      <w:r>
        <w:t>群众满意度；百分比≥90.00</w:t>
      </w:r>
    </w:p>
    <w:p>
      <w:pPr>
        <w:pStyle w:val="9"/>
      </w:pPr>
      <w:r>
        <w:t>党团妇建、纪检、宣传、人武经费</w:t>
      </w:r>
    </w:p>
    <w:p>
      <w:pPr>
        <w:pStyle w:val="9"/>
      </w:pPr>
      <w:r>
        <w:t>一级指标：（一）产出指标，下设四个二级指标，1、数量指标</w:t>
      </w:r>
      <w:r>
        <w:tab/>
      </w:r>
      <w:r>
        <w:t>党团妇建宣传工作量</w:t>
      </w:r>
      <w:r>
        <w:tab/>
      </w:r>
      <w:r>
        <w:t>党团妇建宣传工作量；百分比≥90.00；2、质量指标</w:t>
      </w:r>
      <w:r>
        <w:tab/>
      </w:r>
      <w:r>
        <w:t>财政拨款保证率</w:t>
      </w:r>
      <w:r>
        <w:tab/>
      </w:r>
      <w:r>
        <w:t>财政拨款保证率</w:t>
      </w:r>
      <w:r>
        <w:tab/>
      </w:r>
      <w:r>
        <w:t>百分比≥90.00；3、时效指标</w:t>
      </w:r>
      <w:r>
        <w:tab/>
      </w:r>
      <w:r>
        <w:t>各项工作完成及时性</w:t>
      </w:r>
      <w:r>
        <w:tab/>
      </w:r>
      <w:r>
        <w:t>各项工作完成及时性；百分比≥90.00；4、成本指标；项目总成本；项目总成本；百分比≥90.00；（二）效益指标，下设四个二级指标，1、经济效益指标</w:t>
      </w:r>
      <w:r>
        <w:tab/>
      </w:r>
      <w:r>
        <w:t>对周边经济环境的促进；对周边经济环境的促进</w:t>
      </w:r>
      <w:r>
        <w:tab/>
      </w:r>
      <w:r>
        <w:t>百分比≥90.00；2、社会效益指标</w:t>
      </w:r>
      <w:r>
        <w:tab/>
      </w:r>
      <w:r>
        <w:t>对社会稳定的影响；对社会稳定的影响</w:t>
      </w:r>
      <w:r>
        <w:tab/>
      </w:r>
      <w:r>
        <w:t>百分比≥90.00；3、生态效益指标</w:t>
      </w:r>
      <w:r>
        <w:tab/>
      </w:r>
      <w:r>
        <w:t>对生态环境的影响</w:t>
      </w:r>
      <w:r>
        <w:tab/>
      </w:r>
      <w:r>
        <w:t>对生态环境的影响；百分比≥90.00；4、可持续影响指标</w:t>
      </w:r>
      <w:r>
        <w:tab/>
      </w:r>
      <w:r>
        <w:t>建立长效机制</w:t>
      </w:r>
      <w:r>
        <w:tab/>
      </w:r>
      <w:r>
        <w:t>建立长效机制；百分比≥90.00；（三）服务对象满意度指标</w:t>
      </w:r>
      <w:r>
        <w:tab/>
      </w:r>
      <w:r>
        <w:t>群众满意度</w:t>
      </w:r>
      <w:r>
        <w:tab/>
      </w:r>
      <w:r>
        <w:t>群众满意度；百分比≥90.00（三）满意度指标：群众满意度，指标值≥90%。</w:t>
      </w:r>
    </w:p>
    <w:p>
      <w:pPr>
        <w:pStyle w:val="9"/>
      </w:pPr>
      <w:r>
        <w:t>信访维稳</w:t>
      </w:r>
    </w:p>
    <w:p>
      <w:pPr>
        <w:pStyle w:val="9"/>
      </w:pPr>
      <w:r>
        <w:t>一级指标：（一）产出指标，下设四个二级指标，1.数量指标：信访新增率预期指标值≤30%；2.质量指标：信访问题在县内解决率，指标值≥90%；3.时效指标：信访问题来信与回复间隔时长是否符合规定，指标值≥90%；4.成本指标：预算资金完成率，指标值≥90%。（二）效益指标，下设四个二级指标：1.经济效益指标：维护经济安全生产，指标值≥90%；2.社会效益指标：社会稳定水平，指标值≥90%；3.生态效益指标：达到绿色产业标准，指标值≥90%；4.可持续性指标：监控时效，指标值≥90%。（三）满意度指标：维稳居民满意度，指标值≥90%。</w:t>
      </w:r>
    </w:p>
    <w:p>
      <w:pPr>
        <w:pStyle w:val="9"/>
      </w:pPr>
      <w:r>
        <w:t>疫情防控临时救助点资金</w:t>
      </w:r>
    </w:p>
    <w:p>
      <w:pPr>
        <w:pStyle w:val="9"/>
      </w:pPr>
      <w:r>
        <w:t>一级指标：（一）产出指标，下设四个二级指标，1.数量指标：疫情防控救助点数量 疫情防控救助点数量≥90%；2.质量指标：疫情防控救助点利用率 疫情防控救助点利用率，指标值≥90%；3.时效指标：疫情防控救助及时性，疫情防控救助及时性≥90%；4.成本指标：预算资金完成率，指标值≥90%。（二）效益指标，下设四个二级指标：1.经济效益指标：对经济环境的促进作用 对经济环境的促进作用，指标值≥90%；2.社会效益指标：社会稳定水平 社会稳定水平，指标值≥90%；3.生态效益指标：达到绿色产业标准，指标值≥90%；4.可持续性指标：监控时效，指标值≥90%（三）满意度指标：维稳居民满意度，指标值≥90%。</w:t>
      </w:r>
    </w:p>
    <w:p>
      <w:pPr>
        <w:pStyle w:val="9"/>
      </w:pPr>
      <w:r>
        <w:t>葛长波信访救助金</w:t>
      </w:r>
    </w:p>
    <w:p>
      <w:pPr>
        <w:pStyle w:val="9"/>
      </w:pPr>
      <w:r>
        <w:t>一级指标：（一）产出指标，下设四个二级指标，1.数量指标</w:t>
      </w:r>
      <w:r>
        <w:tab/>
      </w:r>
      <w:r>
        <w:t>葛长波信访数量</w:t>
      </w:r>
      <w:r>
        <w:tab/>
      </w:r>
      <w:r>
        <w:t>葛长波信访数量</w:t>
      </w:r>
      <w:r>
        <w:tab/>
      </w:r>
      <w:r>
        <w:t>≥90.00；2.质量指标</w:t>
      </w:r>
      <w:r>
        <w:tab/>
      </w:r>
      <w:r>
        <w:t>协调信访事项化解率</w:t>
      </w:r>
      <w:r>
        <w:tab/>
      </w:r>
      <w:r>
        <w:t>协调信访事项化解率≥</w:t>
      </w:r>
      <w:r>
        <w:tab/>
      </w:r>
      <w:r>
        <w:t>90.00；3.时效指标</w:t>
      </w:r>
      <w:r>
        <w:tab/>
      </w:r>
      <w:r>
        <w:t>信访事项平息及时</w:t>
      </w:r>
      <w:r>
        <w:tab/>
      </w:r>
      <w:r>
        <w:t>信访事项平息及时≥90.00；4.成本指标</w:t>
      </w:r>
      <w:r>
        <w:tab/>
      </w:r>
      <w:r>
        <w:t>涉访事项投入成本</w:t>
      </w:r>
      <w:r>
        <w:tab/>
      </w:r>
      <w:r>
        <w:t>涉访事项投入成本≥90.00（二）效益指标，下设四个二级指标，经济效益指标</w:t>
      </w:r>
      <w:r>
        <w:tab/>
      </w:r>
      <w:r>
        <w:t>社会稳定提升情况</w:t>
      </w:r>
      <w:r>
        <w:tab/>
      </w:r>
      <w:r>
        <w:t>社会稳定提升情况≥90.00；2.社会效益指标</w:t>
      </w:r>
      <w:r>
        <w:tab/>
      </w:r>
      <w:r>
        <w:t>社会稳定水平</w:t>
      </w:r>
      <w:r>
        <w:tab/>
      </w:r>
      <w:r>
        <w:t>通过实施葛长波信访经费促进社会稳定水平逐步提高≥90.00；3.生态效益指标</w:t>
      </w:r>
      <w:r>
        <w:tab/>
      </w:r>
      <w:r>
        <w:t>推动社会稳定发展</w:t>
      </w:r>
      <w:r>
        <w:tab/>
      </w:r>
      <w:r>
        <w:t>推动社会稳定发展≥90.00；4.可持续影响指标</w:t>
      </w:r>
      <w:r>
        <w:tab/>
      </w:r>
      <w:r>
        <w:t>项目持续发挥作用</w:t>
      </w:r>
      <w:r>
        <w:tab/>
      </w:r>
      <w:r>
        <w:t>项目持续发挥作用≥90.00。（三）满意度指标：群众满意度，指标值≥90%。</w:t>
      </w:r>
    </w:p>
    <w:p>
      <w:pPr>
        <w:pStyle w:val="9"/>
      </w:pPr>
      <w:r>
        <w:t>孟丽珍信访救助金</w:t>
      </w:r>
    </w:p>
    <w:p>
      <w:pPr>
        <w:pStyle w:val="9"/>
      </w:pPr>
      <w:r>
        <w:t>一级指标：（一）产出指标，下设四个二级指标，1.数量指标</w:t>
      </w:r>
      <w:r>
        <w:tab/>
      </w:r>
      <w:r>
        <w:t>孟丽珍信访数量</w:t>
      </w:r>
      <w:r>
        <w:tab/>
      </w:r>
      <w:r>
        <w:t>孟丽珍信访数量</w:t>
      </w:r>
      <w:r>
        <w:tab/>
      </w:r>
      <w:r>
        <w:t>≥90.00；2.质量指标</w:t>
      </w:r>
      <w:r>
        <w:tab/>
      </w:r>
      <w:r>
        <w:t>协调信访事项化解率</w:t>
      </w:r>
      <w:r>
        <w:tab/>
      </w:r>
      <w:r>
        <w:t>协调信访事项化解率≥90.00；3.时效指标</w:t>
      </w:r>
      <w:r>
        <w:tab/>
      </w:r>
      <w:r>
        <w:t>信访事项平息及时</w:t>
      </w:r>
      <w:r>
        <w:tab/>
      </w:r>
      <w:r>
        <w:t>信访事项平息及时≥90.00；4.成本指标</w:t>
      </w:r>
      <w:r>
        <w:tab/>
      </w:r>
      <w:r>
        <w:t>涉访事项投入成本</w:t>
      </w:r>
      <w:r>
        <w:tab/>
      </w:r>
      <w:r>
        <w:t>涉访事项投入成本≥90.00（二）效益指标，下设四个二级指标，经济效益指标</w:t>
      </w:r>
      <w:r>
        <w:tab/>
      </w:r>
      <w:r>
        <w:t>社会稳定提升情况</w:t>
      </w:r>
      <w:r>
        <w:tab/>
      </w:r>
      <w:r>
        <w:t>社会稳定提升情况≥90.00；2.社会效益指标</w:t>
      </w:r>
      <w:r>
        <w:tab/>
      </w:r>
      <w:r>
        <w:t>社会稳定水平</w:t>
      </w:r>
      <w:r>
        <w:tab/>
      </w:r>
      <w:r>
        <w:t>通过实施孟丽珍信访经费促进社会稳定水平逐步提高</w:t>
      </w:r>
      <w:r>
        <w:tab/>
      </w:r>
      <w:r>
        <w:t>≥90.00；3.生态效益指标</w:t>
      </w:r>
      <w:r>
        <w:tab/>
      </w:r>
      <w:r>
        <w:t>推动社会稳定发展</w:t>
      </w:r>
      <w:r>
        <w:tab/>
      </w:r>
      <w:r>
        <w:t>推动社会稳定发展≥90.00；4.可持续影响指标</w:t>
      </w:r>
      <w:r>
        <w:tab/>
      </w:r>
      <w:r>
        <w:t>项目持续发挥作用</w:t>
      </w:r>
      <w:r>
        <w:tab/>
      </w:r>
      <w:r>
        <w:t>项目持续发挥作用≥90.00。（三）满意度指标：群众满意度，指标值≥90%。</w:t>
      </w:r>
      <w:bookmarkStart w:id="16" w:name="_GoBack"/>
      <w:bookmarkEnd w:id="16"/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为实现上述本年度的发展规划目标，我镇主要拟定了以下几项保障措施：1、加大农村人居环境整治工作，成立了领导小组，下设办公室，制定相关细则，全镇村内道路逐步硬化、绿化；2.管理约束各村村干部、计生专干、卫生保洁员，形成制度；3、每月开展一次矛盾大排查活动，坚持抓早、抓实、抓到村，对重难点案件逐步化解，对新的矛盾及时处理做到小事不出村、镇；4、积极协调村与垃圾清运服务公司的各项事宜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1.2025年绿化租地款绩效目标表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479001玉田县玉田镇人民政府本级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13022925P00020810008B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2025年绿化租地款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4487742.00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4487742.00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2025年绿化租地款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1.资金到位后，及时拨付给相关个人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租地亩数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租地亩数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租地完成率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租地完成率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租地完成时限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租地完成时限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绿化租地成本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绿化租地成本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绿化总规模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绿化总规模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绿化对环境的影响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绿化对环境的影响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推动环保事业的发展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推动环保事业的发展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2.安保、环保、安全生产、应急、食药监管绩效目标表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479001玉田县玉田镇人民政府本级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13022925P00JXC419420N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1.安保、环保、安全生产、应急、食药监管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安保环保安全生产应急等工作量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安保环保安全生产应急等工作量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财政拨款保证率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财政拨款保证率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各项工作完成及时性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各项工作完成及时性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对周边经济环境的促进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对周边经济环境的促进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对社会稳定的影响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对社会稳定的影响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对生态环境的影响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对生态环境的影响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建立长效机制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建立长效机制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3.残疾人保障金绩效目标表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479001玉田县玉田镇人民政府本级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13022925P00JXC419637E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161000.00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161000.00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残疾人保障qq金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1.2025年按时完成支付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本单位涉及缴纳残保金人数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本单位涉及缴纳残保金人数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完成缴纳残保金情况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完成缴纳残保金情况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按时缴纳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按时缴纳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涉及缴纳总金额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涉及缴纳总金额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该项目对当地经济环境的影响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该项目对当地经济环境的影响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该项目对周边社会舆论的影响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该项目对周边社会舆论的影响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该项目对生态环境的影响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该项目对生态环境的影响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建立健全长效机制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建立健全长效机制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4.河渠清理及河长制绩效目标表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479001玉田县玉田镇人民政府本级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13022925P00016410019P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河渠清理及河长制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河渠清理及河长制经费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1.项目完成后，及时拨付到位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河长人数及河渠长度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河长人数及河渠长度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河渠清理程度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河渠清理程度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及时清理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及时清理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河渠清理决成本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河渠清理决成本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对周边经济的影响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对周边经济的影响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对周边社会环境的影响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对周边社会环境的影响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对河两侧生态环境的影响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对河两侧生态环境的影响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建立长效机制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建立长效机制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5.人武、党建团妇建设、纪检、宣传经费绩效目标表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479001玉田县玉田镇人民政府本级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13022925P00JXC419421A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人武、党建团妇建设、纪检、宣传经费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人武、党团妇建设，纪检宣传工作经费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1.人武、党团妇建设、纪检、宣传经费的支出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党团妇建宣传工作量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党团妇建宣传工作量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财政拨款保证率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财政拨款保证率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各项工作完成及时性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各项工作完成及时性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对周边经济环境的促进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对周边经济环境的促进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对社会稳定的影响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对社会稳定的影响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对生态环境的影响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对生态环境的影响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建立长效机制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建立长效机制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6.土地卫片整治绩效目标表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479001玉田县玉田镇人民政府本级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13022925P00002910007C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土地卫片整治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孟立珍信访支出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1.资金拨付到位后，按情况拨付给个人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孟立丽信访数量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孟立丽信访数量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协调信访事项化解率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协调信访事项化解率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信访事项 平息及时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信访事项 平息及时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涉及访事项投入成本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涉及访事项投入成本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社会稳定情况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推动社会稳定发展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推动社会稳定发展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项目持续发挥作用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7.下坎村7户过渡费绩效目标表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479001玉田县玉田镇人民政府本级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13022925P00JXC4199714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下坎村7户过渡费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126000.00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126000.00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2025年下坎村7户过渡费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1.2025年到期后及时拨付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过渡费涉及户数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过渡费涉及户数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工期完成时间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工期完成时间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各项工作成本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拆迁对环境改善情况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拆迁对环境改善情况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对社会环境的影响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建立长效机制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建立长效机制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8.乡镇人大工作站经费绩效目标表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479001玉田县玉田镇人民政府本级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13022925P00JXC419419B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乡镇人大工作站经费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乡镇人大工作站经费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1.及时拨付人大工作站的各项支出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人大活动数量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人大活动数量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人大会议完成率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人大会议完成率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年内活动完成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年内活动完成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新增经济效益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新增经济效益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保障人大工作运转效率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保障人大工作运转效率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建全长效机制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建全长效机制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9.信访维稳1绩效目标表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479001玉田县玉田镇人民政府本级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13022925P00002910004H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信访维稳1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31200.00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31200.00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刘洪霞信访支出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1.资金到位后，视情况拨付给个人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刘洪霞信访数量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刘洪霞信访数量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协调信访事项化解率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协调信访事项化解率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信访事项平息及时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信访事项平息及时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涉访事项投入成本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涉访事项投入成本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社会稳定提升情况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通过实施刘洪霞信访经费促进社会稳定水平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通过实施刘洪霞信访经费促进社会稳定水平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推动社会稳定发展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推动社会稳定发展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项目持续发挥作用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10.信访维稳2绩效目标表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479001玉田县玉田镇人民政府本级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13022925P000029100055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信访维稳2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250000.00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营房村葛长波信访支出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1.资金到位后视情况拨付给个人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减少上访次数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减少上访次数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化解上访事件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化解上访事件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及时处理上访问题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及时处理上访问题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减少大的上访事件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减少大的上访事件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减少上访数量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减少上访数量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平息信访事件对周边群众的影响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平息信访事件对周边群众的影响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信访人的生活得到基本保障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信访人的生活得到基本保障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平息事件对社会稳定的影响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平息事件对社会稳定的影响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11.信访维稳3绩效目标表</w:t>
      </w:r>
      <w:bookmarkEnd w:id="1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479001玉田县玉田镇人民政府本级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13022925P00002910006Q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信访维稳3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327000.00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327000.00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尹东红信访支出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1.资金拨付后，按时拨付给个人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尹东红信访数量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尹东红信访数量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协调信访事项化解率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协调信访事项化解率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信访事项 平息及时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信访事项 平息及时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涉及访事项投入成本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涉及访事项投入成本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社会稳定情况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推动社会稳定发展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推动社会稳定发展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项目持续发挥作用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12.信访维稳4绩效目标表</w:t>
      </w:r>
      <w:bookmarkEnd w:id="1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479001玉田县玉田镇人民政府本级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13022925P00002910011J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信访维稳4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尹兆峰信访支出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1.资金到位后及时拨付给个人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尹兆峰信访事件数量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尹兆峰信访事件数量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协调信访事项化解率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协调信访事项化解率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信访事项平息及时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信访事项平息及时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涉访事项投入成本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涉访事项投入成本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社会稳定提升情况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推动社会稳定发展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推动社会稳定发展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项目持续发挥作用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县委县政府确定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13.信访维稳5绩效目标表</w:t>
      </w:r>
      <w:bookmarkEnd w:id="1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479001玉田县玉田镇人民政府本级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13022925P000029100080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信访维稳5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2978500.00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2978500.00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洪潮铸造征收相关支出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1.资金到位后，视情况拨付给个人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铸造厂涉及征收面积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铸造厂涉及征收面积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涉及相关征收费用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涉及相关征收费用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及时完成征收任务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及时完成征收任务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征收总成本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征收总成本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征收后对周边经经济环境的影响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征收后对周边经经济环境的影响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征收后对社会稳定的影响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征收后对社会稳定的影响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征收后对生态环境的影响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征收后对生态环境的影响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建立长效机制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建立长效机制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665F3"/>
    <w:rsid w:val="2E5D3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25</Pages>
  <TotalTime>5</TotalTime>
  <ScaleCrop>false</ScaleCrop>
  <LinksUpToDate>false</LinksUpToDate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2025-01-17T18:16:00Z</dcterms:created>
  <dc:creator>Administrator</dc:creator>
  <cp:lastModifiedBy>曲成</cp:lastModifiedBy>
  <dcterms:modified xsi:type="dcterms:W3CDTF">2025-01-23T07:34:54Z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CAFF7DC360C34DB18536F462CBB84A87</vt:lpwstr>
  </property>
</Properties>
</file>