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319玉田县审计局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5278987.46</w:t>
            </w:r>
          </w:p>
        </w:tc>
        <w:tc>
          <w:tcPr>
            <w:tcW w:w="4535" w:type="dxa"/>
            <w:vAlign w:val="center"/>
          </w:tcPr>
          <w:p>
            <w:pPr>
              <w:pStyle w:val="13"/>
            </w:pPr>
            <w:r>
              <w:t>一、一般公共服务支出</w:t>
            </w:r>
          </w:p>
        </w:tc>
        <w:tc>
          <w:tcPr>
            <w:tcW w:w="2126" w:type="dxa"/>
            <w:vAlign w:val="center"/>
          </w:tcPr>
          <w:p>
            <w:pPr>
              <w:pStyle w:val="12"/>
            </w:pPr>
            <w:r>
              <w:t>5216987.46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5278987.46</w:t>
            </w:r>
          </w:p>
        </w:tc>
        <w:tc>
          <w:tcPr>
            <w:tcW w:w="4535" w:type="dxa"/>
            <w:vAlign w:val="center"/>
          </w:tcPr>
          <w:p>
            <w:pPr>
              <w:pStyle w:val="15"/>
            </w:pPr>
            <w:r>
              <w:t>本年支出合计</w:t>
            </w:r>
          </w:p>
        </w:tc>
        <w:tc>
          <w:tcPr>
            <w:tcW w:w="2126" w:type="dxa"/>
            <w:vAlign w:val="center"/>
          </w:tcPr>
          <w:p>
            <w:pPr>
              <w:pStyle w:val="16"/>
            </w:pPr>
            <w:r>
              <w:t>5278987.46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5278987.46</w:t>
            </w:r>
          </w:p>
        </w:tc>
        <w:tc>
          <w:tcPr>
            <w:tcW w:w="4535" w:type="dxa"/>
            <w:vAlign w:val="center"/>
          </w:tcPr>
          <w:p>
            <w:pPr>
              <w:pStyle w:val="15"/>
            </w:pPr>
            <w:r>
              <w:t>支出总计</w:t>
            </w:r>
          </w:p>
        </w:tc>
        <w:tc>
          <w:tcPr>
            <w:tcW w:w="2126" w:type="dxa"/>
            <w:vAlign w:val="center"/>
          </w:tcPr>
          <w:p>
            <w:pPr>
              <w:pStyle w:val="16"/>
            </w:pPr>
            <w:r>
              <w:t>5278987.46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319玉田县审计局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5278987.46</w:t>
            </w:r>
          </w:p>
        </w:tc>
        <w:tc>
          <w:tcPr>
            <w:tcW w:w="1134" w:type="dxa"/>
            <w:vAlign w:val="center"/>
          </w:tcPr>
          <w:p>
            <w:pPr>
              <w:pStyle w:val="16"/>
            </w:pPr>
            <w:r>
              <w:t>5278987.46</w:t>
            </w:r>
          </w:p>
        </w:tc>
        <w:tc>
          <w:tcPr>
            <w:tcW w:w="1134" w:type="dxa"/>
            <w:vAlign w:val="center"/>
          </w:tcPr>
          <w:p>
            <w:pPr>
              <w:pStyle w:val="16"/>
            </w:pPr>
            <w:r>
              <w:t>5278987.46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5216987.46</w:t>
            </w:r>
          </w:p>
        </w:tc>
        <w:tc>
          <w:tcPr>
            <w:tcW w:w="1134" w:type="dxa"/>
            <w:vAlign w:val="center"/>
          </w:tcPr>
          <w:p>
            <w:pPr>
              <w:pStyle w:val="12"/>
            </w:pPr>
            <w:r>
              <w:t>5216987.46</w:t>
            </w:r>
          </w:p>
        </w:tc>
        <w:tc>
          <w:tcPr>
            <w:tcW w:w="1134" w:type="dxa"/>
            <w:vAlign w:val="center"/>
          </w:tcPr>
          <w:p>
            <w:pPr>
              <w:pStyle w:val="12"/>
            </w:pPr>
            <w:r>
              <w:t>5216987.46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20108</w:t>
            </w:r>
          </w:p>
        </w:tc>
        <w:tc>
          <w:tcPr>
            <w:tcW w:w="1559" w:type="dxa"/>
            <w:vAlign w:val="center"/>
          </w:tcPr>
          <w:p>
            <w:pPr>
              <w:pStyle w:val="13"/>
            </w:pPr>
            <w:r>
              <w:t>审计事务</w:t>
            </w:r>
          </w:p>
        </w:tc>
        <w:tc>
          <w:tcPr>
            <w:tcW w:w="1134" w:type="dxa"/>
            <w:vAlign w:val="center"/>
          </w:tcPr>
          <w:p>
            <w:pPr>
              <w:pStyle w:val="12"/>
            </w:pPr>
            <w:r>
              <w:t>5216987.46</w:t>
            </w:r>
          </w:p>
        </w:tc>
        <w:tc>
          <w:tcPr>
            <w:tcW w:w="1134" w:type="dxa"/>
            <w:vAlign w:val="center"/>
          </w:tcPr>
          <w:p>
            <w:pPr>
              <w:pStyle w:val="12"/>
            </w:pPr>
            <w:r>
              <w:t>5216987.46</w:t>
            </w:r>
          </w:p>
        </w:tc>
        <w:tc>
          <w:tcPr>
            <w:tcW w:w="1134" w:type="dxa"/>
            <w:vAlign w:val="center"/>
          </w:tcPr>
          <w:p>
            <w:pPr>
              <w:pStyle w:val="12"/>
            </w:pPr>
            <w:r>
              <w:t>5216987.46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2010801</w:t>
            </w:r>
          </w:p>
        </w:tc>
        <w:tc>
          <w:tcPr>
            <w:tcW w:w="1559" w:type="dxa"/>
            <w:vAlign w:val="center"/>
          </w:tcPr>
          <w:p>
            <w:pPr>
              <w:pStyle w:val="13"/>
            </w:pPr>
            <w:r>
              <w:t>行政运行</w:t>
            </w:r>
          </w:p>
        </w:tc>
        <w:tc>
          <w:tcPr>
            <w:tcW w:w="1134" w:type="dxa"/>
            <w:vAlign w:val="center"/>
          </w:tcPr>
          <w:p>
            <w:pPr>
              <w:pStyle w:val="12"/>
            </w:pPr>
            <w:r>
              <w:t>4656059.46</w:t>
            </w:r>
          </w:p>
        </w:tc>
        <w:tc>
          <w:tcPr>
            <w:tcW w:w="1134" w:type="dxa"/>
            <w:vAlign w:val="center"/>
          </w:tcPr>
          <w:p>
            <w:pPr>
              <w:pStyle w:val="12"/>
            </w:pPr>
            <w:r>
              <w:t>4656059.46</w:t>
            </w:r>
          </w:p>
        </w:tc>
        <w:tc>
          <w:tcPr>
            <w:tcW w:w="1134" w:type="dxa"/>
            <w:vAlign w:val="center"/>
          </w:tcPr>
          <w:p>
            <w:pPr>
              <w:pStyle w:val="12"/>
            </w:pPr>
            <w:r>
              <w:t>4656059.46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2010804</w:t>
            </w:r>
          </w:p>
        </w:tc>
        <w:tc>
          <w:tcPr>
            <w:tcW w:w="1559" w:type="dxa"/>
            <w:vAlign w:val="center"/>
          </w:tcPr>
          <w:p>
            <w:pPr>
              <w:pStyle w:val="13"/>
            </w:pPr>
            <w:r>
              <w:t>审计业务</w:t>
            </w:r>
          </w:p>
        </w:tc>
        <w:tc>
          <w:tcPr>
            <w:tcW w:w="1134" w:type="dxa"/>
            <w:vAlign w:val="center"/>
          </w:tcPr>
          <w:p>
            <w:pPr>
              <w:pStyle w:val="12"/>
            </w:pPr>
            <w:r>
              <w:t>560928.00</w:t>
            </w:r>
          </w:p>
        </w:tc>
        <w:tc>
          <w:tcPr>
            <w:tcW w:w="1134" w:type="dxa"/>
            <w:vAlign w:val="center"/>
          </w:tcPr>
          <w:p>
            <w:pPr>
              <w:pStyle w:val="12"/>
            </w:pPr>
            <w:r>
              <w:t>560928.00</w:t>
            </w:r>
          </w:p>
        </w:tc>
        <w:tc>
          <w:tcPr>
            <w:tcW w:w="1134" w:type="dxa"/>
            <w:vAlign w:val="center"/>
          </w:tcPr>
          <w:p>
            <w:pPr>
              <w:pStyle w:val="12"/>
            </w:pPr>
            <w:r>
              <w:t>560928.00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62000.00</w:t>
            </w:r>
          </w:p>
        </w:tc>
        <w:tc>
          <w:tcPr>
            <w:tcW w:w="1134" w:type="dxa"/>
            <w:vAlign w:val="center"/>
          </w:tcPr>
          <w:p>
            <w:pPr>
              <w:pStyle w:val="12"/>
            </w:pPr>
            <w:r>
              <w:t>62000.00</w:t>
            </w:r>
          </w:p>
        </w:tc>
        <w:tc>
          <w:tcPr>
            <w:tcW w:w="1134" w:type="dxa"/>
            <w:vAlign w:val="center"/>
          </w:tcPr>
          <w:p>
            <w:pPr>
              <w:pStyle w:val="12"/>
            </w:pPr>
            <w:r>
              <w:t>62000.00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62000.00</w:t>
            </w:r>
          </w:p>
        </w:tc>
        <w:tc>
          <w:tcPr>
            <w:tcW w:w="1134" w:type="dxa"/>
            <w:vAlign w:val="center"/>
          </w:tcPr>
          <w:p>
            <w:pPr>
              <w:pStyle w:val="12"/>
            </w:pPr>
            <w:r>
              <w:t>62000.00</w:t>
            </w:r>
          </w:p>
        </w:tc>
        <w:tc>
          <w:tcPr>
            <w:tcW w:w="1134" w:type="dxa"/>
            <w:vAlign w:val="center"/>
          </w:tcPr>
          <w:p>
            <w:pPr>
              <w:pStyle w:val="12"/>
            </w:pPr>
            <w:r>
              <w:t>62000.00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62000.00</w:t>
            </w:r>
          </w:p>
        </w:tc>
        <w:tc>
          <w:tcPr>
            <w:tcW w:w="1134" w:type="dxa"/>
            <w:vAlign w:val="center"/>
          </w:tcPr>
          <w:p>
            <w:pPr>
              <w:pStyle w:val="12"/>
            </w:pPr>
            <w:r>
              <w:t>62000.00</w:t>
            </w:r>
          </w:p>
        </w:tc>
        <w:tc>
          <w:tcPr>
            <w:tcW w:w="1134" w:type="dxa"/>
            <w:vAlign w:val="center"/>
          </w:tcPr>
          <w:p>
            <w:pPr>
              <w:pStyle w:val="12"/>
            </w:pPr>
            <w:r>
              <w:t>62000.00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319玉田县审计局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5278987.46</w:t>
            </w:r>
          </w:p>
        </w:tc>
        <w:tc>
          <w:tcPr>
            <w:tcW w:w="1361" w:type="dxa"/>
            <w:vAlign w:val="center"/>
          </w:tcPr>
          <w:p>
            <w:pPr>
              <w:pStyle w:val="16"/>
            </w:pPr>
            <w:r>
              <w:t>4656059.46</w:t>
            </w:r>
          </w:p>
        </w:tc>
        <w:tc>
          <w:tcPr>
            <w:tcW w:w="1361" w:type="dxa"/>
            <w:vAlign w:val="center"/>
          </w:tcPr>
          <w:p>
            <w:pPr>
              <w:pStyle w:val="16"/>
            </w:pPr>
            <w:r>
              <w:t>622928.00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5216987.46</w:t>
            </w:r>
          </w:p>
        </w:tc>
        <w:tc>
          <w:tcPr>
            <w:tcW w:w="1361" w:type="dxa"/>
            <w:vAlign w:val="center"/>
          </w:tcPr>
          <w:p>
            <w:pPr>
              <w:pStyle w:val="12"/>
            </w:pPr>
            <w:r>
              <w:t>4656059.46</w:t>
            </w:r>
          </w:p>
        </w:tc>
        <w:tc>
          <w:tcPr>
            <w:tcW w:w="1361" w:type="dxa"/>
            <w:vAlign w:val="center"/>
          </w:tcPr>
          <w:p>
            <w:pPr>
              <w:pStyle w:val="12"/>
            </w:pPr>
            <w:r>
              <w:t>560928.00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20108</w:t>
            </w:r>
          </w:p>
        </w:tc>
        <w:tc>
          <w:tcPr>
            <w:tcW w:w="4535" w:type="dxa"/>
            <w:vAlign w:val="center"/>
          </w:tcPr>
          <w:p>
            <w:pPr>
              <w:pStyle w:val="13"/>
            </w:pPr>
            <w:r>
              <w:t>审计事务</w:t>
            </w:r>
          </w:p>
        </w:tc>
        <w:tc>
          <w:tcPr>
            <w:tcW w:w="1361" w:type="dxa"/>
            <w:vAlign w:val="center"/>
          </w:tcPr>
          <w:p>
            <w:pPr>
              <w:pStyle w:val="12"/>
            </w:pPr>
            <w:r>
              <w:t>5216987.46</w:t>
            </w:r>
          </w:p>
        </w:tc>
        <w:tc>
          <w:tcPr>
            <w:tcW w:w="1361" w:type="dxa"/>
            <w:vAlign w:val="center"/>
          </w:tcPr>
          <w:p>
            <w:pPr>
              <w:pStyle w:val="12"/>
            </w:pPr>
            <w:r>
              <w:t>4656059.46</w:t>
            </w:r>
          </w:p>
        </w:tc>
        <w:tc>
          <w:tcPr>
            <w:tcW w:w="1361" w:type="dxa"/>
            <w:vAlign w:val="center"/>
          </w:tcPr>
          <w:p>
            <w:pPr>
              <w:pStyle w:val="12"/>
            </w:pPr>
            <w:r>
              <w:t>560928.00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2010801</w:t>
            </w:r>
          </w:p>
        </w:tc>
        <w:tc>
          <w:tcPr>
            <w:tcW w:w="4535" w:type="dxa"/>
            <w:vAlign w:val="center"/>
          </w:tcPr>
          <w:p>
            <w:pPr>
              <w:pStyle w:val="13"/>
            </w:pPr>
            <w:r>
              <w:t>行政运行</w:t>
            </w:r>
          </w:p>
        </w:tc>
        <w:tc>
          <w:tcPr>
            <w:tcW w:w="1361" w:type="dxa"/>
            <w:vAlign w:val="center"/>
          </w:tcPr>
          <w:p>
            <w:pPr>
              <w:pStyle w:val="12"/>
            </w:pPr>
            <w:r>
              <w:t>4656059.46</w:t>
            </w:r>
          </w:p>
        </w:tc>
        <w:tc>
          <w:tcPr>
            <w:tcW w:w="1361" w:type="dxa"/>
            <w:vAlign w:val="center"/>
          </w:tcPr>
          <w:p>
            <w:pPr>
              <w:pStyle w:val="12"/>
            </w:pPr>
            <w:r>
              <w:t>4656059.46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2010804</w:t>
            </w:r>
          </w:p>
        </w:tc>
        <w:tc>
          <w:tcPr>
            <w:tcW w:w="4535" w:type="dxa"/>
            <w:vAlign w:val="center"/>
          </w:tcPr>
          <w:p>
            <w:pPr>
              <w:pStyle w:val="13"/>
            </w:pPr>
            <w:r>
              <w:t>审计业务</w:t>
            </w:r>
          </w:p>
        </w:tc>
        <w:tc>
          <w:tcPr>
            <w:tcW w:w="1361" w:type="dxa"/>
            <w:vAlign w:val="center"/>
          </w:tcPr>
          <w:p>
            <w:pPr>
              <w:pStyle w:val="12"/>
            </w:pPr>
            <w:r>
              <w:t>560928.00</w:t>
            </w:r>
          </w:p>
        </w:tc>
        <w:tc>
          <w:tcPr>
            <w:tcW w:w="1361" w:type="dxa"/>
            <w:vAlign w:val="center"/>
          </w:tcPr>
          <w:p>
            <w:pPr>
              <w:pStyle w:val="12"/>
            </w:pPr>
          </w:p>
        </w:tc>
        <w:tc>
          <w:tcPr>
            <w:tcW w:w="1361" w:type="dxa"/>
            <w:vAlign w:val="center"/>
          </w:tcPr>
          <w:p>
            <w:pPr>
              <w:pStyle w:val="12"/>
            </w:pPr>
            <w:r>
              <w:t>560928.00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62000.00</w:t>
            </w:r>
          </w:p>
        </w:tc>
        <w:tc>
          <w:tcPr>
            <w:tcW w:w="1361" w:type="dxa"/>
            <w:vAlign w:val="center"/>
          </w:tcPr>
          <w:p>
            <w:pPr>
              <w:pStyle w:val="12"/>
            </w:pPr>
          </w:p>
        </w:tc>
        <w:tc>
          <w:tcPr>
            <w:tcW w:w="1361" w:type="dxa"/>
            <w:vAlign w:val="center"/>
          </w:tcPr>
          <w:p>
            <w:pPr>
              <w:pStyle w:val="12"/>
            </w:pPr>
            <w:r>
              <w:t>62000.00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62000.00</w:t>
            </w:r>
          </w:p>
        </w:tc>
        <w:tc>
          <w:tcPr>
            <w:tcW w:w="1361" w:type="dxa"/>
            <w:vAlign w:val="center"/>
          </w:tcPr>
          <w:p>
            <w:pPr>
              <w:pStyle w:val="12"/>
            </w:pPr>
          </w:p>
        </w:tc>
        <w:tc>
          <w:tcPr>
            <w:tcW w:w="1361" w:type="dxa"/>
            <w:vAlign w:val="center"/>
          </w:tcPr>
          <w:p>
            <w:pPr>
              <w:pStyle w:val="12"/>
            </w:pPr>
            <w:r>
              <w:t>62000.00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62000.00</w:t>
            </w:r>
          </w:p>
        </w:tc>
        <w:tc>
          <w:tcPr>
            <w:tcW w:w="1361" w:type="dxa"/>
            <w:vAlign w:val="center"/>
          </w:tcPr>
          <w:p>
            <w:pPr>
              <w:pStyle w:val="12"/>
            </w:pPr>
          </w:p>
        </w:tc>
        <w:tc>
          <w:tcPr>
            <w:tcW w:w="1361" w:type="dxa"/>
            <w:vAlign w:val="center"/>
          </w:tcPr>
          <w:p>
            <w:pPr>
              <w:pStyle w:val="12"/>
            </w:pPr>
            <w:r>
              <w:t>62000.00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319玉田县审计局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5278987.46</w:t>
            </w:r>
          </w:p>
        </w:tc>
        <w:tc>
          <w:tcPr>
            <w:tcW w:w="3402" w:type="dxa"/>
            <w:vAlign w:val="center"/>
          </w:tcPr>
          <w:p>
            <w:pPr>
              <w:pStyle w:val="13"/>
            </w:pPr>
            <w:r>
              <w:t>一、一般公共服务支出</w:t>
            </w:r>
          </w:p>
        </w:tc>
        <w:tc>
          <w:tcPr>
            <w:tcW w:w="1474" w:type="dxa"/>
            <w:vAlign w:val="center"/>
          </w:tcPr>
          <w:p>
            <w:pPr>
              <w:pStyle w:val="12"/>
            </w:pPr>
            <w:r>
              <w:t>5216987.46</w:t>
            </w:r>
          </w:p>
        </w:tc>
        <w:tc>
          <w:tcPr>
            <w:tcW w:w="1474" w:type="dxa"/>
            <w:vAlign w:val="center"/>
          </w:tcPr>
          <w:p>
            <w:pPr>
              <w:pStyle w:val="12"/>
            </w:pPr>
            <w:r>
              <w:t>5216987.46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62000.00</w:t>
            </w:r>
          </w:p>
        </w:tc>
        <w:tc>
          <w:tcPr>
            <w:tcW w:w="1474" w:type="dxa"/>
            <w:vAlign w:val="center"/>
          </w:tcPr>
          <w:p>
            <w:pPr>
              <w:pStyle w:val="12"/>
            </w:pPr>
            <w:r>
              <w:t>62000.00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5278987.46</w:t>
            </w:r>
          </w:p>
        </w:tc>
        <w:tc>
          <w:tcPr>
            <w:tcW w:w="3402" w:type="dxa"/>
            <w:vAlign w:val="center"/>
          </w:tcPr>
          <w:p>
            <w:pPr>
              <w:pStyle w:val="15"/>
            </w:pPr>
            <w:r>
              <w:t>本年支出合计</w:t>
            </w:r>
          </w:p>
        </w:tc>
        <w:tc>
          <w:tcPr>
            <w:tcW w:w="1474" w:type="dxa"/>
            <w:vAlign w:val="center"/>
          </w:tcPr>
          <w:p>
            <w:pPr>
              <w:pStyle w:val="16"/>
            </w:pPr>
            <w:r>
              <w:t>5278987.46</w:t>
            </w:r>
          </w:p>
        </w:tc>
        <w:tc>
          <w:tcPr>
            <w:tcW w:w="1474" w:type="dxa"/>
            <w:vAlign w:val="center"/>
          </w:tcPr>
          <w:p>
            <w:pPr>
              <w:pStyle w:val="16"/>
            </w:pPr>
            <w:r>
              <w:t>5278987.46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5278987.46</w:t>
            </w:r>
          </w:p>
        </w:tc>
        <w:tc>
          <w:tcPr>
            <w:tcW w:w="3402" w:type="dxa"/>
            <w:vAlign w:val="center"/>
          </w:tcPr>
          <w:p>
            <w:pPr>
              <w:pStyle w:val="15"/>
            </w:pPr>
            <w:r>
              <w:t>支出总计</w:t>
            </w:r>
          </w:p>
        </w:tc>
        <w:tc>
          <w:tcPr>
            <w:tcW w:w="1474" w:type="dxa"/>
            <w:vAlign w:val="center"/>
          </w:tcPr>
          <w:p>
            <w:pPr>
              <w:pStyle w:val="16"/>
            </w:pPr>
            <w:r>
              <w:t>5278987.46</w:t>
            </w:r>
          </w:p>
        </w:tc>
        <w:tc>
          <w:tcPr>
            <w:tcW w:w="1474" w:type="dxa"/>
            <w:vAlign w:val="center"/>
          </w:tcPr>
          <w:p>
            <w:pPr>
              <w:pStyle w:val="16"/>
            </w:pPr>
            <w:r>
              <w:t>5278987.46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319玉田县审计局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5278987.46</w:t>
            </w:r>
          </w:p>
        </w:tc>
        <w:tc>
          <w:tcPr>
            <w:tcW w:w="2551" w:type="dxa"/>
            <w:vAlign w:val="center"/>
          </w:tcPr>
          <w:p>
            <w:pPr>
              <w:pStyle w:val="16"/>
            </w:pPr>
            <w:r>
              <w:t>4656059.46</w:t>
            </w:r>
          </w:p>
        </w:tc>
        <w:tc>
          <w:tcPr>
            <w:tcW w:w="2551" w:type="dxa"/>
            <w:vAlign w:val="center"/>
          </w:tcPr>
          <w:p>
            <w:pPr>
              <w:pStyle w:val="16"/>
            </w:pPr>
            <w:r>
              <w:t>622928.00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5216987.46</w:t>
            </w:r>
          </w:p>
        </w:tc>
        <w:tc>
          <w:tcPr>
            <w:tcW w:w="2551" w:type="dxa"/>
            <w:vAlign w:val="center"/>
          </w:tcPr>
          <w:p>
            <w:pPr>
              <w:pStyle w:val="12"/>
            </w:pPr>
            <w:r>
              <w:t>4656059.46</w:t>
            </w:r>
          </w:p>
        </w:tc>
        <w:tc>
          <w:tcPr>
            <w:tcW w:w="2551" w:type="dxa"/>
            <w:vAlign w:val="center"/>
          </w:tcPr>
          <w:p>
            <w:pPr>
              <w:pStyle w:val="12"/>
            </w:pPr>
            <w:r>
              <w:t>560928.00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20108</w:t>
            </w:r>
          </w:p>
        </w:tc>
        <w:tc>
          <w:tcPr>
            <w:tcW w:w="4535" w:type="dxa"/>
            <w:vAlign w:val="center"/>
          </w:tcPr>
          <w:p>
            <w:pPr>
              <w:pStyle w:val="13"/>
            </w:pPr>
            <w:r>
              <w:t>审计事务</w:t>
            </w:r>
          </w:p>
        </w:tc>
        <w:tc>
          <w:tcPr>
            <w:tcW w:w="2551" w:type="dxa"/>
            <w:vAlign w:val="center"/>
          </w:tcPr>
          <w:p>
            <w:pPr>
              <w:pStyle w:val="12"/>
            </w:pPr>
            <w:r>
              <w:t>5216987.46</w:t>
            </w:r>
          </w:p>
        </w:tc>
        <w:tc>
          <w:tcPr>
            <w:tcW w:w="2551" w:type="dxa"/>
            <w:vAlign w:val="center"/>
          </w:tcPr>
          <w:p>
            <w:pPr>
              <w:pStyle w:val="12"/>
            </w:pPr>
            <w:r>
              <w:t>4656059.46</w:t>
            </w:r>
          </w:p>
        </w:tc>
        <w:tc>
          <w:tcPr>
            <w:tcW w:w="2551" w:type="dxa"/>
            <w:vAlign w:val="center"/>
          </w:tcPr>
          <w:p>
            <w:pPr>
              <w:pStyle w:val="12"/>
            </w:pPr>
            <w:r>
              <w:t>560928.00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2010801</w:t>
            </w:r>
          </w:p>
        </w:tc>
        <w:tc>
          <w:tcPr>
            <w:tcW w:w="4535" w:type="dxa"/>
            <w:vAlign w:val="center"/>
          </w:tcPr>
          <w:p>
            <w:pPr>
              <w:pStyle w:val="13"/>
            </w:pPr>
            <w:r>
              <w:t>行政运行</w:t>
            </w:r>
          </w:p>
        </w:tc>
        <w:tc>
          <w:tcPr>
            <w:tcW w:w="2551" w:type="dxa"/>
            <w:vAlign w:val="center"/>
          </w:tcPr>
          <w:p>
            <w:pPr>
              <w:pStyle w:val="12"/>
            </w:pPr>
            <w:r>
              <w:t>4656059.46</w:t>
            </w:r>
          </w:p>
        </w:tc>
        <w:tc>
          <w:tcPr>
            <w:tcW w:w="2551" w:type="dxa"/>
            <w:vAlign w:val="center"/>
          </w:tcPr>
          <w:p>
            <w:pPr>
              <w:pStyle w:val="12"/>
            </w:pPr>
            <w:r>
              <w:t>4656059.46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2010804</w:t>
            </w:r>
          </w:p>
        </w:tc>
        <w:tc>
          <w:tcPr>
            <w:tcW w:w="4535" w:type="dxa"/>
            <w:vAlign w:val="center"/>
          </w:tcPr>
          <w:p>
            <w:pPr>
              <w:pStyle w:val="13"/>
            </w:pPr>
            <w:r>
              <w:t>审计业务</w:t>
            </w:r>
          </w:p>
        </w:tc>
        <w:tc>
          <w:tcPr>
            <w:tcW w:w="2551" w:type="dxa"/>
            <w:vAlign w:val="center"/>
          </w:tcPr>
          <w:p>
            <w:pPr>
              <w:pStyle w:val="12"/>
            </w:pPr>
            <w:r>
              <w:t>560928.00</w:t>
            </w:r>
          </w:p>
        </w:tc>
        <w:tc>
          <w:tcPr>
            <w:tcW w:w="2551" w:type="dxa"/>
            <w:vAlign w:val="center"/>
          </w:tcPr>
          <w:p>
            <w:pPr>
              <w:pStyle w:val="12"/>
            </w:pPr>
          </w:p>
        </w:tc>
        <w:tc>
          <w:tcPr>
            <w:tcW w:w="2551" w:type="dxa"/>
            <w:vAlign w:val="center"/>
          </w:tcPr>
          <w:p>
            <w:pPr>
              <w:pStyle w:val="12"/>
            </w:pPr>
            <w:r>
              <w:t>560928.00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62000.00</w:t>
            </w:r>
          </w:p>
        </w:tc>
        <w:tc>
          <w:tcPr>
            <w:tcW w:w="2551" w:type="dxa"/>
            <w:vAlign w:val="center"/>
          </w:tcPr>
          <w:p>
            <w:pPr>
              <w:pStyle w:val="12"/>
            </w:pPr>
          </w:p>
        </w:tc>
        <w:tc>
          <w:tcPr>
            <w:tcW w:w="2551" w:type="dxa"/>
            <w:vAlign w:val="center"/>
          </w:tcPr>
          <w:p>
            <w:pPr>
              <w:pStyle w:val="12"/>
            </w:pPr>
            <w:r>
              <w:t>62000.00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62000.00</w:t>
            </w:r>
          </w:p>
        </w:tc>
        <w:tc>
          <w:tcPr>
            <w:tcW w:w="2551" w:type="dxa"/>
            <w:vAlign w:val="center"/>
          </w:tcPr>
          <w:p>
            <w:pPr>
              <w:pStyle w:val="12"/>
            </w:pPr>
          </w:p>
        </w:tc>
        <w:tc>
          <w:tcPr>
            <w:tcW w:w="2551" w:type="dxa"/>
            <w:vAlign w:val="center"/>
          </w:tcPr>
          <w:p>
            <w:pPr>
              <w:pStyle w:val="12"/>
            </w:pPr>
            <w:r>
              <w:t>62000.00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62000.00</w:t>
            </w:r>
          </w:p>
        </w:tc>
        <w:tc>
          <w:tcPr>
            <w:tcW w:w="2551" w:type="dxa"/>
            <w:vAlign w:val="center"/>
          </w:tcPr>
          <w:p>
            <w:pPr>
              <w:pStyle w:val="12"/>
            </w:pPr>
          </w:p>
        </w:tc>
        <w:tc>
          <w:tcPr>
            <w:tcW w:w="2551" w:type="dxa"/>
            <w:vAlign w:val="center"/>
          </w:tcPr>
          <w:p>
            <w:pPr>
              <w:pStyle w:val="12"/>
            </w:pPr>
            <w:r>
              <w:t>62000.00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319玉田县审计局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4656059.46</w:t>
            </w:r>
          </w:p>
        </w:tc>
        <w:tc>
          <w:tcPr>
            <w:tcW w:w="2551" w:type="dxa"/>
            <w:vAlign w:val="center"/>
          </w:tcPr>
          <w:p>
            <w:pPr>
              <w:pStyle w:val="16"/>
            </w:pPr>
            <w:r>
              <w:t>4401793.46</w:t>
            </w:r>
          </w:p>
        </w:tc>
        <w:tc>
          <w:tcPr>
            <w:tcW w:w="2551" w:type="dxa"/>
            <w:vAlign w:val="center"/>
          </w:tcPr>
          <w:p>
            <w:pPr>
              <w:pStyle w:val="16"/>
            </w:pPr>
            <w:r>
              <w:t>254266.00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4108326.98</w:t>
            </w:r>
          </w:p>
        </w:tc>
        <w:tc>
          <w:tcPr>
            <w:tcW w:w="2551" w:type="dxa"/>
            <w:vAlign w:val="center"/>
          </w:tcPr>
          <w:p>
            <w:pPr>
              <w:pStyle w:val="12"/>
            </w:pPr>
            <w:r>
              <w:t>4108326.98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1366446.20</w:t>
            </w:r>
          </w:p>
        </w:tc>
        <w:tc>
          <w:tcPr>
            <w:tcW w:w="2551" w:type="dxa"/>
            <w:vAlign w:val="center"/>
          </w:tcPr>
          <w:p>
            <w:pPr>
              <w:pStyle w:val="12"/>
            </w:pPr>
            <w:r>
              <w:t>1366446.20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632700.00</w:t>
            </w:r>
          </w:p>
        </w:tc>
        <w:tc>
          <w:tcPr>
            <w:tcW w:w="2551" w:type="dxa"/>
            <w:vAlign w:val="center"/>
          </w:tcPr>
          <w:p>
            <w:pPr>
              <w:pStyle w:val="12"/>
            </w:pPr>
            <w:r>
              <w:t>632700.00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205296.00</w:t>
            </w:r>
          </w:p>
        </w:tc>
        <w:tc>
          <w:tcPr>
            <w:tcW w:w="2551" w:type="dxa"/>
            <w:vAlign w:val="center"/>
          </w:tcPr>
          <w:p>
            <w:pPr>
              <w:pStyle w:val="12"/>
            </w:pPr>
            <w:r>
              <w:t>205296.00</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588952.29</w:t>
            </w:r>
          </w:p>
        </w:tc>
        <w:tc>
          <w:tcPr>
            <w:tcW w:w="2551" w:type="dxa"/>
            <w:vAlign w:val="center"/>
          </w:tcPr>
          <w:p>
            <w:pPr>
              <w:pStyle w:val="12"/>
            </w:pPr>
            <w:r>
              <w:t>588952.29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407327.25</w:t>
            </w:r>
          </w:p>
        </w:tc>
        <w:tc>
          <w:tcPr>
            <w:tcW w:w="2551" w:type="dxa"/>
            <w:vAlign w:val="center"/>
          </w:tcPr>
          <w:p>
            <w:pPr>
              <w:pStyle w:val="12"/>
            </w:pPr>
            <w:r>
              <w:t>407327.25</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259654.73</w:t>
            </w:r>
          </w:p>
        </w:tc>
        <w:tc>
          <w:tcPr>
            <w:tcW w:w="2551" w:type="dxa"/>
            <w:vAlign w:val="center"/>
          </w:tcPr>
          <w:p>
            <w:pPr>
              <w:pStyle w:val="12"/>
            </w:pPr>
            <w:r>
              <w:t>259654.73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179268.10</w:t>
            </w:r>
          </w:p>
        </w:tc>
        <w:tc>
          <w:tcPr>
            <w:tcW w:w="2551" w:type="dxa"/>
            <w:vAlign w:val="center"/>
          </w:tcPr>
          <w:p>
            <w:pPr>
              <w:pStyle w:val="12"/>
            </w:pPr>
            <w:r>
              <w:t>179268.10</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44817.02</w:t>
            </w:r>
          </w:p>
        </w:tc>
        <w:tc>
          <w:tcPr>
            <w:tcW w:w="2551" w:type="dxa"/>
            <w:vAlign w:val="center"/>
          </w:tcPr>
          <w:p>
            <w:pPr>
              <w:pStyle w:val="12"/>
            </w:pPr>
            <w:r>
              <w:t>44817.02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316443.39</w:t>
            </w:r>
          </w:p>
        </w:tc>
        <w:tc>
          <w:tcPr>
            <w:tcW w:w="2551" w:type="dxa"/>
            <w:vAlign w:val="center"/>
          </w:tcPr>
          <w:p>
            <w:pPr>
              <w:pStyle w:val="12"/>
            </w:pPr>
            <w:r>
              <w:t>316443.39</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107422.00</w:t>
            </w:r>
          </w:p>
        </w:tc>
        <w:tc>
          <w:tcPr>
            <w:tcW w:w="2551" w:type="dxa"/>
            <w:vAlign w:val="center"/>
          </w:tcPr>
          <w:p>
            <w:pPr>
              <w:pStyle w:val="12"/>
            </w:pPr>
            <w:r>
              <w:t>107422.00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254266.00</w:t>
            </w:r>
          </w:p>
        </w:tc>
        <w:tc>
          <w:tcPr>
            <w:tcW w:w="2551" w:type="dxa"/>
            <w:vAlign w:val="center"/>
          </w:tcPr>
          <w:p>
            <w:pPr>
              <w:pStyle w:val="12"/>
            </w:pPr>
          </w:p>
        </w:tc>
        <w:tc>
          <w:tcPr>
            <w:tcW w:w="2551" w:type="dxa"/>
            <w:vAlign w:val="center"/>
          </w:tcPr>
          <w:p>
            <w:pPr>
              <w:pStyle w:val="12"/>
            </w:pPr>
            <w:r>
              <w:t>254266.00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15500.00</w:t>
            </w:r>
          </w:p>
        </w:tc>
        <w:tc>
          <w:tcPr>
            <w:tcW w:w="2551" w:type="dxa"/>
            <w:vAlign w:val="center"/>
          </w:tcPr>
          <w:p>
            <w:pPr>
              <w:pStyle w:val="12"/>
            </w:pPr>
          </w:p>
        </w:tc>
        <w:tc>
          <w:tcPr>
            <w:tcW w:w="2551" w:type="dxa"/>
            <w:vAlign w:val="center"/>
          </w:tcPr>
          <w:p>
            <w:pPr>
              <w:pStyle w:val="12"/>
            </w:pPr>
            <w:r>
              <w:t>15500.00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12776.00</w:t>
            </w:r>
          </w:p>
        </w:tc>
        <w:tc>
          <w:tcPr>
            <w:tcW w:w="2551" w:type="dxa"/>
            <w:vAlign w:val="center"/>
          </w:tcPr>
          <w:p>
            <w:pPr>
              <w:pStyle w:val="12"/>
            </w:pPr>
          </w:p>
        </w:tc>
        <w:tc>
          <w:tcPr>
            <w:tcW w:w="2551" w:type="dxa"/>
            <w:vAlign w:val="center"/>
          </w:tcPr>
          <w:p>
            <w:pPr>
              <w:pStyle w:val="12"/>
            </w:pPr>
            <w:r>
              <w:t>12776.00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15500.00</w:t>
            </w:r>
          </w:p>
        </w:tc>
        <w:tc>
          <w:tcPr>
            <w:tcW w:w="2551" w:type="dxa"/>
            <w:vAlign w:val="center"/>
          </w:tcPr>
          <w:p>
            <w:pPr>
              <w:pStyle w:val="12"/>
            </w:pPr>
          </w:p>
        </w:tc>
        <w:tc>
          <w:tcPr>
            <w:tcW w:w="2551" w:type="dxa"/>
            <w:vAlign w:val="center"/>
          </w:tcPr>
          <w:p>
            <w:pPr>
              <w:pStyle w:val="12"/>
            </w:pPr>
            <w:r>
              <w:t>15500.00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1550.00</w:t>
            </w:r>
          </w:p>
        </w:tc>
        <w:tc>
          <w:tcPr>
            <w:tcW w:w="2551" w:type="dxa"/>
            <w:vAlign w:val="center"/>
          </w:tcPr>
          <w:p>
            <w:pPr>
              <w:pStyle w:val="12"/>
            </w:pPr>
          </w:p>
        </w:tc>
        <w:tc>
          <w:tcPr>
            <w:tcW w:w="2551" w:type="dxa"/>
            <w:vAlign w:val="center"/>
          </w:tcPr>
          <w:p>
            <w:pPr>
              <w:pStyle w:val="12"/>
            </w:pPr>
            <w:r>
              <w:t>1550.00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3690.00</w:t>
            </w:r>
          </w:p>
        </w:tc>
        <w:tc>
          <w:tcPr>
            <w:tcW w:w="2551" w:type="dxa"/>
            <w:vAlign w:val="center"/>
          </w:tcPr>
          <w:p>
            <w:pPr>
              <w:pStyle w:val="12"/>
            </w:pPr>
          </w:p>
        </w:tc>
        <w:tc>
          <w:tcPr>
            <w:tcW w:w="2551" w:type="dxa"/>
            <w:vAlign w:val="center"/>
          </w:tcPr>
          <w:p>
            <w:pPr>
              <w:pStyle w:val="12"/>
            </w:pPr>
            <w:r>
              <w:t>3690.00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24800.00</w:t>
            </w:r>
          </w:p>
        </w:tc>
        <w:tc>
          <w:tcPr>
            <w:tcW w:w="2551" w:type="dxa"/>
            <w:vAlign w:val="center"/>
          </w:tcPr>
          <w:p>
            <w:pPr>
              <w:pStyle w:val="12"/>
            </w:pPr>
          </w:p>
        </w:tc>
        <w:tc>
          <w:tcPr>
            <w:tcW w:w="2551" w:type="dxa"/>
            <w:vAlign w:val="center"/>
          </w:tcPr>
          <w:p>
            <w:pPr>
              <w:pStyle w:val="12"/>
            </w:pPr>
            <w:r>
              <w:t>24800.00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31000.00</w:t>
            </w:r>
          </w:p>
        </w:tc>
        <w:tc>
          <w:tcPr>
            <w:tcW w:w="2551" w:type="dxa"/>
            <w:vAlign w:val="center"/>
          </w:tcPr>
          <w:p>
            <w:pPr>
              <w:pStyle w:val="12"/>
            </w:pPr>
          </w:p>
        </w:tc>
        <w:tc>
          <w:tcPr>
            <w:tcW w:w="2551" w:type="dxa"/>
            <w:vAlign w:val="center"/>
          </w:tcPr>
          <w:p>
            <w:pPr>
              <w:pStyle w:val="12"/>
            </w:pPr>
            <w:r>
              <w:t>31000.00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100800.00</w:t>
            </w:r>
          </w:p>
        </w:tc>
        <w:tc>
          <w:tcPr>
            <w:tcW w:w="2551" w:type="dxa"/>
            <w:vAlign w:val="center"/>
          </w:tcPr>
          <w:p>
            <w:pPr>
              <w:pStyle w:val="12"/>
            </w:pPr>
          </w:p>
        </w:tc>
        <w:tc>
          <w:tcPr>
            <w:tcW w:w="2551" w:type="dxa"/>
            <w:vAlign w:val="center"/>
          </w:tcPr>
          <w:p>
            <w:pPr>
              <w:pStyle w:val="12"/>
            </w:pPr>
            <w:r>
              <w:t>100800.00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25650.00</w:t>
            </w:r>
          </w:p>
        </w:tc>
        <w:tc>
          <w:tcPr>
            <w:tcW w:w="2551" w:type="dxa"/>
            <w:vAlign w:val="center"/>
          </w:tcPr>
          <w:p>
            <w:pPr>
              <w:pStyle w:val="12"/>
            </w:pPr>
          </w:p>
        </w:tc>
        <w:tc>
          <w:tcPr>
            <w:tcW w:w="2551" w:type="dxa"/>
            <w:vAlign w:val="center"/>
          </w:tcPr>
          <w:p>
            <w:pPr>
              <w:pStyle w:val="12"/>
            </w:pPr>
            <w:r>
              <w:t>25650.00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293466.48</w:t>
            </w:r>
          </w:p>
        </w:tc>
        <w:tc>
          <w:tcPr>
            <w:tcW w:w="2551" w:type="dxa"/>
            <w:vAlign w:val="center"/>
          </w:tcPr>
          <w:p>
            <w:pPr>
              <w:pStyle w:val="12"/>
            </w:pPr>
            <w:r>
              <w:t>293466.48</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283566.48</w:t>
            </w:r>
          </w:p>
        </w:tc>
        <w:tc>
          <w:tcPr>
            <w:tcW w:w="2551" w:type="dxa"/>
            <w:vAlign w:val="center"/>
          </w:tcPr>
          <w:p>
            <w:pPr>
              <w:pStyle w:val="12"/>
            </w:pPr>
            <w:r>
              <w:t>283566.48</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9900.00</w:t>
            </w:r>
          </w:p>
        </w:tc>
        <w:tc>
          <w:tcPr>
            <w:tcW w:w="2551" w:type="dxa"/>
            <w:vAlign w:val="center"/>
          </w:tcPr>
          <w:p>
            <w:pPr>
              <w:pStyle w:val="12"/>
            </w:pPr>
            <w:r>
              <w:t>9900.00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319玉田县审计局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319玉田县审计局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319玉田县审计局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w:t>
            </w:r>
            <w:r>
              <w:rPr>
                <w:rFonts w:hint="eastAsia"/>
                <w:lang w:val="en-US" w:eastAsia="zh-CN"/>
              </w:rPr>
              <w:t>669</w:t>
            </w:r>
            <w:r>
              <w:t>0.00</w:t>
            </w:r>
          </w:p>
        </w:tc>
        <w:tc>
          <w:tcPr>
            <w:tcW w:w="2381" w:type="dxa"/>
            <w:vAlign w:val="center"/>
          </w:tcPr>
          <w:p>
            <w:pPr>
              <w:pStyle w:val="16"/>
            </w:pPr>
            <w:r>
              <w:t>2</w:t>
            </w:r>
            <w:r>
              <w:rPr>
                <w:rFonts w:hint="eastAsia"/>
                <w:lang w:val="en-US" w:eastAsia="zh-CN"/>
              </w:rPr>
              <w:t>669</w:t>
            </w:r>
            <w:r>
              <w:t>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rPr>
                <w:rFonts w:hint="default" w:eastAsia="方正书宋_GBK"/>
                <w:lang w:val="en-US" w:eastAsia="zh-CN"/>
              </w:rPr>
            </w:pPr>
            <w:r>
              <w:rPr>
                <w:rFonts w:hint="eastAsia"/>
                <w:lang w:val="en-US" w:eastAsia="zh-CN"/>
              </w:rPr>
              <w:t>3690.00</w:t>
            </w:r>
          </w:p>
        </w:tc>
        <w:tc>
          <w:tcPr>
            <w:tcW w:w="2381" w:type="dxa"/>
            <w:vAlign w:val="center"/>
          </w:tcPr>
          <w:p>
            <w:pPr>
              <w:pStyle w:val="12"/>
              <w:rPr>
                <w:rFonts w:hint="default" w:eastAsia="方正书宋_GBK"/>
                <w:lang w:val="en-US" w:eastAsia="zh-CN"/>
              </w:rPr>
            </w:pPr>
            <w:r>
              <w:rPr>
                <w:rFonts w:hint="eastAsia"/>
                <w:lang w:val="en-US" w:eastAsia="zh-CN"/>
              </w:rPr>
              <w:t>3690.0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玉田县审计局2025年部门预算信息公开情况说明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玉田县审计局2025年部门预算信息公开情况说明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按照《中华人民共和国预算法》、《地方预决算公开操作规程》和《关于进一步推进预算公开工作的实施意见》规定，现将玉田县审计局2025年部门预算公开如下：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主管全县审计工作。负责对全县财政收支和依法属于审计监督范围的财务收支的真实、合法和效益进行审计监督，对公共资金、国有资产和领导干部履行经济责任情况实行审计全覆盖对于领导干部实行自然资源资产离任审计，对国家、省委、省政府、市委、市政府和县委、县政府相关重大政策措施贯彻落实情况进行跟踪审计。对审计、专项审计调查和核查社会审计机构相关审计报告的结果承担责任，并负有督促被审计单位整改的责任。</w:t>
      </w:r>
    </w:p>
    <w:p>
      <w:pPr>
        <w:pStyle w:val="18"/>
      </w:pPr>
    </w:p>
    <w:p>
      <w:pPr>
        <w:pStyle w:val="18"/>
      </w:pPr>
      <w:r>
        <w:t>（二）、贯彻执行审计法律、法规和方针、政策。制定审计规范性文件并及时进行监督执行：制定并组织实施全县审计工作发展规划和专业领域审计工作规划；制定并组织实施全县年度审计计划；制定审计内容的标准和规范；参与起草财政经济及其相关的规范性草案；对直接审计、调查和核查的事项依法进行审计评价，作出审计决定或提出审计建议。</w:t>
      </w:r>
    </w:p>
    <w:p>
      <w:pPr>
        <w:pStyle w:val="18"/>
      </w:pPr>
    </w:p>
    <w:p>
      <w:pPr>
        <w:pStyle w:val="18"/>
      </w:pPr>
      <w:r>
        <w:t>（三）、向中共玉田县委审计委员会提出年度县本级预算执行和其他财政支出情况审计报告。向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pPr>
        <w:pStyle w:val="18"/>
      </w:pPr>
    </w:p>
    <w:p>
      <w:pPr>
        <w:pStyle w:val="18"/>
      </w:pPr>
      <w:r>
        <w:t>（四）、直接审计下列事项，出具审计报告，在法定职权范围内作出审计决定，包括国家和省、市、县有关重大政策措施贯彻落实情况；县本级预算执行情况和其他财政收支，县直各部门（含所属单位）预算执行情况、决算起草和其他财政收支；乡镇政府（含县属开发区、街道办）预算执行情况、决算草案和其他财政收支，县级财政转移支付资金；使用县级财政资金的事业单位和社会团体的财务收支；县投资和以县投资为主的建设项目的预算执行情况和决算，县重大公共工程项目的资金管理使用和建设运营情况；自然资源管理、污染防治和生态保护与修复情况；县属国有和国有资本占控股或者主导地位的企业和金融机构境内外资产、负债和损益，县驻外非经营性机构的财务收支；有关社会保障基金、社会捐赠资金和其他基金、资金的财务收支；国际组织和外国政府援助、贷款项目；法律法规规定的其他事项。</w:t>
      </w:r>
    </w:p>
    <w:p>
      <w:pPr>
        <w:pStyle w:val="18"/>
      </w:pPr>
    </w:p>
    <w:p>
      <w:pPr>
        <w:pStyle w:val="18"/>
      </w:pPr>
      <w:r>
        <w:t>（五）、按规定对县管党政主要领导干部及其他单位主要负责人实施经济责任审计和自然资源资产离任审计。</w:t>
      </w:r>
    </w:p>
    <w:p>
      <w:pPr>
        <w:pStyle w:val="18"/>
      </w:pPr>
    </w:p>
    <w:p>
      <w:pPr>
        <w:pStyle w:val="18"/>
      </w:pPr>
      <w:r>
        <w:t>（六）、组织实施对财经法律法规、规章、政策和宏观调控措施执行情况、财政预算管理及国有资产管理使用等与财政收支有关的特定事项进行专项审计调查。</w:t>
      </w:r>
    </w:p>
    <w:p>
      <w:pPr>
        <w:pStyle w:val="18"/>
      </w:pPr>
    </w:p>
    <w:p>
      <w:pPr>
        <w:pStyle w:val="18"/>
      </w:pPr>
      <w:r>
        <w:t>（七）、依法检查审计决定执行情况，督促整改审计查出的问题，依法办理被审计单位的审计决定提请行政复议、行政诉讼或县政府裁决中的有关事项，协助配合有关部门查处相关重大案件。</w:t>
      </w:r>
    </w:p>
    <w:p>
      <w:pPr>
        <w:pStyle w:val="18"/>
      </w:pPr>
    </w:p>
    <w:p>
      <w:pPr>
        <w:pStyle w:val="18"/>
      </w:pPr>
      <w:r>
        <w:t>（八）、指导和监督内部审计工作，核查社会审计机构对依法属于审计监督对象的单位出具的相关审计报告。</w:t>
      </w:r>
    </w:p>
    <w:p>
      <w:pPr>
        <w:pStyle w:val="18"/>
      </w:pPr>
    </w:p>
    <w:p>
      <w:pPr>
        <w:pStyle w:val="18"/>
      </w:pPr>
      <w:r>
        <w:t>（九）、组织开展审计领域的交流与合作，指导和推广信息技术在审计领域的应用。</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玉田县审计局本级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按照预算管理有关规定，目前部门预算的编制实行综合预算管理，即全部收入和支出都反映在预算中。玉田县审计局机关及所属事业单位的收支包含在部门预算中。</w:t>
      </w:r>
    </w:p>
    <w:p>
      <w:pPr>
        <w:pStyle w:val="19"/>
      </w:pPr>
      <w:r>
        <w:t>1、收入说明</w:t>
      </w:r>
    </w:p>
    <w:p>
      <w:pPr>
        <w:pStyle w:val="19"/>
      </w:pPr>
      <w:r>
        <w:t>反映本部门当年全部收入。2025年预算收入527</w:t>
      </w:r>
      <w:r>
        <w:rPr>
          <w:rFonts w:hint="eastAsia"/>
          <w:lang w:val="en-US" w:eastAsia="zh-CN"/>
        </w:rPr>
        <w:t>.90</w:t>
      </w:r>
      <w:r>
        <w:t>万元，其中：一般公共预算收入527</w:t>
      </w:r>
      <w:r>
        <w:rPr>
          <w:rFonts w:hint="eastAsia"/>
          <w:lang w:val="en-US" w:eastAsia="zh-CN"/>
        </w:rPr>
        <w:t>.90</w:t>
      </w:r>
      <w:r>
        <w:t>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收支预算总表支出栏、基本支出表、项目支出表按经济分类和支出功能分类科目编制，反映玉田县审计局年度部门预算中支出预算的总体情况。2025年支出预算527</w:t>
      </w:r>
      <w:r>
        <w:rPr>
          <w:rFonts w:hint="eastAsia"/>
          <w:lang w:val="en-US" w:eastAsia="zh-CN"/>
        </w:rPr>
        <w:t>.90</w:t>
      </w:r>
      <w:r>
        <w:t>万元，其中基本支出465</w:t>
      </w:r>
      <w:r>
        <w:rPr>
          <w:rFonts w:hint="eastAsia"/>
          <w:lang w:val="en-US" w:eastAsia="zh-CN"/>
        </w:rPr>
        <w:t>.</w:t>
      </w:r>
      <w:r>
        <w:t>6</w:t>
      </w:r>
      <w:r>
        <w:rPr>
          <w:rFonts w:hint="eastAsia"/>
          <w:lang w:val="en-US" w:eastAsia="zh-CN"/>
        </w:rPr>
        <w:t>1</w:t>
      </w:r>
      <w:r>
        <w:t>万元，包括人员经费440</w:t>
      </w:r>
      <w:r>
        <w:rPr>
          <w:rFonts w:hint="eastAsia"/>
          <w:lang w:val="en-US" w:eastAsia="zh-CN"/>
        </w:rPr>
        <w:t>.</w:t>
      </w:r>
      <w:r>
        <w:t>1</w:t>
      </w:r>
      <w:r>
        <w:rPr>
          <w:rFonts w:hint="eastAsia"/>
          <w:lang w:val="en-US" w:eastAsia="zh-CN"/>
        </w:rPr>
        <w:t>8</w:t>
      </w:r>
      <w:r>
        <w:t>万元和日常公用经费25</w:t>
      </w:r>
      <w:r>
        <w:rPr>
          <w:rFonts w:hint="eastAsia"/>
          <w:lang w:val="en-US" w:eastAsia="zh-CN"/>
        </w:rPr>
        <w:t>.</w:t>
      </w:r>
      <w:r>
        <w:t>4</w:t>
      </w:r>
      <w:r>
        <w:rPr>
          <w:rFonts w:hint="eastAsia"/>
          <w:lang w:val="en-US" w:eastAsia="zh-CN"/>
        </w:rPr>
        <w:t>3</w:t>
      </w:r>
      <w:r>
        <w:t>万元；项目支出62</w:t>
      </w:r>
      <w:r>
        <w:rPr>
          <w:rFonts w:hint="eastAsia"/>
          <w:lang w:val="en-US" w:eastAsia="zh-CN"/>
        </w:rPr>
        <w:t>.</w:t>
      </w:r>
      <w:r>
        <w:t>29万元，主要为配合上级审计机关进行审计工作</w:t>
      </w:r>
    </w:p>
    <w:p>
      <w:pPr>
        <w:pStyle w:val="19"/>
      </w:pPr>
      <w:r>
        <w:t>3、比上年增减情况</w:t>
      </w:r>
    </w:p>
    <w:p>
      <w:pPr>
        <w:pStyle w:val="19"/>
      </w:pPr>
      <w:r>
        <w:t>2025年预算收支安排527</w:t>
      </w:r>
      <w:r>
        <w:rPr>
          <w:rFonts w:hint="eastAsia"/>
          <w:lang w:val="en-US" w:eastAsia="zh-CN"/>
        </w:rPr>
        <w:t>.90</w:t>
      </w:r>
      <w:r>
        <w:t>万元，较2024年预算减少55</w:t>
      </w:r>
      <w:r>
        <w:rPr>
          <w:rFonts w:hint="eastAsia"/>
          <w:lang w:val="en-US" w:eastAsia="zh-CN"/>
        </w:rPr>
        <w:t>.</w:t>
      </w:r>
      <w:r>
        <w:t>34万元，其中：基本支出减少27</w:t>
      </w:r>
      <w:r>
        <w:rPr>
          <w:rFonts w:hint="eastAsia"/>
          <w:lang w:val="en-US" w:eastAsia="zh-CN"/>
        </w:rPr>
        <w:t>.</w:t>
      </w:r>
      <w:r>
        <w:t>63万元，主要为人员数量减少项目支出减少27</w:t>
      </w:r>
      <w:r>
        <w:rPr>
          <w:rFonts w:hint="eastAsia"/>
          <w:lang w:val="en-US" w:eastAsia="zh-CN"/>
        </w:rPr>
        <w:t>.</w:t>
      </w:r>
      <w:r>
        <w:t>7</w:t>
      </w:r>
      <w:r>
        <w:rPr>
          <w:rFonts w:hint="eastAsia"/>
          <w:lang w:val="en-US" w:eastAsia="zh-CN"/>
        </w:rPr>
        <w:t>1</w:t>
      </w:r>
      <w:r>
        <w:t>万元，主要为缩减审计开支</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2025年，我部门机关运行经费共计安排25</w:t>
      </w:r>
      <w:r>
        <w:rPr>
          <w:rFonts w:hint="eastAsia"/>
          <w:lang w:val="en-US" w:eastAsia="zh-CN"/>
        </w:rPr>
        <w:t>.</w:t>
      </w:r>
      <w:r>
        <w:t>4</w:t>
      </w:r>
      <w:r>
        <w:rPr>
          <w:rFonts w:hint="eastAsia"/>
          <w:lang w:val="en-US" w:eastAsia="zh-CN"/>
        </w:rPr>
        <w:t>3</w:t>
      </w:r>
      <w:r>
        <w:t>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default" w:eastAsia="方正仿宋_GBK"/>
          <w:lang w:val="en-US" w:eastAsia="zh-CN"/>
        </w:rPr>
      </w:pPr>
      <w:r>
        <w:t>2025年，我部门财政拨款“三公”经费预算安排</w:t>
      </w:r>
      <w:r>
        <w:rPr>
          <w:rFonts w:hint="eastAsia"/>
          <w:lang w:val="en-US" w:eastAsia="zh-CN"/>
        </w:rPr>
        <w:t>2.67</w:t>
      </w:r>
      <w:r>
        <w:t>万元，其中因公出国（境）费0.00万元；公务用车购置及运维费</w:t>
      </w:r>
      <w:r>
        <w:rPr>
          <w:rFonts w:hint="eastAsia"/>
          <w:lang w:val="en-US" w:eastAsia="zh-CN"/>
        </w:rPr>
        <w:t>2.30</w:t>
      </w:r>
      <w:r>
        <w:t>万元（其中：公务用车购置费为0.00万元，公务用车运维费</w:t>
      </w:r>
      <w:r>
        <w:rPr>
          <w:rFonts w:hint="eastAsia"/>
          <w:lang w:val="en-US" w:eastAsia="zh-CN"/>
        </w:rPr>
        <w:t>2.30</w:t>
      </w:r>
      <w:r>
        <w:t>万元)；公务接待费</w:t>
      </w:r>
      <w:r>
        <w:rPr>
          <w:rFonts w:hint="eastAsia"/>
          <w:lang w:val="en-US" w:eastAsia="zh-CN"/>
        </w:rPr>
        <w:t>0.37</w:t>
      </w:r>
      <w:r>
        <w:t>万元。与2024年相比</w:t>
      </w:r>
      <w:r>
        <w:rPr>
          <w:rFonts w:hint="eastAsia"/>
          <w:lang w:val="en-US" w:eastAsia="zh-CN"/>
        </w:rPr>
        <w:t>增减0.00万元</w:t>
      </w:r>
      <w:r>
        <w:t>，增减变化的主要原因是</w:t>
      </w:r>
      <w:r>
        <w:rPr>
          <w:rFonts w:hint="eastAsia"/>
          <w:lang w:val="en-US" w:eastAsia="zh-CN"/>
        </w:rPr>
        <w:t>不发生变化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（一）总体绩效目标</w:t>
      </w:r>
    </w:p>
    <w:p>
      <w:pPr>
        <w:pStyle w:val="22"/>
      </w:pPr>
      <w:r>
        <w:t>目标1：在县人民政府和上一级审计机关的领导下，对本级预算执行情况进行审计监督，向本级人民政府和上一级审计机关提出审计结果报告。</w:t>
      </w:r>
    </w:p>
    <w:p>
      <w:pPr>
        <w:pStyle w:val="22"/>
      </w:pPr>
    </w:p>
    <w:p>
      <w:pPr>
        <w:pStyle w:val="22"/>
      </w:pPr>
      <w:r>
        <w:t>目标2：对本级人民政府各部门和乡（镇）政府预算的执行情况和决算以及预算外资金的管理和使用情况进行审计监督。</w:t>
      </w:r>
    </w:p>
    <w:p>
      <w:pPr>
        <w:pStyle w:val="22"/>
      </w:pPr>
    </w:p>
    <w:p>
      <w:pPr>
        <w:pStyle w:val="22"/>
      </w:pPr>
      <w:r>
        <w:t>目标3：按照国家有关规定，对本市属于审计机关审计监督对象的其他单位的主要负责人，在任职</w:t>
      </w:r>
    </w:p>
    <w:p>
      <w:pPr>
        <w:pStyle w:val="22"/>
      </w:pPr>
    </w:p>
    <w:p>
      <w:pPr>
        <w:pStyle w:val="22"/>
      </w:pPr>
      <w:r>
        <w:t>期间对本部门或者本单位的财政收支以及有关经济活动为主的建设项目的预算执行情况和决算进行审计监督。</w:t>
      </w:r>
    </w:p>
    <w:p>
      <w:pPr>
        <w:pStyle w:val="22"/>
      </w:pPr>
    </w:p>
    <w:p>
      <w:pPr>
        <w:pStyle w:val="22"/>
      </w:pPr>
      <w:r>
        <w:t>目标4：对政府投资和以政府投资为主的建设项目的预算执行情况和决算，进行审计监督。</w:t>
      </w:r>
    </w:p>
    <w:p>
      <w:pPr>
        <w:pStyle w:val="22"/>
      </w:pPr>
    </w:p>
    <w:p>
      <w:pPr>
        <w:pStyle w:val="22"/>
      </w:pPr>
      <w:r>
        <w:t>目标5：对本属国有企业的资产、负债、损益情况和国有资产保值、增值情况进行审计监督。对有国家资金或接受财政补贴的事业组织和使用财政资金的其他事业组织的财务收支，进行审计监督</w:t>
      </w:r>
    </w:p>
    <w:p>
      <w:pPr>
        <w:pStyle w:val="22"/>
      </w:pPr>
    </w:p>
    <w:p>
      <w:pPr>
        <w:pStyle w:val="22"/>
      </w:pPr>
      <w:r>
        <w:t>目标6：完成上级审计机关安排的审计项目。</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（一）绩效目标：审计事业和配合市审计专项工作，项目主要为全年计划的省、市审计机关及县委、县政府安排的审计项目及时完成。资金累计支出进度3月底、6月底、9月底、12月底分别达到25%、50%、75%、100%。</w:t>
      </w:r>
    </w:p>
    <w:p>
      <w:pPr>
        <w:pStyle w:val="23"/>
      </w:pPr>
      <w:r>
        <w:t>绩效指标：预算金额300000元。</w:t>
      </w:r>
    </w:p>
    <w:p>
      <w:pPr>
        <w:pStyle w:val="23"/>
      </w:pPr>
      <w:r>
        <w:t> </w:t>
      </w:r>
    </w:p>
    <w:p>
      <w:pPr>
        <w:pStyle w:val="23"/>
      </w:pPr>
      <w:r>
        <w:t>（二）绩效目标：聘请第三方审计工作经费，主要用于支付2022年疫情防控资金筹集管理情况审计，县审计局聘请第三方进行配合此项审计工作。</w:t>
      </w:r>
    </w:p>
    <w:p>
      <w:pPr>
        <w:pStyle w:val="23"/>
      </w:pPr>
      <w:r>
        <w:t>绩效指标：预算金额260928元。</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1、在县人民政府和上一级审计机关的领导下，对本级预算执行情况进行审计监督，向本级人民政府和上一级审计机关提出审计结果报告。</w:t>
      </w:r>
    </w:p>
    <w:p>
      <w:pPr>
        <w:pStyle w:val="24"/>
      </w:pPr>
      <w:r>
        <w:t> </w:t>
      </w:r>
    </w:p>
    <w:p>
      <w:pPr>
        <w:pStyle w:val="24"/>
      </w:pPr>
      <w:r>
        <w:t>2、对本级人民政府各部门和乡（镇）政府预算的执行情况和决算以及预算外资金的管理和使用情况进行审计监督；</w:t>
      </w:r>
    </w:p>
    <w:p>
      <w:pPr>
        <w:pStyle w:val="24"/>
      </w:pPr>
      <w:r>
        <w:t> </w:t>
      </w:r>
    </w:p>
    <w:p>
      <w:pPr>
        <w:pStyle w:val="24"/>
      </w:pPr>
      <w:r>
        <w:t>3、按照国家有关规定，对本市属于审计机关审计监督对象的其他单位的主要负责人，在任职期间对本部门或者本单位的财政收支、财务收支以及有关经济活动应负经济责任的履行情况，进行审计监督。</w:t>
      </w:r>
    </w:p>
    <w:p>
      <w:pPr>
        <w:pStyle w:val="24"/>
      </w:pPr>
      <w:r>
        <w:t> </w:t>
      </w:r>
    </w:p>
    <w:p>
      <w:pPr>
        <w:pStyle w:val="24"/>
      </w:pPr>
      <w:r>
        <w:t>4、对政府投资和以政府投资为主的建设项目的预算执行情况和决算，进行审计监督。</w:t>
      </w:r>
    </w:p>
    <w:p>
      <w:pPr>
        <w:pStyle w:val="24"/>
      </w:pPr>
      <w:r>
        <w:t> </w:t>
      </w:r>
    </w:p>
    <w:p>
      <w:pPr>
        <w:pStyle w:val="24"/>
      </w:pPr>
      <w:r>
        <w:t>5、对市属国有企业的资产、负债、损益情况和国有资产保值、增值情况进行审计监督。对有国家资金或接受财政补贴的事业组织和使用财政资金的其他事业组织的财务收支，进行审计监督。</w:t>
      </w:r>
    </w:p>
    <w:p>
      <w:pPr>
        <w:pStyle w:val="24"/>
      </w:pPr>
      <w:r>
        <w:t> </w:t>
      </w:r>
    </w:p>
    <w:p>
      <w:pPr>
        <w:pStyle w:val="24"/>
      </w:pPr>
      <w:r>
        <w:t>6、完成上级审计机关安排的审计项目。</w:t>
      </w:r>
    </w:p>
    <w:p>
      <w:pPr>
        <w:pStyle w:val="24"/>
      </w:pPr>
      <w:r>
        <w:t>7、完善制度建设、加强支出管理、加强绩效运行监控、做好绩效自评、规范财务资产管理、加强内部监督、加强宣传培训调研。</w:t>
      </w:r>
    </w:p>
    <w:p>
      <w:pPr>
        <w:pStyle w:val="24"/>
        <w:sectPr>
          <w:pgSz w:w="16840" w:h="11900" w:orient="landscape"/>
          <w:pgMar w:top="1361" w:right="1020" w:bottom="1361" w:left="1020" w:header="720" w:footer="720" w:gutter="0"/>
        </w:sectPr>
      </w:pP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13022925P00JXC419700T</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62000.00</w:t>
            </w:r>
          </w:p>
        </w:tc>
        <w:tc>
          <w:tcPr>
            <w:tcW w:w="2835" w:type="dxa"/>
            <w:vAlign w:val="center"/>
          </w:tcPr>
          <w:p>
            <w:pPr>
              <w:pStyle w:val="11"/>
            </w:pPr>
            <w:r>
              <w:t>其中：财政    资金</w:t>
            </w:r>
          </w:p>
        </w:tc>
        <w:tc>
          <w:tcPr>
            <w:tcW w:w="2551" w:type="dxa"/>
            <w:vAlign w:val="center"/>
          </w:tcPr>
          <w:p>
            <w:pPr>
              <w:pStyle w:val="13"/>
            </w:pPr>
            <w:r>
              <w:t>62000.00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1.保障残疾人权益，促进残疾人就业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残疾人法律援助救助率</w:t>
            </w:r>
          </w:p>
        </w:tc>
        <w:tc>
          <w:tcPr>
            <w:tcW w:w="5386" w:type="dxa"/>
            <w:vAlign w:val="center"/>
          </w:tcPr>
          <w:p>
            <w:pPr>
              <w:pStyle w:val="13"/>
            </w:pPr>
            <w:r>
              <w:t>残疾人法律援助救助率</w:t>
            </w:r>
          </w:p>
        </w:tc>
        <w:tc>
          <w:tcPr>
            <w:tcW w:w="2268" w:type="dxa"/>
            <w:vAlign w:val="center"/>
          </w:tcPr>
          <w:p>
            <w:pPr>
              <w:pStyle w:val="13"/>
            </w:pPr>
            <w:r>
              <w:t>≥97残疾人法律援助救助率</w:t>
            </w:r>
          </w:p>
        </w:tc>
        <w:tc>
          <w:tcPr>
            <w:tcW w:w="1276" w:type="dxa"/>
            <w:vAlign w:val="center"/>
          </w:tcPr>
          <w:p>
            <w:pPr>
              <w:pStyle w:val="13"/>
            </w:pPr>
            <w:r>
              <w:t>依据相关法律法规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残疾人康复服务质量</w:t>
            </w:r>
            <w:r>
              <w:tab/>
            </w:r>
          </w:p>
          <w:p>
            <w:pPr>
              <w:pStyle w:val="13"/>
            </w:pPr>
          </w:p>
        </w:tc>
        <w:tc>
          <w:tcPr>
            <w:tcW w:w="5386" w:type="dxa"/>
            <w:vAlign w:val="center"/>
          </w:tcPr>
          <w:p>
            <w:pPr>
              <w:pStyle w:val="13"/>
            </w:pPr>
            <w:r>
              <w:t>残疾人康复服务质量</w:t>
            </w:r>
            <w:r>
              <w:tab/>
            </w:r>
          </w:p>
          <w:p>
            <w:pPr>
              <w:pStyle w:val="13"/>
            </w:pPr>
          </w:p>
        </w:tc>
        <w:tc>
          <w:tcPr>
            <w:tcW w:w="2268" w:type="dxa"/>
            <w:vAlign w:val="center"/>
          </w:tcPr>
          <w:p>
            <w:pPr>
              <w:pStyle w:val="13"/>
            </w:pPr>
            <w:r>
              <w:t>≥98残疾人康复服务质量</w:t>
            </w:r>
            <w:r>
              <w:tab/>
            </w:r>
          </w:p>
          <w:p>
            <w:pPr>
              <w:pStyle w:val="13"/>
            </w:pPr>
          </w:p>
        </w:tc>
        <w:tc>
          <w:tcPr>
            <w:tcW w:w="1276" w:type="dxa"/>
            <w:vAlign w:val="center"/>
          </w:tcPr>
          <w:p>
            <w:pPr>
              <w:pStyle w:val="13"/>
            </w:pPr>
            <w:r>
              <w:t>依据相关法律法规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资金支付率</w:t>
            </w:r>
          </w:p>
        </w:tc>
        <w:tc>
          <w:tcPr>
            <w:tcW w:w="2268" w:type="dxa"/>
            <w:vAlign w:val="center"/>
          </w:tcPr>
          <w:p>
            <w:pPr>
              <w:pStyle w:val="13"/>
            </w:pPr>
            <w:r>
              <w:t>≥95资金支付率</w:t>
            </w:r>
          </w:p>
        </w:tc>
        <w:tc>
          <w:tcPr>
            <w:tcW w:w="1276" w:type="dxa"/>
            <w:vAlign w:val="center"/>
          </w:tcPr>
          <w:p>
            <w:pPr>
              <w:pStyle w:val="13"/>
            </w:pPr>
            <w:r>
              <w:t>依据相关法律法规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残疾人家庭无障碍改造补助标准</w:t>
            </w:r>
          </w:p>
        </w:tc>
        <w:tc>
          <w:tcPr>
            <w:tcW w:w="5386" w:type="dxa"/>
            <w:vAlign w:val="center"/>
          </w:tcPr>
          <w:p>
            <w:pPr>
              <w:pStyle w:val="13"/>
            </w:pPr>
            <w:r>
              <w:t>残疾人家庭无障碍改造补助标准</w:t>
            </w:r>
          </w:p>
        </w:tc>
        <w:tc>
          <w:tcPr>
            <w:tcW w:w="2268" w:type="dxa"/>
            <w:vAlign w:val="center"/>
          </w:tcPr>
          <w:p>
            <w:pPr>
              <w:pStyle w:val="13"/>
            </w:pPr>
            <w:r>
              <w:t>≥97残疾人家庭无障碍改造补助标准</w:t>
            </w:r>
          </w:p>
        </w:tc>
        <w:tc>
          <w:tcPr>
            <w:tcW w:w="1276" w:type="dxa"/>
            <w:vAlign w:val="center"/>
          </w:tcPr>
          <w:p>
            <w:pPr>
              <w:pStyle w:val="13"/>
            </w:pPr>
            <w:r>
              <w:t>依据相关法律法规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改善残疾人居家的无障碍环境</w:t>
            </w:r>
          </w:p>
        </w:tc>
        <w:tc>
          <w:tcPr>
            <w:tcW w:w="5386" w:type="dxa"/>
            <w:vAlign w:val="center"/>
          </w:tcPr>
          <w:p>
            <w:pPr>
              <w:pStyle w:val="13"/>
            </w:pPr>
            <w:r>
              <w:t>改善残疾人居家的无障碍环境</w:t>
            </w:r>
          </w:p>
        </w:tc>
        <w:tc>
          <w:tcPr>
            <w:tcW w:w="2268" w:type="dxa"/>
            <w:vAlign w:val="center"/>
          </w:tcPr>
          <w:p>
            <w:pPr>
              <w:pStyle w:val="13"/>
            </w:pPr>
            <w:r>
              <w:t>≥95改善残疾人居家的无障碍环境</w:t>
            </w:r>
          </w:p>
        </w:tc>
        <w:tc>
          <w:tcPr>
            <w:tcW w:w="1276" w:type="dxa"/>
            <w:vAlign w:val="center"/>
          </w:tcPr>
          <w:p>
            <w:pPr>
              <w:pStyle w:val="13"/>
            </w:pPr>
            <w:r>
              <w:t>依据相关法律法规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促进残疾人体育的影响力</w:t>
            </w:r>
          </w:p>
        </w:tc>
        <w:tc>
          <w:tcPr>
            <w:tcW w:w="5386" w:type="dxa"/>
            <w:vAlign w:val="center"/>
          </w:tcPr>
          <w:p>
            <w:pPr>
              <w:pStyle w:val="13"/>
            </w:pPr>
            <w:r>
              <w:t>促进残疾人体育的影响力</w:t>
            </w:r>
          </w:p>
        </w:tc>
        <w:tc>
          <w:tcPr>
            <w:tcW w:w="2268" w:type="dxa"/>
            <w:vAlign w:val="center"/>
          </w:tcPr>
          <w:p>
            <w:pPr>
              <w:pStyle w:val="13"/>
            </w:pPr>
            <w:r>
              <w:t>≥96促进残疾人体育的影响力</w:t>
            </w:r>
          </w:p>
        </w:tc>
        <w:tc>
          <w:tcPr>
            <w:tcW w:w="1276" w:type="dxa"/>
            <w:vAlign w:val="center"/>
          </w:tcPr>
          <w:p>
            <w:pPr>
              <w:pStyle w:val="13"/>
            </w:pPr>
            <w:r>
              <w:t>依据相关法律法规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节能环保减排</w:t>
            </w:r>
          </w:p>
        </w:tc>
        <w:tc>
          <w:tcPr>
            <w:tcW w:w="5386" w:type="dxa"/>
            <w:vAlign w:val="center"/>
          </w:tcPr>
          <w:p>
            <w:pPr>
              <w:pStyle w:val="13"/>
            </w:pPr>
            <w:r>
              <w:t>节能环保减排</w:t>
            </w:r>
          </w:p>
        </w:tc>
        <w:tc>
          <w:tcPr>
            <w:tcW w:w="2268" w:type="dxa"/>
            <w:vAlign w:val="center"/>
          </w:tcPr>
          <w:p>
            <w:pPr>
              <w:pStyle w:val="13"/>
            </w:pPr>
            <w:r>
              <w:t>≥95资源消耗</w:t>
            </w:r>
          </w:p>
        </w:tc>
        <w:tc>
          <w:tcPr>
            <w:tcW w:w="1276" w:type="dxa"/>
            <w:vAlign w:val="center"/>
          </w:tcPr>
          <w:p>
            <w:pPr>
              <w:pStyle w:val="13"/>
            </w:pPr>
            <w:r>
              <w:t>依据相关法律法规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任务计划完成率</w:t>
            </w:r>
          </w:p>
        </w:tc>
        <w:tc>
          <w:tcPr>
            <w:tcW w:w="5386" w:type="dxa"/>
            <w:vAlign w:val="center"/>
          </w:tcPr>
          <w:p>
            <w:pPr>
              <w:pStyle w:val="13"/>
            </w:pPr>
            <w:r>
              <w:t>任务计划完成率</w:t>
            </w:r>
          </w:p>
        </w:tc>
        <w:tc>
          <w:tcPr>
            <w:tcW w:w="2268" w:type="dxa"/>
            <w:vAlign w:val="center"/>
          </w:tcPr>
          <w:p>
            <w:pPr>
              <w:pStyle w:val="13"/>
            </w:pPr>
            <w:r>
              <w:t>≥97可持续性</w:t>
            </w:r>
          </w:p>
        </w:tc>
        <w:tc>
          <w:tcPr>
            <w:tcW w:w="1276" w:type="dxa"/>
            <w:vAlign w:val="center"/>
          </w:tcPr>
          <w:p>
            <w:pPr>
              <w:pStyle w:val="13"/>
            </w:pPr>
            <w:r>
              <w:t>依据相关法律法规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≥95满意度</w:t>
            </w:r>
          </w:p>
        </w:tc>
        <w:tc>
          <w:tcPr>
            <w:tcW w:w="1276" w:type="dxa"/>
            <w:vAlign w:val="center"/>
          </w:tcPr>
          <w:p>
            <w:pPr>
              <w:pStyle w:val="13"/>
            </w:pPr>
            <w:r>
              <w:t>依据相关法律法规</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2、聘请第三方审计工作经费绩效目标表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13022925P00JXC410212K</w:t>
            </w:r>
          </w:p>
        </w:tc>
        <w:tc>
          <w:tcPr>
            <w:tcW w:w="2835" w:type="dxa"/>
            <w:vAlign w:val="center"/>
          </w:tcPr>
          <w:p>
            <w:pPr>
              <w:pStyle w:val="11"/>
            </w:pPr>
            <w:r>
              <w:t>项目名称</w:t>
            </w:r>
          </w:p>
        </w:tc>
        <w:tc>
          <w:tcPr>
            <w:tcW w:w="6095" w:type="dxa"/>
            <w:gridSpan w:val="3"/>
            <w:vAlign w:val="center"/>
          </w:tcPr>
          <w:p>
            <w:pPr>
              <w:pStyle w:val="13"/>
            </w:pPr>
            <w:r>
              <w:t>聘请第三方审计工作经费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260928.00</w:t>
            </w:r>
          </w:p>
        </w:tc>
        <w:tc>
          <w:tcPr>
            <w:tcW w:w="2835" w:type="dxa"/>
            <w:vAlign w:val="center"/>
          </w:tcPr>
          <w:p>
            <w:pPr>
              <w:pStyle w:val="11"/>
            </w:pPr>
            <w:r>
              <w:t>其中：财政    资金</w:t>
            </w:r>
          </w:p>
        </w:tc>
        <w:tc>
          <w:tcPr>
            <w:tcW w:w="2551" w:type="dxa"/>
            <w:vAlign w:val="center"/>
          </w:tcPr>
          <w:p>
            <w:pPr>
              <w:pStyle w:val="13"/>
            </w:pPr>
            <w:r>
              <w:t>260928.00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聘请第三方审计工作经费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1.保障审计工作正常开展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费用支撑审计项目数量</w:t>
            </w:r>
          </w:p>
        </w:tc>
        <w:tc>
          <w:tcPr>
            <w:tcW w:w="5386" w:type="dxa"/>
            <w:vAlign w:val="center"/>
          </w:tcPr>
          <w:p>
            <w:pPr>
              <w:pStyle w:val="13"/>
            </w:pPr>
            <w:r>
              <w:t>按计划完成审计项目数量</w:t>
            </w:r>
          </w:p>
        </w:tc>
        <w:tc>
          <w:tcPr>
            <w:tcW w:w="2268" w:type="dxa"/>
            <w:vAlign w:val="center"/>
          </w:tcPr>
          <w:p>
            <w:pPr>
              <w:pStyle w:val="13"/>
            </w:pPr>
            <w:r>
              <w:t>≥95实际项目数量</w:t>
            </w:r>
          </w:p>
        </w:tc>
        <w:tc>
          <w:tcPr>
            <w:tcW w:w="1276"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审计出问题更具有典型性</w:t>
            </w:r>
          </w:p>
        </w:tc>
        <w:tc>
          <w:tcPr>
            <w:tcW w:w="5386" w:type="dxa"/>
            <w:vAlign w:val="center"/>
          </w:tcPr>
          <w:p>
            <w:pPr>
              <w:pStyle w:val="13"/>
            </w:pPr>
            <w:r>
              <w:t>按要求突出审计问题典型性</w:t>
            </w:r>
          </w:p>
        </w:tc>
        <w:tc>
          <w:tcPr>
            <w:tcW w:w="2268" w:type="dxa"/>
            <w:vAlign w:val="center"/>
          </w:tcPr>
          <w:p>
            <w:pPr>
              <w:pStyle w:val="13"/>
            </w:pPr>
            <w:r>
              <w:t>≥97报告质量</w:t>
            </w:r>
          </w:p>
        </w:tc>
        <w:tc>
          <w:tcPr>
            <w:tcW w:w="1276"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提高审计项目单位产出量</w:t>
            </w:r>
          </w:p>
        </w:tc>
        <w:tc>
          <w:tcPr>
            <w:tcW w:w="5386" w:type="dxa"/>
            <w:vAlign w:val="center"/>
          </w:tcPr>
          <w:p>
            <w:pPr>
              <w:pStyle w:val="13"/>
            </w:pPr>
            <w:r>
              <w:t>按时限完成</w:t>
            </w:r>
          </w:p>
        </w:tc>
        <w:tc>
          <w:tcPr>
            <w:tcW w:w="2268" w:type="dxa"/>
            <w:vAlign w:val="center"/>
          </w:tcPr>
          <w:p>
            <w:pPr>
              <w:pStyle w:val="13"/>
            </w:pPr>
            <w:r>
              <w:t>≥98项目按时完成</w:t>
            </w:r>
          </w:p>
        </w:tc>
        <w:tc>
          <w:tcPr>
            <w:tcW w:w="1276"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进一步缩减审计事业费有</w:t>
            </w:r>
          </w:p>
        </w:tc>
        <w:tc>
          <w:tcPr>
            <w:tcW w:w="5386" w:type="dxa"/>
            <w:vAlign w:val="center"/>
          </w:tcPr>
          <w:p>
            <w:pPr>
              <w:pStyle w:val="13"/>
            </w:pPr>
            <w:r>
              <w:t>缩减经费支出</w:t>
            </w:r>
          </w:p>
        </w:tc>
        <w:tc>
          <w:tcPr>
            <w:tcW w:w="2268" w:type="dxa"/>
            <w:vAlign w:val="center"/>
          </w:tcPr>
          <w:p>
            <w:pPr>
              <w:pStyle w:val="13"/>
            </w:pPr>
            <w:r>
              <w:t>≥95案卷成本</w:t>
            </w:r>
          </w:p>
        </w:tc>
        <w:tc>
          <w:tcPr>
            <w:tcW w:w="1276"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提高财政资金使用价值</w:t>
            </w:r>
          </w:p>
        </w:tc>
        <w:tc>
          <w:tcPr>
            <w:tcW w:w="5386" w:type="dxa"/>
            <w:vAlign w:val="center"/>
          </w:tcPr>
          <w:p>
            <w:pPr>
              <w:pStyle w:val="13"/>
            </w:pPr>
            <w:r>
              <w:t>避免财政资金损失浪费</w:t>
            </w:r>
          </w:p>
        </w:tc>
        <w:tc>
          <w:tcPr>
            <w:tcW w:w="2268" w:type="dxa"/>
            <w:vAlign w:val="center"/>
          </w:tcPr>
          <w:p>
            <w:pPr>
              <w:pStyle w:val="13"/>
            </w:pPr>
            <w:r>
              <w:t>≥96报告发现问题及整改情况</w:t>
            </w:r>
          </w:p>
        </w:tc>
        <w:tc>
          <w:tcPr>
            <w:tcW w:w="1276"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加强民生项目审计</w:t>
            </w:r>
          </w:p>
        </w:tc>
        <w:tc>
          <w:tcPr>
            <w:tcW w:w="5386" w:type="dxa"/>
            <w:vAlign w:val="center"/>
          </w:tcPr>
          <w:p>
            <w:pPr>
              <w:pStyle w:val="13"/>
            </w:pPr>
            <w:r>
              <w:t>认识审计带来的效益</w:t>
            </w:r>
          </w:p>
        </w:tc>
        <w:tc>
          <w:tcPr>
            <w:tcW w:w="2268" w:type="dxa"/>
            <w:vAlign w:val="center"/>
          </w:tcPr>
          <w:p>
            <w:pPr>
              <w:pStyle w:val="13"/>
            </w:pPr>
            <w:r>
              <w:t>≥95全面认识审计重要</w:t>
            </w:r>
          </w:p>
        </w:tc>
        <w:tc>
          <w:tcPr>
            <w:tcW w:w="1276"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提高资源环境审计技术水平</w:t>
            </w:r>
          </w:p>
        </w:tc>
        <w:tc>
          <w:tcPr>
            <w:tcW w:w="5386" w:type="dxa"/>
            <w:vAlign w:val="center"/>
          </w:tcPr>
          <w:p>
            <w:pPr>
              <w:pStyle w:val="13"/>
            </w:pPr>
            <w:r>
              <w:t>减少资源浪费</w:t>
            </w:r>
          </w:p>
        </w:tc>
        <w:tc>
          <w:tcPr>
            <w:tcW w:w="2268" w:type="dxa"/>
            <w:vAlign w:val="center"/>
          </w:tcPr>
          <w:p>
            <w:pPr>
              <w:pStyle w:val="13"/>
            </w:pPr>
            <w:r>
              <w:t>≥90资源消耗</w:t>
            </w:r>
          </w:p>
        </w:tc>
        <w:tc>
          <w:tcPr>
            <w:tcW w:w="1276"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审计过程与目标注重长远性</w:t>
            </w:r>
          </w:p>
        </w:tc>
        <w:tc>
          <w:tcPr>
            <w:tcW w:w="5386" w:type="dxa"/>
            <w:vAlign w:val="center"/>
          </w:tcPr>
          <w:p>
            <w:pPr>
              <w:pStyle w:val="13"/>
            </w:pPr>
            <w:r>
              <w:t>拓宽审计思路，创新审计方法</w:t>
            </w:r>
          </w:p>
        </w:tc>
        <w:tc>
          <w:tcPr>
            <w:tcW w:w="2268" w:type="dxa"/>
            <w:vAlign w:val="center"/>
          </w:tcPr>
          <w:p>
            <w:pPr>
              <w:pStyle w:val="13"/>
            </w:pPr>
            <w:r>
              <w:t>≥94拓宽审计发展创新审计方法</w:t>
            </w:r>
          </w:p>
        </w:tc>
        <w:tc>
          <w:tcPr>
            <w:tcW w:w="1276"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得到县委县政府的高度认可</w:t>
            </w:r>
          </w:p>
        </w:tc>
        <w:tc>
          <w:tcPr>
            <w:tcW w:w="5386" w:type="dxa"/>
            <w:vAlign w:val="center"/>
          </w:tcPr>
          <w:p>
            <w:pPr>
              <w:pStyle w:val="13"/>
            </w:pPr>
            <w:r>
              <w:t>规范财务管理</w:t>
            </w:r>
          </w:p>
        </w:tc>
        <w:tc>
          <w:tcPr>
            <w:tcW w:w="2268" w:type="dxa"/>
            <w:vAlign w:val="center"/>
          </w:tcPr>
          <w:p>
            <w:pPr>
              <w:pStyle w:val="13"/>
            </w:pPr>
            <w:r>
              <w:t>≥95满意程度</w:t>
            </w:r>
          </w:p>
        </w:tc>
        <w:tc>
          <w:tcPr>
            <w:tcW w:w="1276" w:type="dxa"/>
            <w:vAlign w:val="center"/>
          </w:tcPr>
          <w:p>
            <w:pPr>
              <w:pStyle w:val="13"/>
            </w:pPr>
            <w:r>
              <w:t>2025年省、市审计计划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3、审计事业费和配合市审计专项工作绩效目标表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13022925P00JXC4102110</w:t>
            </w:r>
          </w:p>
        </w:tc>
        <w:tc>
          <w:tcPr>
            <w:tcW w:w="2835" w:type="dxa"/>
            <w:vAlign w:val="center"/>
          </w:tcPr>
          <w:p>
            <w:pPr>
              <w:pStyle w:val="11"/>
            </w:pPr>
            <w:r>
              <w:t>项目名称</w:t>
            </w:r>
          </w:p>
        </w:tc>
        <w:tc>
          <w:tcPr>
            <w:tcW w:w="6095" w:type="dxa"/>
            <w:gridSpan w:val="3"/>
            <w:vAlign w:val="center"/>
          </w:tcPr>
          <w:p>
            <w:pPr>
              <w:pStyle w:val="13"/>
            </w:pPr>
            <w:r>
              <w:t>审计事业费和配合市审计专项工作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300000.00</w:t>
            </w:r>
          </w:p>
        </w:tc>
        <w:tc>
          <w:tcPr>
            <w:tcW w:w="2835" w:type="dxa"/>
            <w:vAlign w:val="center"/>
          </w:tcPr>
          <w:p>
            <w:pPr>
              <w:pStyle w:val="11"/>
            </w:pPr>
            <w:r>
              <w:t>其中：财政    资金</w:t>
            </w:r>
          </w:p>
        </w:tc>
        <w:tc>
          <w:tcPr>
            <w:tcW w:w="2551" w:type="dxa"/>
            <w:vAlign w:val="center"/>
          </w:tcPr>
          <w:p>
            <w:pPr>
              <w:pStyle w:val="13"/>
            </w:pPr>
            <w:r>
              <w:t>300000.00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审计业务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1.保障审计工作正常开展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费用支撑审计项目数量</w:t>
            </w:r>
          </w:p>
        </w:tc>
        <w:tc>
          <w:tcPr>
            <w:tcW w:w="5386" w:type="dxa"/>
            <w:vAlign w:val="center"/>
          </w:tcPr>
          <w:p>
            <w:pPr>
              <w:pStyle w:val="13"/>
            </w:pPr>
            <w:r>
              <w:t>按计划完成审计项目数量</w:t>
            </w:r>
          </w:p>
        </w:tc>
        <w:tc>
          <w:tcPr>
            <w:tcW w:w="2268" w:type="dxa"/>
            <w:vAlign w:val="center"/>
          </w:tcPr>
          <w:p>
            <w:pPr>
              <w:pStyle w:val="13"/>
            </w:pPr>
            <w:r>
              <w:t>≥95实际项目数量</w:t>
            </w:r>
          </w:p>
        </w:tc>
        <w:tc>
          <w:tcPr>
            <w:tcW w:w="1276"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审计出问题更具有典型性</w:t>
            </w:r>
          </w:p>
        </w:tc>
        <w:tc>
          <w:tcPr>
            <w:tcW w:w="5386" w:type="dxa"/>
            <w:vAlign w:val="center"/>
          </w:tcPr>
          <w:p>
            <w:pPr>
              <w:pStyle w:val="13"/>
            </w:pPr>
            <w:r>
              <w:t>按要求突出审计问题典型性</w:t>
            </w:r>
          </w:p>
        </w:tc>
        <w:tc>
          <w:tcPr>
            <w:tcW w:w="2268" w:type="dxa"/>
            <w:vAlign w:val="center"/>
          </w:tcPr>
          <w:p>
            <w:pPr>
              <w:pStyle w:val="13"/>
            </w:pPr>
            <w:r>
              <w:t>≥97报告质量</w:t>
            </w:r>
          </w:p>
        </w:tc>
        <w:tc>
          <w:tcPr>
            <w:tcW w:w="1276"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提高审计项目单位产出量</w:t>
            </w:r>
          </w:p>
        </w:tc>
        <w:tc>
          <w:tcPr>
            <w:tcW w:w="5386" w:type="dxa"/>
            <w:vAlign w:val="center"/>
          </w:tcPr>
          <w:p>
            <w:pPr>
              <w:pStyle w:val="13"/>
            </w:pPr>
            <w:r>
              <w:t>按时限完成</w:t>
            </w:r>
          </w:p>
        </w:tc>
        <w:tc>
          <w:tcPr>
            <w:tcW w:w="2268" w:type="dxa"/>
            <w:vAlign w:val="center"/>
          </w:tcPr>
          <w:p>
            <w:pPr>
              <w:pStyle w:val="13"/>
            </w:pPr>
            <w:r>
              <w:t>≥98项目按时完成</w:t>
            </w:r>
          </w:p>
        </w:tc>
        <w:tc>
          <w:tcPr>
            <w:tcW w:w="1276"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进一步缩减审计事业费有</w:t>
            </w:r>
          </w:p>
        </w:tc>
        <w:tc>
          <w:tcPr>
            <w:tcW w:w="5386" w:type="dxa"/>
            <w:vAlign w:val="center"/>
          </w:tcPr>
          <w:p>
            <w:pPr>
              <w:pStyle w:val="13"/>
            </w:pPr>
            <w:r>
              <w:t>缩减经费支出</w:t>
            </w:r>
          </w:p>
        </w:tc>
        <w:tc>
          <w:tcPr>
            <w:tcW w:w="2268" w:type="dxa"/>
            <w:vAlign w:val="center"/>
          </w:tcPr>
          <w:p>
            <w:pPr>
              <w:pStyle w:val="13"/>
            </w:pPr>
            <w:r>
              <w:t>≥95案卷成本</w:t>
            </w:r>
          </w:p>
        </w:tc>
        <w:tc>
          <w:tcPr>
            <w:tcW w:w="1276"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提高财政资金使用价值</w:t>
            </w:r>
          </w:p>
        </w:tc>
        <w:tc>
          <w:tcPr>
            <w:tcW w:w="5386" w:type="dxa"/>
            <w:vAlign w:val="center"/>
          </w:tcPr>
          <w:p>
            <w:pPr>
              <w:pStyle w:val="13"/>
            </w:pPr>
            <w:r>
              <w:t>避免财政资金损失浪费</w:t>
            </w:r>
          </w:p>
        </w:tc>
        <w:tc>
          <w:tcPr>
            <w:tcW w:w="2268" w:type="dxa"/>
            <w:vAlign w:val="center"/>
          </w:tcPr>
          <w:p>
            <w:pPr>
              <w:pStyle w:val="13"/>
            </w:pPr>
            <w:r>
              <w:t>≥96报告发现问题及整改情况</w:t>
            </w:r>
          </w:p>
        </w:tc>
        <w:tc>
          <w:tcPr>
            <w:tcW w:w="1276"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加强民生项目审计</w:t>
            </w:r>
          </w:p>
        </w:tc>
        <w:tc>
          <w:tcPr>
            <w:tcW w:w="5386" w:type="dxa"/>
            <w:vAlign w:val="center"/>
          </w:tcPr>
          <w:p>
            <w:pPr>
              <w:pStyle w:val="13"/>
            </w:pPr>
            <w:r>
              <w:t>认识审计带来的效益</w:t>
            </w:r>
          </w:p>
        </w:tc>
        <w:tc>
          <w:tcPr>
            <w:tcW w:w="2268" w:type="dxa"/>
            <w:vAlign w:val="center"/>
          </w:tcPr>
          <w:p>
            <w:pPr>
              <w:pStyle w:val="13"/>
            </w:pPr>
            <w:r>
              <w:t>≥95全面认识审计重要</w:t>
            </w:r>
          </w:p>
        </w:tc>
        <w:tc>
          <w:tcPr>
            <w:tcW w:w="1276"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提高资源环境审计技术水平</w:t>
            </w:r>
          </w:p>
        </w:tc>
        <w:tc>
          <w:tcPr>
            <w:tcW w:w="5386" w:type="dxa"/>
            <w:vAlign w:val="center"/>
          </w:tcPr>
          <w:p>
            <w:pPr>
              <w:pStyle w:val="13"/>
            </w:pPr>
            <w:r>
              <w:t>减少资源浪费</w:t>
            </w:r>
          </w:p>
        </w:tc>
        <w:tc>
          <w:tcPr>
            <w:tcW w:w="2268" w:type="dxa"/>
            <w:vAlign w:val="center"/>
          </w:tcPr>
          <w:p>
            <w:pPr>
              <w:pStyle w:val="13"/>
            </w:pPr>
            <w:r>
              <w:t>≥90资源消耗</w:t>
            </w:r>
          </w:p>
        </w:tc>
        <w:tc>
          <w:tcPr>
            <w:tcW w:w="1276"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审计过程与目标注重长远性</w:t>
            </w:r>
          </w:p>
        </w:tc>
        <w:tc>
          <w:tcPr>
            <w:tcW w:w="5386" w:type="dxa"/>
            <w:vAlign w:val="center"/>
          </w:tcPr>
          <w:p>
            <w:pPr>
              <w:pStyle w:val="13"/>
            </w:pPr>
            <w:r>
              <w:t>拓宽审计思路，创新审计方法</w:t>
            </w:r>
          </w:p>
        </w:tc>
        <w:tc>
          <w:tcPr>
            <w:tcW w:w="2268" w:type="dxa"/>
            <w:vAlign w:val="center"/>
          </w:tcPr>
          <w:p>
            <w:pPr>
              <w:pStyle w:val="13"/>
            </w:pPr>
            <w:r>
              <w:t>≥94拓宽审计发展创新审计方法</w:t>
            </w:r>
          </w:p>
        </w:tc>
        <w:tc>
          <w:tcPr>
            <w:tcW w:w="1276" w:type="dxa"/>
            <w:vAlign w:val="center"/>
          </w:tcPr>
          <w:p>
            <w:pPr>
              <w:pStyle w:val="13"/>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得到县委县政府的高度认可</w:t>
            </w:r>
          </w:p>
        </w:tc>
        <w:tc>
          <w:tcPr>
            <w:tcW w:w="5386" w:type="dxa"/>
            <w:vAlign w:val="center"/>
          </w:tcPr>
          <w:p>
            <w:pPr>
              <w:pStyle w:val="13"/>
            </w:pPr>
            <w:r>
              <w:t>规范财务管理</w:t>
            </w:r>
          </w:p>
        </w:tc>
        <w:tc>
          <w:tcPr>
            <w:tcW w:w="2268" w:type="dxa"/>
            <w:vAlign w:val="center"/>
          </w:tcPr>
          <w:p>
            <w:pPr>
              <w:pStyle w:val="13"/>
            </w:pPr>
            <w:r>
              <w:t>≥95满意程度</w:t>
            </w:r>
          </w:p>
        </w:tc>
        <w:tc>
          <w:tcPr>
            <w:tcW w:w="1276" w:type="dxa"/>
            <w:vAlign w:val="center"/>
          </w:tcPr>
          <w:p>
            <w:pPr>
              <w:pStyle w:val="13"/>
            </w:pPr>
            <w:r>
              <w:t>2025年省、市审计计划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319玉田县审计局</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ind w:firstLine="0" w:firstLineChars="0"/>
            </w:pPr>
            <w:r>
              <w:rPr>
                <w:rFonts w:hint="eastAsia"/>
                <w:lang w:val="en-US" w:eastAsia="zh-CN"/>
              </w:rPr>
              <w:t>公车运行维护费</w:t>
            </w:r>
          </w:p>
        </w:tc>
        <w:tc>
          <w:tcPr>
            <w:tcW w:w="964" w:type="dxa"/>
            <w:vAlign w:val="center"/>
          </w:tcPr>
          <w:p>
            <w:pPr>
              <w:pStyle w:val="12"/>
              <w:ind w:firstLine="0" w:firstLineChars="0"/>
            </w:pPr>
            <w:r>
              <w:rPr>
                <w:rFonts w:hint="eastAsia"/>
                <w:lang w:val="en-US" w:eastAsia="zh-CN"/>
              </w:rPr>
              <w:t>23000</w:t>
            </w:r>
          </w:p>
        </w:tc>
        <w:tc>
          <w:tcPr>
            <w:tcW w:w="1134" w:type="dxa"/>
            <w:vAlign w:val="center"/>
          </w:tcPr>
          <w:p>
            <w:pPr>
              <w:pStyle w:val="13"/>
              <w:ind w:firstLine="0" w:firstLineChars="0"/>
            </w:pPr>
            <w:r>
              <w:rPr>
                <w:rFonts w:hint="eastAsia"/>
                <w:lang w:val="en-US" w:eastAsia="zh-CN"/>
              </w:rPr>
              <w:t>公车运行维护费</w:t>
            </w:r>
          </w:p>
        </w:tc>
        <w:tc>
          <w:tcPr>
            <w:tcW w:w="1134" w:type="dxa"/>
            <w:vAlign w:val="center"/>
          </w:tcPr>
          <w:p>
            <w:pPr>
              <w:pStyle w:val="13"/>
              <w:ind w:firstLine="0" w:firstLineChars="0"/>
            </w:pPr>
          </w:p>
        </w:tc>
        <w:tc>
          <w:tcPr>
            <w:tcW w:w="709" w:type="dxa"/>
            <w:vAlign w:val="center"/>
          </w:tcPr>
          <w:p>
            <w:pPr>
              <w:pStyle w:val="14"/>
              <w:ind w:firstLine="0" w:firstLineChars="0"/>
            </w:pPr>
            <w:r>
              <w:rPr>
                <w:rFonts w:hint="eastAsia"/>
                <w:lang w:val="en-US" w:eastAsia="zh-CN"/>
              </w:rPr>
              <w:t>元</w:t>
            </w:r>
          </w:p>
        </w:tc>
        <w:tc>
          <w:tcPr>
            <w:tcW w:w="850" w:type="dxa"/>
            <w:vAlign w:val="center"/>
          </w:tcPr>
          <w:p>
            <w:pPr>
              <w:pStyle w:val="12"/>
              <w:ind w:firstLine="0" w:firstLineChars="0"/>
            </w:pPr>
            <w:r>
              <w:rPr>
                <w:rFonts w:hint="eastAsia"/>
                <w:lang w:val="en-US" w:eastAsia="zh-CN"/>
              </w:rPr>
              <w:t>1</w:t>
            </w:r>
          </w:p>
        </w:tc>
        <w:tc>
          <w:tcPr>
            <w:tcW w:w="850" w:type="dxa"/>
            <w:vAlign w:val="center"/>
          </w:tcPr>
          <w:p>
            <w:pPr>
              <w:pStyle w:val="12"/>
              <w:ind w:firstLine="0" w:firstLineChars="0"/>
            </w:pPr>
            <w:r>
              <w:rPr>
                <w:rFonts w:hint="eastAsia"/>
                <w:lang w:val="en-US" w:eastAsia="zh-CN"/>
              </w:rPr>
              <w:t>23000</w:t>
            </w:r>
          </w:p>
        </w:tc>
        <w:tc>
          <w:tcPr>
            <w:tcW w:w="964" w:type="dxa"/>
            <w:vAlign w:val="center"/>
          </w:tcPr>
          <w:p>
            <w:pPr>
              <w:pStyle w:val="12"/>
              <w:ind w:firstLine="0" w:firstLineChars="0"/>
            </w:pPr>
            <w:r>
              <w:rPr>
                <w:rFonts w:hint="eastAsia"/>
                <w:lang w:val="en-US" w:eastAsia="zh-CN"/>
              </w:rPr>
              <w:t>23000</w:t>
            </w:r>
          </w:p>
        </w:tc>
        <w:tc>
          <w:tcPr>
            <w:tcW w:w="964" w:type="dxa"/>
            <w:vAlign w:val="center"/>
          </w:tcPr>
          <w:p>
            <w:pPr>
              <w:pStyle w:val="12"/>
              <w:ind w:firstLine="0" w:firstLineChars="0"/>
            </w:pPr>
            <w:r>
              <w:rPr>
                <w:rFonts w:hint="eastAsia"/>
                <w:lang w:val="en-US" w:eastAsia="zh-CN"/>
              </w:rPr>
              <w:t>23000</w:t>
            </w:r>
          </w:p>
        </w:tc>
        <w:tc>
          <w:tcPr>
            <w:tcW w:w="964" w:type="dxa"/>
            <w:vAlign w:val="center"/>
          </w:tcPr>
          <w:p>
            <w:pPr>
              <w:pStyle w:val="12"/>
              <w:ind w:firstLine="0" w:firstLineChars="0"/>
            </w:pPr>
            <w:bookmarkStart w:id="20" w:name="_GoBack"/>
            <w:bookmarkEnd w:id="20"/>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pPr>
            <w:r>
              <w:rPr>
                <w:rFonts w:hint="eastAsia"/>
                <w:lang w:val="en-US" w:eastAsia="zh-CN"/>
              </w:rPr>
              <w:t>23000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玉田县审计局（含所属单位）上年末固定资产金额为</w:t>
      </w:r>
      <w:r>
        <w:rPr>
          <w:rFonts w:hint="eastAsia" w:eastAsia="方正仿宋_GBK" w:cs="Times New Roman"/>
          <w:b w:val="0"/>
          <w:color w:val="000000"/>
          <w:sz w:val="28"/>
          <w:lang w:val="en-US" w:eastAsia="zh-CN"/>
        </w:rPr>
        <w:t>771929.00</w:t>
      </w:r>
      <w:r>
        <w:rPr>
          <w:rFonts w:ascii="Times New Roman" w:hAnsi="Times New Roman" w:eastAsia="方正仿宋_GBK" w:cs="Times New Roman"/>
          <w:b w:val="0"/>
          <w:color w:val="000000"/>
          <w:sz w:val="28"/>
        </w:rPr>
        <w:t>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319玉田县审计局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default" w:eastAsia="方正书宋_GBK"/>
                <w:lang w:val="en-US" w:eastAsia="zh-CN"/>
              </w:rPr>
            </w:pPr>
            <w:r>
              <w:rPr>
                <w:rFonts w:hint="eastAsia"/>
                <w:lang w:val="en-US" w:eastAsia="zh-CN"/>
              </w:rPr>
              <w:t>771929.00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169000.00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157</w:t>
            </w:r>
          </w:p>
        </w:tc>
        <w:tc>
          <w:tcPr>
            <w:tcW w:w="2835" w:type="dxa"/>
            <w:vAlign w:val="center"/>
          </w:tcPr>
          <w:p>
            <w:pPr>
              <w:pStyle w:val="12"/>
              <w:rPr>
                <w:rFonts w:hint="default" w:eastAsia="方正书宋_GBK"/>
                <w:lang w:val="en-US" w:eastAsia="zh-CN"/>
              </w:rPr>
            </w:pPr>
            <w:r>
              <w:rPr>
                <w:rFonts w:hint="eastAsia"/>
                <w:lang w:val="en-US" w:eastAsia="zh-CN"/>
              </w:rPr>
              <w:t>602929.00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844531B"/>
    <w:rsid w:val="0A9C00D3"/>
    <w:rsid w:val="0B94525E"/>
    <w:rsid w:val="226D2033"/>
    <w:rsid w:val="29344329"/>
    <w:rsid w:val="3F3C65A3"/>
    <w:rsid w:val="40D27834"/>
    <w:rsid w:val="50B2066A"/>
    <w:rsid w:val="51054FBD"/>
    <w:rsid w:val="597768B5"/>
    <w:rsid w:val="7D4E27A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TotalTime>1</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2025-01-20T18:06:00Z</dcterms:created>
  <dc:creator>11s'l</dc:creator>
  <cp:lastModifiedBy>11s'l</cp:lastModifiedBy>
  <dcterms:modified xsi:type="dcterms:W3CDTF">2025-01-23T07:47:28Z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