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324玉田县医疗保障局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7118241.53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6181641.53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936600.00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7118241.53</w:t>
            </w:r>
          </w:p>
        </w:tc>
        <w:tc>
          <w:tcPr>
            <w:tcW w:w="4535" w:type="dxa"/>
            <w:vAlign w:val="center"/>
          </w:tcPr>
          <w:p>
            <w:pPr>
              <w:pStyle w:val="15"/>
            </w:pPr>
            <w:r>
              <w:t>本年支出合计</w:t>
            </w:r>
          </w:p>
        </w:tc>
        <w:tc>
          <w:tcPr>
            <w:tcW w:w="2126" w:type="dxa"/>
            <w:vAlign w:val="center"/>
          </w:tcPr>
          <w:p>
            <w:pPr>
              <w:pStyle w:val="16"/>
            </w:pPr>
            <w:r>
              <w:t>7118241.53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7118241.53</w:t>
            </w:r>
          </w:p>
        </w:tc>
        <w:tc>
          <w:tcPr>
            <w:tcW w:w="4535" w:type="dxa"/>
            <w:vAlign w:val="center"/>
          </w:tcPr>
          <w:p>
            <w:pPr>
              <w:pStyle w:val="15"/>
            </w:pPr>
            <w:r>
              <w:t>支出总计</w:t>
            </w:r>
          </w:p>
        </w:tc>
        <w:tc>
          <w:tcPr>
            <w:tcW w:w="2126" w:type="dxa"/>
            <w:vAlign w:val="center"/>
          </w:tcPr>
          <w:p>
            <w:pPr>
              <w:pStyle w:val="16"/>
            </w:pPr>
            <w:r>
              <w:t>7118241.53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324玉田县医疗保障局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7118241.53</w:t>
            </w:r>
          </w:p>
        </w:tc>
        <w:tc>
          <w:tcPr>
            <w:tcW w:w="1134" w:type="dxa"/>
            <w:vAlign w:val="center"/>
          </w:tcPr>
          <w:p>
            <w:pPr>
              <w:pStyle w:val="16"/>
            </w:pPr>
            <w:r>
              <w:t>7118241.53</w:t>
            </w:r>
          </w:p>
        </w:tc>
        <w:tc>
          <w:tcPr>
            <w:tcW w:w="1134" w:type="dxa"/>
            <w:vAlign w:val="center"/>
          </w:tcPr>
          <w:p>
            <w:pPr>
              <w:pStyle w:val="16"/>
            </w:pPr>
            <w:r>
              <w:t>7118241.53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6181641.53</w:t>
            </w:r>
          </w:p>
        </w:tc>
        <w:tc>
          <w:tcPr>
            <w:tcW w:w="1134" w:type="dxa"/>
            <w:vAlign w:val="center"/>
          </w:tcPr>
          <w:p>
            <w:pPr>
              <w:pStyle w:val="12"/>
            </w:pPr>
            <w:r>
              <w:t>6181641.53</w:t>
            </w:r>
          </w:p>
        </w:tc>
        <w:tc>
          <w:tcPr>
            <w:tcW w:w="1134" w:type="dxa"/>
            <w:vAlign w:val="center"/>
          </w:tcPr>
          <w:p>
            <w:pPr>
              <w:pStyle w:val="12"/>
            </w:pPr>
            <w:r>
              <w:t>6181641.53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6150641.53</w:t>
            </w:r>
          </w:p>
        </w:tc>
        <w:tc>
          <w:tcPr>
            <w:tcW w:w="1134" w:type="dxa"/>
            <w:vAlign w:val="center"/>
          </w:tcPr>
          <w:p>
            <w:pPr>
              <w:pStyle w:val="12"/>
            </w:pPr>
            <w:r>
              <w:t>6150641.53</w:t>
            </w:r>
          </w:p>
        </w:tc>
        <w:tc>
          <w:tcPr>
            <w:tcW w:w="1134" w:type="dxa"/>
            <w:vAlign w:val="center"/>
          </w:tcPr>
          <w:p>
            <w:pPr>
              <w:pStyle w:val="12"/>
            </w:pPr>
            <w:r>
              <w:t>6150641.53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2080109</w:t>
            </w:r>
          </w:p>
        </w:tc>
        <w:tc>
          <w:tcPr>
            <w:tcW w:w="1559" w:type="dxa"/>
            <w:vAlign w:val="center"/>
          </w:tcPr>
          <w:p>
            <w:pPr>
              <w:pStyle w:val="13"/>
            </w:pPr>
            <w:r>
              <w:t>社会保险经办机构</w:t>
            </w:r>
          </w:p>
        </w:tc>
        <w:tc>
          <w:tcPr>
            <w:tcW w:w="1134" w:type="dxa"/>
            <w:vAlign w:val="center"/>
          </w:tcPr>
          <w:p>
            <w:pPr>
              <w:pStyle w:val="12"/>
            </w:pPr>
            <w:r>
              <w:t>6150641.53</w:t>
            </w:r>
          </w:p>
        </w:tc>
        <w:tc>
          <w:tcPr>
            <w:tcW w:w="1134" w:type="dxa"/>
            <w:vAlign w:val="center"/>
          </w:tcPr>
          <w:p>
            <w:pPr>
              <w:pStyle w:val="12"/>
            </w:pPr>
            <w:r>
              <w:t>6150641.53</w:t>
            </w:r>
          </w:p>
        </w:tc>
        <w:tc>
          <w:tcPr>
            <w:tcW w:w="1134" w:type="dxa"/>
            <w:vAlign w:val="center"/>
          </w:tcPr>
          <w:p>
            <w:pPr>
              <w:pStyle w:val="12"/>
            </w:pPr>
            <w:r>
              <w:t>6150641.53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31000.00</w:t>
            </w:r>
          </w:p>
        </w:tc>
        <w:tc>
          <w:tcPr>
            <w:tcW w:w="1134" w:type="dxa"/>
            <w:vAlign w:val="center"/>
          </w:tcPr>
          <w:p>
            <w:pPr>
              <w:pStyle w:val="12"/>
            </w:pPr>
            <w:r>
              <w:t>31000.00</w:t>
            </w:r>
          </w:p>
        </w:tc>
        <w:tc>
          <w:tcPr>
            <w:tcW w:w="1134" w:type="dxa"/>
            <w:vAlign w:val="center"/>
          </w:tcPr>
          <w:p>
            <w:pPr>
              <w:pStyle w:val="12"/>
            </w:pPr>
            <w:r>
              <w:t>31000.00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31000.00</w:t>
            </w:r>
          </w:p>
        </w:tc>
        <w:tc>
          <w:tcPr>
            <w:tcW w:w="1134" w:type="dxa"/>
            <w:vAlign w:val="center"/>
          </w:tcPr>
          <w:p>
            <w:pPr>
              <w:pStyle w:val="12"/>
            </w:pPr>
            <w:r>
              <w:t>31000.00</w:t>
            </w:r>
          </w:p>
        </w:tc>
        <w:tc>
          <w:tcPr>
            <w:tcW w:w="1134" w:type="dxa"/>
            <w:vAlign w:val="center"/>
          </w:tcPr>
          <w:p>
            <w:pPr>
              <w:pStyle w:val="12"/>
            </w:pPr>
            <w:r>
              <w:t>31000.00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936600.00</w:t>
            </w:r>
          </w:p>
        </w:tc>
        <w:tc>
          <w:tcPr>
            <w:tcW w:w="1134" w:type="dxa"/>
            <w:vAlign w:val="center"/>
          </w:tcPr>
          <w:p>
            <w:pPr>
              <w:pStyle w:val="12"/>
            </w:pPr>
            <w:r>
              <w:t>936600.00</w:t>
            </w:r>
          </w:p>
        </w:tc>
        <w:tc>
          <w:tcPr>
            <w:tcW w:w="1134" w:type="dxa"/>
            <w:vAlign w:val="center"/>
          </w:tcPr>
          <w:p>
            <w:pPr>
              <w:pStyle w:val="12"/>
            </w:pPr>
            <w:r>
              <w:t>936600.00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936600.00</w:t>
            </w:r>
          </w:p>
        </w:tc>
        <w:tc>
          <w:tcPr>
            <w:tcW w:w="1134" w:type="dxa"/>
            <w:vAlign w:val="center"/>
          </w:tcPr>
          <w:p>
            <w:pPr>
              <w:pStyle w:val="12"/>
            </w:pPr>
            <w:r>
              <w:t>936600.00</w:t>
            </w:r>
          </w:p>
        </w:tc>
        <w:tc>
          <w:tcPr>
            <w:tcW w:w="1134" w:type="dxa"/>
            <w:vAlign w:val="center"/>
          </w:tcPr>
          <w:p>
            <w:pPr>
              <w:pStyle w:val="12"/>
            </w:pPr>
            <w:r>
              <w:t>936600.00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283600.00</w:t>
            </w:r>
          </w:p>
        </w:tc>
        <w:tc>
          <w:tcPr>
            <w:tcW w:w="1134" w:type="dxa"/>
            <w:vAlign w:val="center"/>
          </w:tcPr>
          <w:p>
            <w:pPr>
              <w:pStyle w:val="12"/>
            </w:pPr>
            <w:r>
              <w:t>283600.00</w:t>
            </w:r>
          </w:p>
        </w:tc>
        <w:tc>
          <w:tcPr>
            <w:tcW w:w="1134" w:type="dxa"/>
            <w:vAlign w:val="center"/>
          </w:tcPr>
          <w:p>
            <w:pPr>
              <w:pStyle w:val="12"/>
            </w:pPr>
            <w:r>
              <w:t>283600.00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2101504</w:t>
            </w:r>
          </w:p>
        </w:tc>
        <w:tc>
          <w:tcPr>
            <w:tcW w:w="1559" w:type="dxa"/>
            <w:vAlign w:val="center"/>
          </w:tcPr>
          <w:p>
            <w:pPr>
              <w:pStyle w:val="13"/>
            </w:pPr>
            <w:r>
              <w:t>信息化建设</w:t>
            </w:r>
          </w:p>
        </w:tc>
        <w:tc>
          <w:tcPr>
            <w:tcW w:w="1134" w:type="dxa"/>
            <w:vAlign w:val="center"/>
          </w:tcPr>
          <w:p>
            <w:pPr>
              <w:pStyle w:val="12"/>
            </w:pPr>
            <w:r>
              <w:t>93000.00</w:t>
            </w:r>
          </w:p>
        </w:tc>
        <w:tc>
          <w:tcPr>
            <w:tcW w:w="1134" w:type="dxa"/>
            <w:vAlign w:val="center"/>
          </w:tcPr>
          <w:p>
            <w:pPr>
              <w:pStyle w:val="12"/>
            </w:pPr>
            <w:r>
              <w:t>93000.00</w:t>
            </w:r>
          </w:p>
        </w:tc>
        <w:tc>
          <w:tcPr>
            <w:tcW w:w="1134" w:type="dxa"/>
            <w:vAlign w:val="center"/>
          </w:tcPr>
          <w:p>
            <w:pPr>
              <w:pStyle w:val="12"/>
            </w:pPr>
            <w:r>
              <w:t>93000.00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2101599</w:t>
            </w:r>
          </w:p>
        </w:tc>
        <w:tc>
          <w:tcPr>
            <w:tcW w:w="1559" w:type="dxa"/>
            <w:vAlign w:val="center"/>
          </w:tcPr>
          <w:p>
            <w:pPr>
              <w:pStyle w:val="13"/>
            </w:pPr>
            <w:r>
              <w:t>其他医疗保障管理事务支出</w:t>
            </w:r>
          </w:p>
        </w:tc>
        <w:tc>
          <w:tcPr>
            <w:tcW w:w="1134" w:type="dxa"/>
            <w:vAlign w:val="center"/>
          </w:tcPr>
          <w:p>
            <w:pPr>
              <w:pStyle w:val="12"/>
            </w:pPr>
            <w:r>
              <w:t>460000.00</w:t>
            </w:r>
          </w:p>
        </w:tc>
        <w:tc>
          <w:tcPr>
            <w:tcW w:w="1134" w:type="dxa"/>
            <w:vAlign w:val="center"/>
          </w:tcPr>
          <w:p>
            <w:pPr>
              <w:pStyle w:val="12"/>
            </w:pPr>
            <w:r>
              <w:t>460000.00</w:t>
            </w:r>
          </w:p>
        </w:tc>
        <w:tc>
          <w:tcPr>
            <w:tcW w:w="1134" w:type="dxa"/>
            <w:vAlign w:val="center"/>
          </w:tcPr>
          <w:p>
            <w:pPr>
              <w:pStyle w:val="12"/>
            </w:pPr>
            <w:r>
              <w:t>460000.00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7118241.53</w:t>
            </w:r>
          </w:p>
        </w:tc>
        <w:tc>
          <w:tcPr>
            <w:tcW w:w="1361" w:type="dxa"/>
            <w:vAlign w:val="center"/>
          </w:tcPr>
          <w:p>
            <w:pPr>
              <w:pStyle w:val="16"/>
            </w:pPr>
            <w:r>
              <w:t>6150641.53</w:t>
            </w:r>
          </w:p>
        </w:tc>
        <w:tc>
          <w:tcPr>
            <w:tcW w:w="1361" w:type="dxa"/>
            <w:vAlign w:val="center"/>
          </w:tcPr>
          <w:p>
            <w:pPr>
              <w:pStyle w:val="16"/>
            </w:pPr>
            <w:r>
              <w:t>967600.00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6181641.53</w:t>
            </w:r>
          </w:p>
        </w:tc>
        <w:tc>
          <w:tcPr>
            <w:tcW w:w="1361" w:type="dxa"/>
            <w:vAlign w:val="center"/>
          </w:tcPr>
          <w:p>
            <w:pPr>
              <w:pStyle w:val="12"/>
            </w:pPr>
            <w:r>
              <w:t>6150641.53</w:t>
            </w:r>
          </w:p>
        </w:tc>
        <w:tc>
          <w:tcPr>
            <w:tcW w:w="1361" w:type="dxa"/>
            <w:vAlign w:val="center"/>
          </w:tcPr>
          <w:p>
            <w:pPr>
              <w:pStyle w:val="12"/>
            </w:pPr>
            <w:r>
              <w:t>31000.00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6150641.53</w:t>
            </w:r>
          </w:p>
        </w:tc>
        <w:tc>
          <w:tcPr>
            <w:tcW w:w="1361" w:type="dxa"/>
            <w:vAlign w:val="center"/>
          </w:tcPr>
          <w:p>
            <w:pPr>
              <w:pStyle w:val="12"/>
            </w:pPr>
            <w:r>
              <w:t>6150641.53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2080109</w:t>
            </w:r>
          </w:p>
        </w:tc>
        <w:tc>
          <w:tcPr>
            <w:tcW w:w="4535" w:type="dxa"/>
            <w:vAlign w:val="center"/>
          </w:tcPr>
          <w:p>
            <w:pPr>
              <w:pStyle w:val="13"/>
            </w:pPr>
            <w:r>
              <w:t>社会保险经办机构</w:t>
            </w:r>
          </w:p>
        </w:tc>
        <w:tc>
          <w:tcPr>
            <w:tcW w:w="1361" w:type="dxa"/>
            <w:vAlign w:val="center"/>
          </w:tcPr>
          <w:p>
            <w:pPr>
              <w:pStyle w:val="12"/>
            </w:pPr>
            <w:r>
              <w:t>6150641.53</w:t>
            </w:r>
          </w:p>
        </w:tc>
        <w:tc>
          <w:tcPr>
            <w:tcW w:w="1361" w:type="dxa"/>
            <w:vAlign w:val="center"/>
          </w:tcPr>
          <w:p>
            <w:pPr>
              <w:pStyle w:val="12"/>
            </w:pPr>
            <w:r>
              <w:t>6150641.53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31000.00</w:t>
            </w:r>
          </w:p>
        </w:tc>
        <w:tc>
          <w:tcPr>
            <w:tcW w:w="1361" w:type="dxa"/>
            <w:vAlign w:val="center"/>
          </w:tcPr>
          <w:p>
            <w:pPr>
              <w:pStyle w:val="12"/>
            </w:pPr>
          </w:p>
        </w:tc>
        <w:tc>
          <w:tcPr>
            <w:tcW w:w="1361" w:type="dxa"/>
            <w:vAlign w:val="center"/>
          </w:tcPr>
          <w:p>
            <w:pPr>
              <w:pStyle w:val="12"/>
            </w:pPr>
            <w:r>
              <w:t>31000.00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31000.00</w:t>
            </w:r>
          </w:p>
        </w:tc>
        <w:tc>
          <w:tcPr>
            <w:tcW w:w="1361" w:type="dxa"/>
            <w:vAlign w:val="center"/>
          </w:tcPr>
          <w:p>
            <w:pPr>
              <w:pStyle w:val="12"/>
            </w:pPr>
          </w:p>
        </w:tc>
        <w:tc>
          <w:tcPr>
            <w:tcW w:w="1361" w:type="dxa"/>
            <w:vAlign w:val="center"/>
          </w:tcPr>
          <w:p>
            <w:pPr>
              <w:pStyle w:val="12"/>
            </w:pPr>
            <w:r>
              <w:t>31000.00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936600.00</w:t>
            </w:r>
          </w:p>
        </w:tc>
        <w:tc>
          <w:tcPr>
            <w:tcW w:w="1361" w:type="dxa"/>
            <w:vAlign w:val="center"/>
          </w:tcPr>
          <w:p>
            <w:pPr>
              <w:pStyle w:val="12"/>
            </w:pPr>
          </w:p>
        </w:tc>
        <w:tc>
          <w:tcPr>
            <w:tcW w:w="1361" w:type="dxa"/>
            <w:vAlign w:val="center"/>
          </w:tcPr>
          <w:p>
            <w:pPr>
              <w:pStyle w:val="12"/>
            </w:pPr>
            <w:r>
              <w:t>936600.00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936600.00</w:t>
            </w:r>
          </w:p>
        </w:tc>
        <w:tc>
          <w:tcPr>
            <w:tcW w:w="1361" w:type="dxa"/>
            <w:vAlign w:val="center"/>
          </w:tcPr>
          <w:p>
            <w:pPr>
              <w:pStyle w:val="12"/>
            </w:pPr>
          </w:p>
        </w:tc>
        <w:tc>
          <w:tcPr>
            <w:tcW w:w="1361" w:type="dxa"/>
            <w:vAlign w:val="center"/>
          </w:tcPr>
          <w:p>
            <w:pPr>
              <w:pStyle w:val="12"/>
            </w:pPr>
            <w:r>
              <w:t>936600.00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283600.00</w:t>
            </w:r>
          </w:p>
        </w:tc>
        <w:tc>
          <w:tcPr>
            <w:tcW w:w="1361" w:type="dxa"/>
            <w:vAlign w:val="center"/>
          </w:tcPr>
          <w:p>
            <w:pPr>
              <w:pStyle w:val="12"/>
            </w:pPr>
          </w:p>
        </w:tc>
        <w:tc>
          <w:tcPr>
            <w:tcW w:w="1361" w:type="dxa"/>
            <w:vAlign w:val="center"/>
          </w:tcPr>
          <w:p>
            <w:pPr>
              <w:pStyle w:val="12"/>
            </w:pPr>
            <w:r>
              <w:t>283600.00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2101504</w:t>
            </w:r>
          </w:p>
        </w:tc>
        <w:tc>
          <w:tcPr>
            <w:tcW w:w="4535" w:type="dxa"/>
            <w:vAlign w:val="center"/>
          </w:tcPr>
          <w:p>
            <w:pPr>
              <w:pStyle w:val="13"/>
            </w:pPr>
            <w:r>
              <w:t>信息化建设</w:t>
            </w:r>
          </w:p>
        </w:tc>
        <w:tc>
          <w:tcPr>
            <w:tcW w:w="1361" w:type="dxa"/>
            <w:vAlign w:val="center"/>
          </w:tcPr>
          <w:p>
            <w:pPr>
              <w:pStyle w:val="12"/>
            </w:pPr>
            <w:r>
              <w:t>93000.00</w:t>
            </w:r>
          </w:p>
        </w:tc>
        <w:tc>
          <w:tcPr>
            <w:tcW w:w="1361" w:type="dxa"/>
            <w:vAlign w:val="center"/>
          </w:tcPr>
          <w:p>
            <w:pPr>
              <w:pStyle w:val="12"/>
            </w:pPr>
          </w:p>
        </w:tc>
        <w:tc>
          <w:tcPr>
            <w:tcW w:w="1361" w:type="dxa"/>
            <w:vAlign w:val="center"/>
          </w:tcPr>
          <w:p>
            <w:pPr>
              <w:pStyle w:val="12"/>
            </w:pPr>
            <w:r>
              <w:t>93000.00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2101599</w:t>
            </w:r>
          </w:p>
        </w:tc>
        <w:tc>
          <w:tcPr>
            <w:tcW w:w="4535" w:type="dxa"/>
            <w:vAlign w:val="center"/>
          </w:tcPr>
          <w:p>
            <w:pPr>
              <w:pStyle w:val="13"/>
            </w:pPr>
            <w:r>
              <w:t>其他医疗保障管理事务支出</w:t>
            </w:r>
          </w:p>
        </w:tc>
        <w:tc>
          <w:tcPr>
            <w:tcW w:w="1361" w:type="dxa"/>
            <w:vAlign w:val="center"/>
          </w:tcPr>
          <w:p>
            <w:pPr>
              <w:pStyle w:val="12"/>
            </w:pPr>
            <w:r>
              <w:t>460000.00</w:t>
            </w:r>
          </w:p>
        </w:tc>
        <w:tc>
          <w:tcPr>
            <w:tcW w:w="1361" w:type="dxa"/>
            <w:vAlign w:val="center"/>
          </w:tcPr>
          <w:p>
            <w:pPr>
              <w:pStyle w:val="12"/>
            </w:pPr>
          </w:p>
        </w:tc>
        <w:tc>
          <w:tcPr>
            <w:tcW w:w="1361" w:type="dxa"/>
            <w:vAlign w:val="center"/>
          </w:tcPr>
          <w:p>
            <w:pPr>
              <w:pStyle w:val="12"/>
            </w:pPr>
            <w:r>
              <w:t>460000.00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7118241.53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6181641.53</w:t>
            </w:r>
          </w:p>
        </w:tc>
        <w:tc>
          <w:tcPr>
            <w:tcW w:w="1474" w:type="dxa"/>
            <w:vAlign w:val="center"/>
          </w:tcPr>
          <w:p>
            <w:pPr>
              <w:pStyle w:val="12"/>
            </w:pPr>
            <w:r>
              <w:t>6181641.53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936600.00</w:t>
            </w:r>
          </w:p>
        </w:tc>
        <w:tc>
          <w:tcPr>
            <w:tcW w:w="1474" w:type="dxa"/>
            <w:vAlign w:val="center"/>
          </w:tcPr>
          <w:p>
            <w:pPr>
              <w:pStyle w:val="12"/>
            </w:pPr>
            <w:r>
              <w:t>936600.00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7118241.53</w:t>
            </w:r>
          </w:p>
        </w:tc>
        <w:tc>
          <w:tcPr>
            <w:tcW w:w="3402" w:type="dxa"/>
            <w:vAlign w:val="center"/>
          </w:tcPr>
          <w:p>
            <w:pPr>
              <w:pStyle w:val="15"/>
            </w:pPr>
            <w:r>
              <w:t>本年支出合计</w:t>
            </w:r>
          </w:p>
        </w:tc>
        <w:tc>
          <w:tcPr>
            <w:tcW w:w="1474" w:type="dxa"/>
            <w:vAlign w:val="center"/>
          </w:tcPr>
          <w:p>
            <w:pPr>
              <w:pStyle w:val="16"/>
            </w:pPr>
            <w:r>
              <w:t>7118241.53</w:t>
            </w:r>
          </w:p>
        </w:tc>
        <w:tc>
          <w:tcPr>
            <w:tcW w:w="1474" w:type="dxa"/>
            <w:vAlign w:val="center"/>
          </w:tcPr>
          <w:p>
            <w:pPr>
              <w:pStyle w:val="16"/>
            </w:pPr>
            <w:r>
              <w:t>7118241.53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7118241.53</w:t>
            </w:r>
          </w:p>
        </w:tc>
        <w:tc>
          <w:tcPr>
            <w:tcW w:w="3402" w:type="dxa"/>
            <w:vAlign w:val="center"/>
          </w:tcPr>
          <w:p>
            <w:pPr>
              <w:pStyle w:val="15"/>
            </w:pPr>
            <w:r>
              <w:t>支出总计</w:t>
            </w:r>
          </w:p>
        </w:tc>
        <w:tc>
          <w:tcPr>
            <w:tcW w:w="1474" w:type="dxa"/>
            <w:vAlign w:val="center"/>
          </w:tcPr>
          <w:p>
            <w:pPr>
              <w:pStyle w:val="16"/>
            </w:pPr>
            <w:r>
              <w:t>7118241.53</w:t>
            </w:r>
          </w:p>
        </w:tc>
        <w:tc>
          <w:tcPr>
            <w:tcW w:w="1474" w:type="dxa"/>
            <w:vAlign w:val="center"/>
          </w:tcPr>
          <w:p>
            <w:pPr>
              <w:pStyle w:val="16"/>
            </w:pPr>
            <w:r>
              <w:t>7118241.53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7118241.53</w:t>
            </w:r>
          </w:p>
        </w:tc>
        <w:tc>
          <w:tcPr>
            <w:tcW w:w="2551" w:type="dxa"/>
            <w:vAlign w:val="center"/>
          </w:tcPr>
          <w:p>
            <w:pPr>
              <w:pStyle w:val="16"/>
            </w:pPr>
            <w:r>
              <w:t>6150641.53</w:t>
            </w:r>
          </w:p>
        </w:tc>
        <w:tc>
          <w:tcPr>
            <w:tcW w:w="2551" w:type="dxa"/>
            <w:vAlign w:val="center"/>
          </w:tcPr>
          <w:p>
            <w:pPr>
              <w:pStyle w:val="16"/>
            </w:pPr>
            <w:r>
              <w:t>967600.00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6181641.53</w:t>
            </w:r>
          </w:p>
        </w:tc>
        <w:tc>
          <w:tcPr>
            <w:tcW w:w="2551" w:type="dxa"/>
            <w:vAlign w:val="center"/>
          </w:tcPr>
          <w:p>
            <w:pPr>
              <w:pStyle w:val="12"/>
            </w:pPr>
            <w:r>
              <w:t>6150641.53</w:t>
            </w:r>
          </w:p>
        </w:tc>
        <w:tc>
          <w:tcPr>
            <w:tcW w:w="2551" w:type="dxa"/>
            <w:vAlign w:val="center"/>
          </w:tcPr>
          <w:p>
            <w:pPr>
              <w:pStyle w:val="12"/>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6150641.53</w:t>
            </w:r>
          </w:p>
        </w:tc>
        <w:tc>
          <w:tcPr>
            <w:tcW w:w="2551" w:type="dxa"/>
            <w:vAlign w:val="center"/>
          </w:tcPr>
          <w:p>
            <w:pPr>
              <w:pStyle w:val="12"/>
            </w:pPr>
            <w:r>
              <w:t>6150641.53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2080109</w:t>
            </w:r>
          </w:p>
        </w:tc>
        <w:tc>
          <w:tcPr>
            <w:tcW w:w="4535" w:type="dxa"/>
            <w:vAlign w:val="center"/>
          </w:tcPr>
          <w:p>
            <w:pPr>
              <w:pStyle w:val="13"/>
            </w:pPr>
            <w:r>
              <w:t>社会保险经办机构</w:t>
            </w:r>
          </w:p>
        </w:tc>
        <w:tc>
          <w:tcPr>
            <w:tcW w:w="2551" w:type="dxa"/>
            <w:vAlign w:val="center"/>
          </w:tcPr>
          <w:p>
            <w:pPr>
              <w:pStyle w:val="12"/>
            </w:pPr>
            <w:r>
              <w:t>6150641.53</w:t>
            </w:r>
          </w:p>
        </w:tc>
        <w:tc>
          <w:tcPr>
            <w:tcW w:w="2551" w:type="dxa"/>
            <w:vAlign w:val="center"/>
          </w:tcPr>
          <w:p>
            <w:pPr>
              <w:pStyle w:val="12"/>
            </w:pPr>
            <w:r>
              <w:t>6150641.53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31000.00</w:t>
            </w:r>
          </w:p>
        </w:tc>
        <w:tc>
          <w:tcPr>
            <w:tcW w:w="2551" w:type="dxa"/>
            <w:vAlign w:val="center"/>
          </w:tcPr>
          <w:p>
            <w:pPr>
              <w:pStyle w:val="12"/>
            </w:pPr>
          </w:p>
        </w:tc>
        <w:tc>
          <w:tcPr>
            <w:tcW w:w="2551" w:type="dxa"/>
            <w:vAlign w:val="center"/>
          </w:tcPr>
          <w:p>
            <w:pPr>
              <w:pStyle w:val="12"/>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31000.00</w:t>
            </w:r>
          </w:p>
        </w:tc>
        <w:tc>
          <w:tcPr>
            <w:tcW w:w="2551" w:type="dxa"/>
            <w:vAlign w:val="center"/>
          </w:tcPr>
          <w:p>
            <w:pPr>
              <w:pStyle w:val="12"/>
            </w:pPr>
          </w:p>
        </w:tc>
        <w:tc>
          <w:tcPr>
            <w:tcW w:w="2551" w:type="dxa"/>
            <w:vAlign w:val="center"/>
          </w:tcPr>
          <w:p>
            <w:pPr>
              <w:pStyle w:val="12"/>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936600.00</w:t>
            </w:r>
          </w:p>
        </w:tc>
        <w:tc>
          <w:tcPr>
            <w:tcW w:w="2551" w:type="dxa"/>
            <w:vAlign w:val="center"/>
          </w:tcPr>
          <w:p>
            <w:pPr>
              <w:pStyle w:val="12"/>
            </w:pPr>
          </w:p>
        </w:tc>
        <w:tc>
          <w:tcPr>
            <w:tcW w:w="2551" w:type="dxa"/>
            <w:vAlign w:val="center"/>
          </w:tcPr>
          <w:p>
            <w:pPr>
              <w:pStyle w:val="12"/>
            </w:pPr>
            <w:r>
              <w:t>936600.00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936600.00</w:t>
            </w:r>
          </w:p>
        </w:tc>
        <w:tc>
          <w:tcPr>
            <w:tcW w:w="2551" w:type="dxa"/>
            <w:vAlign w:val="center"/>
          </w:tcPr>
          <w:p>
            <w:pPr>
              <w:pStyle w:val="12"/>
            </w:pPr>
          </w:p>
        </w:tc>
        <w:tc>
          <w:tcPr>
            <w:tcW w:w="2551" w:type="dxa"/>
            <w:vAlign w:val="center"/>
          </w:tcPr>
          <w:p>
            <w:pPr>
              <w:pStyle w:val="12"/>
            </w:pPr>
            <w:r>
              <w:t>936600.00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283600.00</w:t>
            </w:r>
          </w:p>
        </w:tc>
        <w:tc>
          <w:tcPr>
            <w:tcW w:w="2551" w:type="dxa"/>
            <w:vAlign w:val="center"/>
          </w:tcPr>
          <w:p>
            <w:pPr>
              <w:pStyle w:val="12"/>
            </w:pPr>
          </w:p>
        </w:tc>
        <w:tc>
          <w:tcPr>
            <w:tcW w:w="2551" w:type="dxa"/>
            <w:vAlign w:val="center"/>
          </w:tcPr>
          <w:p>
            <w:pPr>
              <w:pStyle w:val="12"/>
            </w:pPr>
            <w:r>
              <w:t>283600.00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2101504</w:t>
            </w:r>
          </w:p>
        </w:tc>
        <w:tc>
          <w:tcPr>
            <w:tcW w:w="4535" w:type="dxa"/>
            <w:vAlign w:val="center"/>
          </w:tcPr>
          <w:p>
            <w:pPr>
              <w:pStyle w:val="13"/>
            </w:pPr>
            <w:r>
              <w:t>信息化建设</w:t>
            </w:r>
          </w:p>
        </w:tc>
        <w:tc>
          <w:tcPr>
            <w:tcW w:w="2551" w:type="dxa"/>
            <w:vAlign w:val="center"/>
          </w:tcPr>
          <w:p>
            <w:pPr>
              <w:pStyle w:val="12"/>
            </w:pPr>
            <w:r>
              <w:t>93000.00</w:t>
            </w:r>
          </w:p>
        </w:tc>
        <w:tc>
          <w:tcPr>
            <w:tcW w:w="2551" w:type="dxa"/>
            <w:vAlign w:val="center"/>
          </w:tcPr>
          <w:p>
            <w:pPr>
              <w:pStyle w:val="12"/>
            </w:pPr>
          </w:p>
        </w:tc>
        <w:tc>
          <w:tcPr>
            <w:tcW w:w="2551" w:type="dxa"/>
            <w:vAlign w:val="center"/>
          </w:tcPr>
          <w:p>
            <w:pPr>
              <w:pStyle w:val="12"/>
            </w:pPr>
            <w:r>
              <w:t>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2101599</w:t>
            </w:r>
          </w:p>
        </w:tc>
        <w:tc>
          <w:tcPr>
            <w:tcW w:w="4535" w:type="dxa"/>
            <w:vAlign w:val="center"/>
          </w:tcPr>
          <w:p>
            <w:pPr>
              <w:pStyle w:val="13"/>
            </w:pPr>
            <w:r>
              <w:t>其他医疗保障管理事务支出</w:t>
            </w:r>
          </w:p>
        </w:tc>
        <w:tc>
          <w:tcPr>
            <w:tcW w:w="2551" w:type="dxa"/>
            <w:vAlign w:val="center"/>
          </w:tcPr>
          <w:p>
            <w:pPr>
              <w:pStyle w:val="12"/>
            </w:pPr>
            <w:r>
              <w:t>460000.00</w:t>
            </w:r>
          </w:p>
        </w:tc>
        <w:tc>
          <w:tcPr>
            <w:tcW w:w="2551" w:type="dxa"/>
            <w:vAlign w:val="center"/>
          </w:tcPr>
          <w:p>
            <w:pPr>
              <w:pStyle w:val="12"/>
            </w:pPr>
          </w:p>
        </w:tc>
        <w:tc>
          <w:tcPr>
            <w:tcW w:w="2551" w:type="dxa"/>
            <w:vAlign w:val="center"/>
          </w:tcPr>
          <w:p>
            <w:pPr>
              <w:pStyle w:val="12"/>
            </w:pPr>
            <w:r>
              <w:t>460000.00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6150641.53</w:t>
            </w:r>
          </w:p>
        </w:tc>
        <w:tc>
          <w:tcPr>
            <w:tcW w:w="2551" w:type="dxa"/>
            <w:vAlign w:val="center"/>
          </w:tcPr>
          <w:p>
            <w:pPr>
              <w:pStyle w:val="16"/>
            </w:pPr>
            <w:r>
              <w:t>5577205.14</w:t>
            </w:r>
          </w:p>
        </w:tc>
        <w:tc>
          <w:tcPr>
            <w:tcW w:w="2551" w:type="dxa"/>
            <w:vAlign w:val="center"/>
          </w:tcPr>
          <w:p>
            <w:pPr>
              <w:pStyle w:val="16"/>
            </w:pPr>
            <w:r>
              <w:t>573436.39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5551615.14</w:t>
            </w:r>
          </w:p>
        </w:tc>
        <w:tc>
          <w:tcPr>
            <w:tcW w:w="2551" w:type="dxa"/>
            <w:vAlign w:val="center"/>
          </w:tcPr>
          <w:p>
            <w:pPr>
              <w:pStyle w:val="12"/>
            </w:pPr>
            <w:r>
              <w:t>5551615.14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1988692.54</w:t>
            </w:r>
          </w:p>
        </w:tc>
        <w:tc>
          <w:tcPr>
            <w:tcW w:w="2551" w:type="dxa"/>
            <w:vAlign w:val="center"/>
          </w:tcPr>
          <w:p>
            <w:pPr>
              <w:pStyle w:val="12"/>
            </w:pPr>
            <w:r>
              <w:t>1988692.54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458820.00</w:t>
            </w:r>
          </w:p>
        </w:tc>
        <w:tc>
          <w:tcPr>
            <w:tcW w:w="2551" w:type="dxa"/>
            <w:vAlign w:val="center"/>
          </w:tcPr>
          <w:p>
            <w:pPr>
              <w:pStyle w:val="12"/>
            </w:pPr>
            <w:r>
              <w:t>458820.00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178340.00</w:t>
            </w:r>
          </w:p>
        </w:tc>
        <w:tc>
          <w:tcPr>
            <w:tcW w:w="2551" w:type="dxa"/>
            <w:vAlign w:val="center"/>
          </w:tcPr>
          <w:p>
            <w:pPr>
              <w:pStyle w:val="12"/>
            </w:pPr>
            <w:r>
              <w:t>178340.00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1236571.29</w:t>
            </w:r>
          </w:p>
        </w:tc>
        <w:tc>
          <w:tcPr>
            <w:tcW w:w="2551" w:type="dxa"/>
            <w:vAlign w:val="center"/>
          </w:tcPr>
          <w:p>
            <w:pPr>
              <w:pStyle w:val="12"/>
            </w:pPr>
            <w:r>
              <w:t>1236571.29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575748.05</w:t>
            </w:r>
          </w:p>
        </w:tc>
        <w:tc>
          <w:tcPr>
            <w:tcW w:w="2551" w:type="dxa"/>
            <w:vAlign w:val="center"/>
          </w:tcPr>
          <w:p>
            <w:pPr>
              <w:pStyle w:val="12"/>
            </w:pPr>
            <w:r>
              <w:t>575748.05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244668.19</w:t>
            </w:r>
          </w:p>
        </w:tc>
        <w:tc>
          <w:tcPr>
            <w:tcW w:w="2551" w:type="dxa"/>
            <w:vAlign w:val="center"/>
          </w:tcPr>
          <w:p>
            <w:pPr>
              <w:pStyle w:val="12"/>
            </w:pPr>
            <w:r>
              <w:t>244668.19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257546.66</w:t>
            </w:r>
          </w:p>
        </w:tc>
        <w:tc>
          <w:tcPr>
            <w:tcW w:w="2551" w:type="dxa"/>
            <w:vAlign w:val="center"/>
          </w:tcPr>
          <w:p>
            <w:pPr>
              <w:pStyle w:val="12"/>
            </w:pPr>
            <w:r>
              <w:t>257546.66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64386.66</w:t>
            </w:r>
          </w:p>
        </w:tc>
        <w:tc>
          <w:tcPr>
            <w:tcW w:w="2551" w:type="dxa"/>
            <w:vAlign w:val="center"/>
          </w:tcPr>
          <w:p>
            <w:pPr>
              <w:pStyle w:val="12"/>
            </w:pPr>
            <w:r>
              <w:t>64386.66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446643.75</w:t>
            </w:r>
          </w:p>
        </w:tc>
        <w:tc>
          <w:tcPr>
            <w:tcW w:w="2551" w:type="dxa"/>
            <w:vAlign w:val="center"/>
          </w:tcPr>
          <w:p>
            <w:pPr>
              <w:pStyle w:val="12"/>
            </w:pPr>
            <w:r>
              <w:t>446643.75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100198.00</w:t>
            </w:r>
          </w:p>
        </w:tc>
        <w:tc>
          <w:tcPr>
            <w:tcW w:w="2551" w:type="dxa"/>
            <w:vAlign w:val="center"/>
          </w:tcPr>
          <w:p>
            <w:pPr>
              <w:pStyle w:val="12"/>
            </w:pPr>
            <w:r>
              <w:t>100198.00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573436.39</w:t>
            </w:r>
          </w:p>
        </w:tc>
        <w:tc>
          <w:tcPr>
            <w:tcW w:w="2551" w:type="dxa"/>
            <w:vAlign w:val="center"/>
          </w:tcPr>
          <w:p>
            <w:pPr>
              <w:pStyle w:val="12"/>
            </w:pPr>
          </w:p>
        </w:tc>
        <w:tc>
          <w:tcPr>
            <w:tcW w:w="2551" w:type="dxa"/>
            <w:vAlign w:val="center"/>
          </w:tcPr>
          <w:p>
            <w:pPr>
              <w:pStyle w:val="12"/>
            </w:pPr>
            <w:r>
              <w:t>573436.39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48000.00</w:t>
            </w:r>
          </w:p>
        </w:tc>
        <w:tc>
          <w:tcPr>
            <w:tcW w:w="2551" w:type="dxa"/>
            <w:vAlign w:val="center"/>
          </w:tcPr>
          <w:p>
            <w:pPr>
              <w:pStyle w:val="12"/>
            </w:pPr>
          </w:p>
        </w:tc>
        <w:tc>
          <w:tcPr>
            <w:tcW w:w="2551" w:type="dxa"/>
            <w:vAlign w:val="center"/>
          </w:tcPr>
          <w:p>
            <w:pPr>
              <w:pStyle w:val="12"/>
            </w:pPr>
            <w:r>
              <w:t>48000.00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18976.00</w:t>
            </w:r>
          </w:p>
        </w:tc>
        <w:tc>
          <w:tcPr>
            <w:tcW w:w="2551" w:type="dxa"/>
            <w:vAlign w:val="center"/>
          </w:tcPr>
          <w:p>
            <w:pPr>
              <w:pStyle w:val="12"/>
            </w:pPr>
          </w:p>
        </w:tc>
        <w:tc>
          <w:tcPr>
            <w:tcW w:w="2551" w:type="dxa"/>
            <w:vAlign w:val="center"/>
          </w:tcPr>
          <w:p>
            <w:pPr>
              <w:pStyle w:val="12"/>
            </w:pPr>
            <w:r>
              <w:t>18976.00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48660.39</w:t>
            </w:r>
          </w:p>
        </w:tc>
        <w:tc>
          <w:tcPr>
            <w:tcW w:w="2551" w:type="dxa"/>
            <w:vAlign w:val="center"/>
          </w:tcPr>
          <w:p>
            <w:pPr>
              <w:pStyle w:val="12"/>
            </w:pPr>
          </w:p>
        </w:tc>
        <w:tc>
          <w:tcPr>
            <w:tcW w:w="2551" w:type="dxa"/>
            <w:vAlign w:val="center"/>
          </w:tcPr>
          <w:p>
            <w:pPr>
              <w:pStyle w:val="12"/>
            </w:pPr>
            <w:r>
              <w:t>48660.39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21000.00</w:t>
            </w:r>
          </w:p>
        </w:tc>
        <w:tc>
          <w:tcPr>
            <w:tcW w:w="2551" w:type="dxa"/>
            <w:vAlign w:val="center"/>
          </w:tcPr>
          <w:p>
            <w:pPr>
              <w:pStyle w:val="12"/>
            </w:pPr>
          </w:p>
        </w:tc>
        <w:tc>
          <w:tcPr>
            <w:tcW w:w="2551" w:type="dxa"/>
            <w:vAlign w:val="center"/>
          </w:tcPr>
          <w:p>
            <w:pPr>
              <w:pStyle w:val="12"/>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2100.00</w:t>
            </w:r>
          </w:p>
        </w:tc>
        <w:tc>
          <w:tcPr>
            <w:tcW w:w="2551" w:type="dxa"/>
            <w:vAlign w:val="center"/>
          </w:tcPr>
          <w:p>
            <w:pPr>
              <w:pStyle w:val="12"/>
            </w:pPr>
          </w:p>
        </w:tc>
        <w:tc>
          <w:tcPr>
            <w:tcW w:w="2551" w:type="dxa"/>
            <w:vAlign w:val="center"/>
          </w:tcPr>
          <w:p>
            <w:pPr>
              <w:pStyle w:val="12"/>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25000.00</w:t>
            </w:r>
          </w:p>
        </w:tc>
        <w:tc>
          <w:tcPr>
            <w:tcW w:w="2551" w:type="dxa"/>
            <w:vAlign w:val="center"/>
          </w:tcPr>
          <w:p>
            <w:pPr>
              <w:pStyle w:val="12"/>
            </w:pPr>
          </w:p>
        </w:tc>
        <w:tc>
          <w:tcPr>
            <w:tcW w:w="2551"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33600.00</w:t>
            </w:r>
          </w:p>
        </w:tc>
        <w:tc>
          <w:tcPr>
            <w:tcW w:w="2551" w:type="dxa"/>
            <w:vAlign w:val="center"/>
          </w:tcPr>
          <w:p>
            <w:pPr>
              <w:pStyle w:val="12"/>
            </w:pPr>
          </w:p>
        </w:tc>
        <w:tc>
          <w:tcPr>
            <w:tcW w:w="2551" w:type="dxa"/>
            <w:vAlign w:val="center"/>
          </w:tcPr>
          <w:p>
            <w:pPr>
              <w:pStyle w:val="12"/>
            </w:pPr>
            <w:r>
              <w:t>33600.00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42000.00</w:t>
            </w:r>
          </w:p>
        </w:tc>
        <w:tc>
          <w:tcPr>
            <w:tcW w:w="2551" w:type="dxa"/>
            <w:vAlign w:val="center"/>
          </w:tcPr>
          <w:p>
            <w:pPr>
              <w:pStyle w:val="12"/>
            </w:pPr>
          </w:p>
        </w:tc>
        <w:tc>
          <w:tcPr>
            <w:tcW w:w="2551" w:type="dxa"/>
            <w:vAlign w:val="center"/>
          </w:tcPr>
          <w:p>
            <w:pPr>
              <w:pStyle w:val="12"/>
            </w:pPr>
            <w:r>
              <w:t>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77400.00</w:t>
            </w:r>
          </w:p>
        </w:tc>
        <w:tc>
          <w:tcPr>
            <w:tcW w:w="2551" w:type="dxa"/>
            <w:vAlign w:val="center"/>
          </w:tcPr>
          <w:p>
            <w:pPr>
              <w:pStyle w:val="12"/>
            </w:pPr>
          </w:p>
        </w:tc>
        <w:tc>
          <w:tcPr>
            <w:tcW w:w="2551" w:type="dxa"/>
            <w:vAlign w:val="center"/>
          </w:tcPr>
          <w:p>
            <w:pPr>
              <w:pStyle w:val="12"/>
            </w:pPr>
            <w:r>
              <w:t>77400.00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2700.00</w:t>
            </w:r>
          </w:p>
        </w:tc>
        <w:tc>
          <w:tcPr>
            <w:tcW w:w="2551" w:type="dxa"/>
            <w:vAlign w:val="center"/>
          </w:tcPr>
          <w:p>
            <w:pPr>
              <w:pStyle w:val="12"/>
            </w:pPr>
          </w:p>
        </w:tc>
        <w:tc>
          <w:tcPr>
            <w:tcW w:w="2551" w:type="dxa"/>
            <w:vAlign w:val="center"/>
          </w:tcPr>
          <w:p>
            <w:pPr>
              <w:pStyle w:val="12"/>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25590.00</w:t>
            </w:r>
          </w:p>
        </w:tc>
        <w:tc>
          <w:tcPr>
            <w:tcW w:w="2551" w:type="dxa"/>
            <w:vAlign w:val="center"/>
          </w:tcPr>
          <w:p>
            <w:pPr>
              <w:pStyle w:val="12"/>
            </w:pPr>
            <w:r>
              <w:t>25590.00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25470.00</w:t>
            </w:r>
          </w:p>
        </w:tc>
        <w:tc>
          <w:tcPr>
            <w:tcW w:w="2551" w:type="dxa"/>
            <w:vAlign w:val="center"/>
          </w:tcPr>
          <w:p>
            <w:pPr>
              <w:pStyle w:val="12"/>
            </w:pPr>
            <w:r>
              <w:t>25470.00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324玉田县医疗保障局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玉田县医疗保障局2025年部门预算信息公开情况说明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玉田县医疗保障局2025年部门预算信息公开情况说明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按照《中华人民共和国预算法》、《地方预决算公开操作规程》和《关于进一步推进预算公开工作的实施意见》规定，现将玉田县医疗保障局2025年部门预算公开如下：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1、负责全县基本医疗保险、生育保险、医疗救助基金的筹集、支付和管理工作 2、负责全县离休干部等特殊群体的医疗保障工作</w:t>
      </w:r>
    </w:p>
    <w:p>
      <w:pPr>
        <w:pStyle w:val="18"/>
      </w:pPr>
      <w:r>
        <w:t>3、负责全县参保人员门诊特殊疾病资格的确认和待遇落实情况</w:t>
      </w:r>
    </w:p>
    <w:p>
      <w:pPr>
        <w:pStyle w:val="18"/>
      </w:pPr>
      <w:r>
        <w:t>4、负责大病医疗保险、公务员医疗补助政策的实施工作</w:t>
      </w:r>
    </w:p>
    <w:p>
      <w:pPr>
        <w:pStyle w:val="18"/>
      </w:pPr>
      <w:r>
        <w:t>5、负责对新增定点医药机构的准入管理、省内及跨省异地就医定点医疗机构管理工作</w:t>
      </w:r>
    </w:p>
    <w:p>
      <w:pPr>
        <w:pStyle w:val="18"/>
      </w:pPr>
      <w:r>
        <w:t>6、负责定点医疗机构和定点药店进行协议管理，对协议执行情况进行监督考核</w:t>
      </w:r>
    </w:p>
    <w:p>
      <w:pPr>
        <w:pStyle w:val="18"/>
      </w:pPr>
      <w:r>
        <w:t>7、负责为参保单位和参保人员建立医保信息档案，</w:t>
      </w:r>
    </w:p>
    <w:p>
      <w:pPr>
        <w:pStyle w:val="18"/>
      </w:pPr>
      <w:r>
        <w:t>8、负责医疗保险业务的培训和指导工作   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   10、制定全县定点医药机构协议和支付管理办法并组织实施，监督管理定点医药机构的医疗服务行为、医疗费用和医药价格，依法查处医疗保障领域违法违规行为   11、完善全县医疗保障基金管理办法、建立健全医疗保障基金安全防控机制；组织建设智能监控平台，推进医疗保障基金支付方式改革，并组织实施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按照预算管理有关规定，目前部门预算的编制实行综合预算管理，即全部收入和支出都反映在预算中。玉田县医疗保障局机关及所属事业单位的收支包含在部门预算中。</w:t>
      </w:r>
    </w:p>
    <w:p>
      <w:pPr>
        <w:pStyle w:val="19"/>
      </w:pPr>
      <w:r>
        <w:t>1、收入说明</w:t>
      </w:r>
    </w:p>
    <w:p>
      <w:pPr>
        <w:pStyle w:val="19"/>
      </w:pPr>
      <w:r>
        <w:t>反映本部门当年全部收入。2025年预算收入7118241.53元，其中：一般公共预算收入7118241.53元，基金预算收入0.00元，国有资本经营预算收入0.00元，财政专户核拨收入0.00元，单位资金收入0.00元，上年结转结余0.00元。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医疗保障局年度部门预算中支出预算的总体情况。2025年支出预算7118241.53元，其中基本支出6150641.53元，包括人员经费5577205.14元和日常公用经费573436.39元；项目支出967600.00元，主要为网络租赁维护费93000元，办公设备购置费100000元，劳务费83600元，基金监管经费100000元，医保事业专项200000元，冀财社【2024】158号2025年中央财政医疗服务与保障能力提升补助资金（医疗保障服务能力建设部分）360000元</w:t>
      </w:r>
    </w:p>
    <w:p>
      <w:pPr>
        <w:pStyle w:val="19"/>
      </w:pPr>
      <w:r>
        <w:t>3、比上年增减情况</w:t>
      </w:r>
    </w:p>
    <w:p>
      <w:pPr>
        <w:pStyle w:val="19"/>
        <w:rPr>
          <w:rFonts w:hint="eastAsia" w:eastAsia="方正仿宋_GBK"/>
          <w:lang w:eastAsia="zh-CN"/>
        </w:rPr>
      </w:pPr>
      <w:r>
        <w:t>2025年预算收支安排7118241.53元，较2024年预算增加259337.11元，其中：基本支出增加409372.56元，主要为人员工资标准调整</w:t>
      </w:r>
      <w:r>
        <w:rPr>
          <w:rFonts w:hint="eastAsia"/>
          <w:lang w:eastAsia="zh-CN"/>
        </w:rPr>
        <w:t>；</w:t>
      </w:r>
      <w:r>
        <w:t>项目支出减少150035.45元，主要为节约财政资金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2025年，我部门机关运行经费共计安排573436.39元，主要用于日常维修、办公用房水电费、办公用房取暖费等日常运行支出。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23000</w:t>
      </w:r>
      <w:r>
        <w:t>元，其中因公出国（境）费0.00元；公务用车购置及运维费</w:t>
      </w:r>
      <w:r>
        <w:rPr>
          <w:rFonts w:hint="eastAsia"/>
          <w:lang w:val="en-US" w:eastAsia="zh-CN"/>
        </w:rPr>
        <w:t>23000</w:t>
      </w:r>
      <w:r>
        <w:t>元（其中：公务用车购置费为0.00元，公务用车运维费</w:t>
      </w:r>
      <w:r>
        <w:rPr>
          <w:rFonts w:hint="eastAsia"/>
          <w:lang w:val="en-US" w:eastAsia="zh-CN"/>
        </w:rPr>
        <w:t>23000</w:t>
      </w:r>
      <w:r>
        <w:t>元)；公务接待费0.00元。与2024年相比</w:t>
      </w:r>
      <w:r>
        <w:rPr>
          <w:rFonts w:hint="eastAsia"/>
          <w:lang w:eastAsia="zh-CN"/>
        </w:rPr>
        <w:t>减少</w:t>
      </w:r>
      <w:r>
        <w:rPr>
          <w:rFonts w:hint="eastAsia"/>
          <w:lang w:val="en-US" w:eastAsia="zh-CN"/>
        </w:rPr>
        <w:t>23000</w:t>
      </w:r>
      <w:r>
        <w:t>元，增减变化的主要原因是我单位</w:t>
      </w:r>
      <w:r>
        <w:rPr>
          <w:rFonts w:hint="eastAsia"/>
          <w:lang w:eastAsia="zh-CN"/>
        </w:rPr>
        <w:t>公车编制数为</w:t>
      </w:r>
      <w:r>
        <w:rPr>
          <w:rFonts w:hint="eastAsia"/>
          <w:lang w:val="en-US" w:eastAsia="zh-CN"/>
        </w:rPr>
        <w:t>2辆，</w:t>
      </w:r>
      <w:r>
        <w:t>现</w:t>
      </w:r>
      <w:r>
        <w:rPr>
          <w:rFonts w:hint="eastAsia"/>
          <w:lang w:eastAsia="zh-CN"/>
        </w:rPr>
        <w:t>实</w:t>
      </w:r>
      <w:r>
        <w:t>有公车1辆</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年度发展规划目标：</w:t>
      </w:r>
    </w:p>
    <w:p>
      <w:pPr>
        <w:pStyle w:val="22"/>
      </w:pPr>
      <w:r>
        <w:t>进一步提高参保职工、居民医疗保障水平，不断扩大城乡医疗保险覆盖范围,城乡居民统筹工作稳步推进；继续加强各项基金管理，规范医患双方医疗服务行为，合理控制基金支出，确保基金收支平衡、略有结余。切实做好2025年医疗救助工作，提高医疗救助资金保障能力，保障困难群众公平享有基本的医疗权益。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（一）办公设备购置费</w:t>
      </w:r>
    </w:p>
    <w:p>
      <w:pPr>
        <w:pStyle w:val="23"/>
      </w:pPr>
    </w:p>
    <w:p>
      <w:pPr>
        <w:pStyle w:val="23"/>
      </w:pPr>
      <w:r>
        <w:t>绩效目标：提高工作效率和工作质量，更好地为全县60多万城乡居民和城镇职工做好基本医疗保险服务。</w:t>
      </w:r>
    </w:p>
    <w:p>
      <w:pPr>
        <w:pStyle w:val="23"/>
      </w:pPr>
    </w:p>
    <w:p>
      <w:pPr>
        <w:pStyle w:val="23"/>
      </w:pPr>
      <w:r>
        <w:t>绩效指标：1、产出指标-数量指标-服务科室数量，指标值为=10个。2、产出指标-质量指标-购置质量合格率，指标值为≥95%。3、产出指标-时效指标-及时性，指标值为及时。4、效益指标-经济效益指标-对经济发展带来效果，指标值为提高。5、效益指标-社会效益指标-确保国家惠民政策落实，促进社会公平正义、改善民生，指标值为确保政策落实。6、满意度指标-服务对象满意度，指标值为非常满意。</w:t>
      </w:r>
    </w:p>
    <w:p>
      <w:pPr>
        <w:pStyle w:val="23"/>
      </w:pPr>
    </w:p>
    <w:p>
      <w:pPr>
        <w:pStyle w:val="23"/>
      </w:pPr>
      <w:r>
        <w:t>（二）基金监管经费</w:t>
      </w:r>
    </w:p>
    <w:p>
      <w:pPr>
        <w:pStyle w:val="23"/>
      </w:pPr>
      <w:r>
        <w:t>绩效目标：保障医保基金安全，打击欺诈骗保行为。</w:t>
      </w:r>
    </w:p>
    <w:p>
      <w:pPr>
        <w:pStyle w:val="23"/>
      </w:pPr>
    </w:p>
    <w:p>
      <w:pPr>
        <w:pStyle w:val="23"/>
      </w:pPr>
      <w:r>
        <w:t>绩效指标：1、产出指标-数量指标-基金监管日常检查次数，指标值≥300次；2、产出指标-质量指标-保障基金运行，指标值为保障医保基金安全；3、效益指标-经济效益指标-对社会经济发展的影响，指标值为提高。4、效益指标-社会效益指标-确保国家惠民政策落实。5、效益指标-可持续影响指标-可持续性服务，指标值为可持续。</w:t>
      </w:r>
    </w:p>
    <w:p>
      <w:pPr>
        <w:pStyle w:val="23"/>
      </w:pPr>
    </w:p>
    <w:p>
      <w:pPr>
        <w:pStyle w:val="23"/>
      </w:pPr>
      <w:r>
        <w:t>（三）劳务费</w:t>
      </w:r>
    </w:p>
    <w:p>
      <w:pPr>
        <w:pStyle w:val="23"/>
      </w:pPr>
      <w:r>
        <w:t>绩效目标：保障单位日常工作顺利进行。</w:t>
      </w:r>
    </w:p>
    <w:p>
      <w:pPr>
        <w:pStyle w:val="23"/>
      </w:pPr>
    </w:p>
    <w:p>
      <w:pPr>
        <w:pStyle w:val="23"/>
      </w:pPr>
      <w:r>
        <w:t>绩效指标：1、产出指标-数量指标-委托服务数量，指标值≥2个；2、产出指标-质量指标-保障工作质量，指标值为良好；3、效益指标-经济效益指标，指标值为增长。4、效益指标-社会效益指标-确保国家惠民政策落实。5、效益指标-可持续影响指标-可持续性服务，指标值为可持续。</w:t>
      </w:r>
    </w:p>
    <w:p>
      <w:pPr>
        <w:pStyle w:val="23"/>
      </w:pPr>
    </w:p>
    <w:p>
      <w:pPr>
        <w:pStyle w:val="23"/>
      </w:pPr>
      <w:r>
        <w:t>（四）网络租赁维护费</w:t>
      </w:r>
    </w:p>
    <w:p>
      <w:pPr>
        <w:pStyle w:val="23"/>
      </w:pPr>
      <w:r>
        <w:t>绩效目标：用于单位正常运转所需的网络服务费等。</w:t>
      </w:r>
    </w:p>
    <w:p>
      <w:pPr>
        <w:pStyle w:val="23"/>
      </w:pPr>
    </w:p>
    <w:p>
      <w:pPr>
        <w:pStyle w:val="23"/>
      </w:pPr>
      <w:r>
        <w:t>绩效指标：1、产出指标-数量指标网络和线路租赁数量，指标值≥3个；2、产出指标-质量指标-网络信息服务质量情况，指标值为良好；3、效益指标-经济效益指标-经济效益指标，指标值为增长，4、效益指标-社会效益指标-确保国家惠民政策落实，指标值为确保政策落实，5、效益指标-可持续影响指标-维护社会稳定，指标值为维护社会稳定，6、满意度指标-服务对象满意度-服务对象满意度，指标值为非常满意。</w:t>
      </w:r>
    </w:p>
    <w:p>
      <w:pPr>
        <w:pStyle w:val="23"/>
      </w:pPr>
    </w:p>
    <w:p>
      <w:pPr>
        <w:pStyle w:val="23"/>
      </w:pPr>
      <w:r>
        <w:t>（五）医保事业专项</w:t>
      </w:r>
    </w:p>
    <w:p>
      <w:pPr>
        <w:pStyle w:val="23"/>
      </w:pPr>
      <w:r>
        <w:t>绩效目标：保障经办机构正常运转。</w:t>
      </w:r>
    </w:p>
    <w:p>
      <w:pPr>
        <w:pStyle w:val="23"/>
      </w:pPr>
    </w:p>
    <w:p>
      <w:pPr>
        <w:pStyle w:val="23"/>
      </w:pPr>
      <w:r>
        <w:t>绩效指标：1、产出指标-数量指标-保障内设科室数量，指标值=10个；2、产出指标-质量指标-经费支出合规性，指标值合格；3、效益指标-经济效益指标-经济效益指标，指标值为增长，4、效益指标-社会效益指标-保障单位正常运转，指标值程度明显5、效益指标-可持续影响指标-对持续保障单位正常运转的程度，指标值为明显提高，6、满意度指标-服务对象满意度-服务对象满意度，指标值为非常满意。</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实现本年度发展规划目标的保障措施</w:t>
      </w:r>
    </w:p>
    <w:p>
      <w:pPr>
        <w:pStyle w:val="24"/>
      </w:pPr>
      <w:r>
        <w:t>1、进一步提高参保职工、居民医疗保障水平，不断扩大城乡医疗保险覆盖范围,城乡居民统筹工作稳步推进；2、继续加强各项基金管理，规范医患双方医疗服务行为，合理控制基金支出，确保基金收支平衡、略有结余；3、切实做好2025年医疗救助工作，提高医疗救助资金保障能力，保障困难群众公平享有基本的医疗权益。4、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13022925P00JXC4103582</w:t>
            </w:r>
          </w:p>
        </w:tc>
        <w:tc>
          <w:tcPr>
            <w:tcW w:w="2835" w:type="dxa"/>
            <w:vAlign w:val="center"/>
          </w:tcPr>
          <w:p>
            <w:pPr>
              <w:pStyle w:val="11"/>
            </w:pPr>
            <w:r>
              <w:t>项目名称</w:t>
            </w:r>
          </w:p>
        </w:tc>
        <w:tc>
          <w:tcPr>
            <w:tcW w:w="6095" w:type="dxa"/>
            <w:gridSpan w:val="3"/>
            <w:vAlign w:val="center"/>
          </w:tcPr>
          <w:p>
            <w:pPr>
              <w:pStyle w:val="13"/>
            </w:pPr>
            <w:r>
              <w:t>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用于新增办公设备的费用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1.提高工作效率和工作质量，更好地为全县60多万城乡居民和城镇职工做好基本医疗保险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保障科室数量</w:t>
            </w:r>
          </w:p>
        </w:tc>
        <w:tc>
          <w:tcPr>
            <w:tcW w:w="5386" w:type="dxa"/>
            <w:vAlign w:val="center"/>
          </w:tcPr>
          <w:p>
            <w:pPr>
              <w:pStyle w:val="13"/>
            </w:pPr>
            <w:r>
              <w:t>保障科室数量</w:t>
            </w:r>
          </w:p>
        </w:tc>
        <w:tc>
          <w:tcPr>
            <w:tcW w:w="2268" w:type="dxa"/>
            <w:vAlign w:val="center"/>
          </w:tcPr>
          <w:p>
            <w:pPr>
              <w:pStyle w:val="13"/>
            </w:pPr>
            <w:r>
              <w:t>10个</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≥95百分之</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提高</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确保政策落实</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提高</w:t>
            </w:r>
          </w:p>
        </w:tc>
        <w:tc>
          <w:tcPr>
            <w:tcW w:w="1276" w:type="dxa"/>
            <w:vAlign w:val="center"/>
          </w:tcPr>
          <w:p>
            <w:pPr>
              <w:pStyle w:val="13"/>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单位业务正常运转实际所需</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13022925P00JXC419614U</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31000.00</w:t>
            </w:r>
          </w:p>
        </w:tc>
        <w:tc>
          <w:tcPr>
            <w:tcW w:w="2835" w:type="dxa"/>
            <w:vAlign w:val="center"/>
          </w:tcPr>
          <w:p>
            <w:pPr>
              <w:pStyle w:val="11"/>
            </w:pPr>
            <w:r>
              <w:t>其中：财政    资金</w:t>
            </w:r>
          </w:p>
        </w:tc>
        <w:tc>
          <w:tcPr>
            <w:tcW w:w="2551" w:type="dxa"/>
            <w:vAlign w:val="center"/>
          </w:tcPr>
          <w:p>
            <w:pPr>
              <w:pStyle w:val="13"/>
            </w:pPr>
            <w:r>
              <w:t>31000.00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按时完成残疾人保障金的缴纳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1.为了促进残疾人就业，保障残疾人劳动权益，按时完成残疾人保障金的缴纳。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缴纳金额</w:t>
            </w:r>
          </w:p>
        </w:tc>
        <w:tc>
          <w:tcPr>
            <w:tcW w:w="5386" w:type="dxa"/>
            <w:vAlign w:val="center"/>
          </w:tcPr>
          <w:p>
            <w:pPr>
              <w:pStyle w:val="13"/>
            </w:pPr>
            <w:r>
              <w:t>缴纳金额</w:t>
            </w:r>
          </w:p>
        </w:tc>
        <w:tc>
          <w:tcPr>
            <w:tcW w:w="2268" w:type="dxa"/>
            <w:vAlign w:val="center"/>
          </w:tcPr>
          <w:p>
            <w:pPr>
              <w:pStyle w:val="13"/>
            </w:pPr>
            <w:r>
              <w:t>≤31000元</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残疾人保障金计提准确率</w:t>
            </w:r>
          </w:p>
        </w:tc>
        <w:tc>
          <w:tcPr>
            <w:tcW w:w="5386" w:type="dxa"/>
            <w:vAlign w:val="center"/>
          </w:tcPr>
          <w:p>
            <w:pPr>
              <w:pStyle w:val="13"/>
            </w:pPr>
            <w:r>
              <w:t>残疾人保障金计提准确率</w:t>
            </w:r>
          </w:p>
        </w:tc>
        <w:tc>
          <w:tcPr>
            <w:tcW w:w="2268" w:type="dxa"/>
            <w:vAlign w:val="center"/>
          </w:tcPr>
          <w:p>
            <w:pPr>
              <w:pStyle w:val="13"/>
            </w:pPr>
            <w:r>
              <w:t>100百分之</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预算内</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提高</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对社会发展带来促进作用</w:t>
            </w:r>
          </w:p>
        </w:tc>
        <w:tc>
          <w:tcPr>
            <w:tcW w:w="5386" w:type="dxa"/>
            <w:vAlign w:val="center"/>
          </w:tcPr>
          <w:p>
            <w:pPr>
              <w:pStyle w:val="13"/>
            </w:pPr>
            <w:r>
              <w:t>对社会发展带来促进作用</w:t>
            </w:r>
          </w:p>
        </w:tc>
        <w:tc>
          <w:tcPr>
            <w:tcW w:w="2268" w:type="dxa"/>
            <w:vAlign w:val="center"/>
          </w:tcPr>
          <w:p>
            <w:pPr>
              <w:pStyle w:val="13"/>
            </w:pPr>
            <w:r>
              <w:t>促进</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w:t>
            </w:r>
          </w:p>
        </w:tc>
        <w:tc>
          <w:tcPr>
            <w:tcW w:w="1276" w:type="dxa"/>
            <w:vAlign w:val="center"/>
          </w:tcPr>
          <w:p>
            <w:pPr>
              <w:pStyle w:val="13"/>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根据单位实际情况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3、基金监管经费绩效目标表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13022925P00JXC4103557</w:t>
            </w:r>
          </w:p>
        </w:tc>
        <w:tc>
          <w:tcPr>
            <w:tcW w:w="2835" w:type="dxa"/>
            <w:vAlign w:val="center"/>
          </w:tcPr>
          <w:p>
            <w:pPr>
              <w:pStyle w:val="11"/>
            </w:pPr>
            <w:r>
              <w:t>项目名称</w:t>
            </w:r>
          </w:p>
        </w:tc>
        <w:tc>
          <w:tcPr>
            <w:tcW w:w="6095" w:type="dxa"/>
            <w:gridSpan w:val="3"/>
            <w:vAlign w:val="center"/>
          </w:tcPr>
          <w:p>
            <w:pPr>
              <w:pStyle w:val="13"/>
            </w:pPr>
            <w:r>
              <w:t>基金监管经费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用于基金监督检查发生的各项费用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基金监督检查次数</w:t>
            </w:r>
          </w:p>
        </w:tc>
        <w:tc>
          <w:tcPr>
            <w:tcW w:w="5386" w:type="dxa"/>
            <w:vAlign w:val="center"/>
          </w:tcPr>
          <w:p>
            <w:pPr>
              <w:pStyle w:val="13"/>
            </w:pPr>
            <w:r>
              <w:t>基金监督检查次数</w:t>
            </w:r>
          </w:p>
        </w:tc>
        <w:tc>
          <w:tcPr>
            <w:tcW w:w="2268" w:type="dxa"/>
            <w:vAlign w:val="center"/>
          </w:tcPr>
          <w:p>
            <w:pPr>
              <w:pStyle w:val="13"/>
            </w:pPr>
            <w:r>
              <w:t>≥300次</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保障基金运行</w:t>
            </w:r>
          </w:p>
        </w:tc>
        <w:tc>
          <w:tcPr>
            <w:tcW w:w="5386" w:type="dxa"/>
            <w:vAlign w:val="center"/>
          </w:tcPr>
          <w:p>
            <w:pPr>
              <w:pStyle w:val="13"/>
            </w:pPr>
            <w:r>
              <w:t>保障基金运行</w:t>
            </w:r>
          </w:p>
        </w:tc>
        <w:tc>
          <w:tcPr>
            <w:tcW w:w="2268" w:type="dxa"/>
            <w:vAlign w:val="center"/>
          </w:tcPr>
          <w:p>
            <w:pPr>
              <w:pStyle w:val="13"/>
            </w:pPr>
            <w:r>
              <w:t>保障医保基金安全</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提高</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确保惠民政策落实</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w:t>
            </w:r>
          </w:p>
        </w:tc>
        <w:tc>
          <w:tcPr>
            <w:tcW w:w="1276" w:type="dxa"/>
            <w:vAlign w:val="center"/>
          </w:tcPr>
          <w:p>
            <w:pPr>
              <w:pStyle w:val="13"/>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提高</w:t>
            </w:r>
          </w:p>
        </w:tc>
        <w:tc>
          <w:tcPr>
            <w:tcW w:w="1276" w:type="dxa"/>
            <w:vAlign w:val="center"/>
          </w:tcPr>
          <w:p>
            <w:pPr>
              <w:pStyle w:val="13"/>
            </w:pPr>
            <w:r>
              <w:t>根据单位业务开展所需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4、冀财社【2024】158号2025年中央财政医疗服务与保障能力提升补助资金（医疗保障服务能力建设部分）绩效目标表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13022925P00013610003U</w:t>
            </w:r>
          </w:p>
        </w:tc>
        <w:tc>
          <w:tcPr>
            <w:tcW w:w="2835" w:type="dxa"/>
            <w:vAlign w:val="center"/>
          </w:tcPr>
          <w:p>
            <w:pPr>
              <w:pStyle w:val="11"/>
            </w:pPr>
            <w:r>
              <w:t>项目名称</w:t>
            </w:r>
          </w:p>
        </w:tc>
        <w:tc>
          <w:tcPr>
            <w:tcW w:w="6095" w:type="dxa"/>
            <w:gridSpan w:val="3"/>
            <w:vAlign w:val="center"/>
          </w:tcPr>
          <w:p>
            <w:pPr>
              <w:pStyle w:val="13"/>
            </w:pPr>
            <w:r>
              <w:t>冀财社【2024】158号2025年中央财政医疗服务与保障能力提升补助资金（医疗保障服务能力建设部分）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360000.00</w:t>
            </w:r>
          </w:p>
        </w:tc>
        <w:tc>
          <w:tcPr>
            <w:tcW w:w="2835" w:type="dxa"/>
            <w:vAlign w:val="center"/>
          </w:tcPr>
          <w:p>
            <w:pPr>
              <w:pStyle w:val="11"/>
            </w:pPr>
            <w:r>
              <w:t>其中：财政    资金</w:t>
            </w:r>
          </w:p>
        </w:tc>
        <w:tc>
          <w:tcPr>
            <w:tcW w:w="2551" w:type="dxa"/>
            <w:vAlign w:val="center"/>
          </w:tcPr>
          <w:p>
            <w:pPr>
              <w:pStyle w:val="13"/>
            </w:pPr>
            <w:r>
              <w:t>360000.00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用于医保信息化标准化、基金监管、医保支付方式改革、宣传引导、经办管理服务体系建设、药品和医用耗材集中带量采购、医疗服务价格改革、医保目录实施监管等方面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1.切实提高医保服务与保障能力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医保政策宣传</w:t>
            </w:r>
          </w:p>
        </w:tc>
        <w:tc>
          <w:tcPr>
            <w:tcW w:w="5386" w:type="dxa"/>
            <w:vAlign w:val="center"/>
          </w:tcPr>
          <w:p>
            <w:pPr>
              <w:pStyle w:val="13"/>
            </w:pPr>
            <w:r>
              <w:t>医保政策宣传</w:t>
            </w:r>
          </w:p>
        </w:tc>
        <w:tc>
          <w:tcPr>
            <w:tcW w:w="2268" w:type="dxa"/>
            <w:vAlign w:val="center"/>
          </w:tcPr>
          <w:p>
            <w:pPr>
              <w:pStyle w:val="13"/>
            </w:pPr>
            <w:r>
              <w:t>≥2次</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按时完成</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预算总成本</w:t>
            </w:r>
          </w:p>
        </w:tc>
        <w:tc>
          <w:tcPr>
            <w:tcW w:w="5386" w:type="dxa"/>
            <w:vAlign w:val="center"/>
          </w:tcPr>
          <w:p>
            <w:pPr>
              <w:pStyle w:val="13"/>
            </w:pPr>
            <w:r>
              <w:t>预算总成本</w:t>
            </w:r>
          </w:p>
        </w:tc>
        <w:tc>
          <w:tcPr>
            <w:tcW w:w="2268" w:type="dxa"/>
            <w:vAlign w:val="center"/>
          </w:tcPr>
          <w:p>
            <w:pPr>
              <w:pStyle w:val="13"/>
            </w:pPr>
            <w:r>
              <w:t>预算内</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促进</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定点医药机构监督检查覆盖率</w:t>
            </w:r>
          </w:p>
        </w:tc>
        <w:tc>
          <w:tcPr>
            <w:tcW w:w="5386" w:type="dxa"/>
            <w:vAlign w:val="center"/>
          </w:tcPr>
          <w:p>
            <w:pPr>
              <w:pStyle w:val="13"/>
            </w:pPr>
            <w:r>
              <w:t>定点医药机构监督检查覆盖率</w:t>
            </w:r>
          </w:p>
        </w:tc>
        <w:tc>
          <w:tcPr>
            <w:tcW w:w="2268" w:type="dxa"/>
            <w:vAlign w:val="center"/>
          </w:tcPr>
          <w:p>
            <w:pPr>
              <w:pStyle w:val="13"/>
            </w:pPr>
            <w:r>
              <w:t>100百分之</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可持续</w:t>
            </w:r>
          </w:p>
        </w:tc>
        <w:tc>
          <w:tcPr>
            <w:tcW w:w="1276" w:type="dxa"/>
            <w:vAlign w:val="center"/>
          </w:tcPr>
          <w:p>
            <w:pPr>
              <w:pStyle w:val="13"/>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参保人员对医保服务的满意度</w:t>
            </w:r>
          </w:p>
        </w:tc>
        <w:tc>
          <w:tcPr>
            <w:tcW w:w="5386" w:type="dxa"/>
            <w:vAlign w:val="center"/>
          </w:tcPr>
          <w:p>
            <w:pPr>
              <w:pStyle w:val="13"/>
            </w:pPr>
            <w:r>
              <w:t>参保人员对医保服务的满意度</w:t>
            </w:r>
          </w:p>
        </w:tc>
        <w:tc>
          <w:tcPr>
            <w:tcW w:w="2268" w:type="dxa"/>
            <w:vAlign w:val="center"/>
          </w:tcPr>
          <w:p>
            <w:pPr>
              <w:pStyle w:val="13"/>
            </w:pPr>
            <w:r>
              <w:t>非常满意</w:t>
            </w:r>
          </w:p>
        </w:tc>
        <w:tc>
          <w:tcPr>
            <w:tcW w:w="1276" w:type="dxa"/>
            <w:vAlign w:val="center"/>
          </w:tcPr>
          <w:p>
            <w:pPr>
              <w:pStyle w:val="13"/>
            </w:pPr>
            <w:r>
              <w:t>冀财社【2024】158号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13022925P00JXC410357E</w:t>
            </w:r>
          </w:p>
        </w:tc>
        <w:tc>
          <w:tcPr>
            <w:tcW w:w="2835" w:type="dxa"/>
            <w:vAlign w:val="center"/>
          </w:tcPr>
          <w:p>
            <w:pPr>
              <w:pStyle w:val="11"/>
            </w:pPr>
            <w:r>
              <w:t>项目名称</w:t>
            </w:r>
          </w:p>
        </w:tc>
        <w:tc>
          <w:tcPr>
            <w:tcW w:w="6095"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83600.00</w:t>
            </w:r>
          </w:p>
        </w:tc>
        <w:tc>
          <w:tcPr>
            <w:tcW w:w="2835" w:type="dxa"/>
            <w:vAlign w:val="center"/>
          </w:tcPr>
          <w:p>
            <w:pPr>
              <w:pStyle w:val="11"/>
            </w:pPr>
            <w:r>
              <w:t>其中：财政    资金</w:t>
            </w:r>
          </w:p>
        </w:tc>
        <w:tc>
          <w:tcPr>
            <w:tcW w:w="2551" w:type="dxa"/>
            <w:vAlign w:val="center"/>
          </w:tcPr>
          <w:p>
            <w:pPr>
              <w:pStyle w:val="13"/>
            </w:pPr>
            <w:r>
              <w:t>83600.00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主要用于临时工工资、基金审计费和两定点专家评审费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1.确保单位业务顺利进行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委托服务数量</w:t>
            </w:r>
          </w:p>
        </w:tc>
        <w:tc>
          <w:tcPr>
            <w:tcW w:w="5386" w:type="dxa"/>
            <w:vAlign w:val="center"/>
          </w:tcPr>
          <w:p>
            <w:pPr>
              <w:pStyle w:val="13"/>
            </w:pPr>
            <w:r>
              <w:t>委托服务数量</w:t>
            </w:r>
          </w:p>
        </w:tc>
        <w:tc>
          <w:tcPr>
            <w:tcW w:w="2268" w:type="dxa"/>
            <w:vAlign w:val="center"/>
          </w:tcPr>
          <w:p>
            <w:pPr>
              <w:pStyle w:val="13"/>
            </w:pPr>
            <w:r>
              <w:t>≥2</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保障工作质量</w:t>
            </w:r>
          </w:p>
        </w:tc>
        <w:tc>
          <w:tcPr>
            <w:tcW w:w="5386" w:type="dxa"/>
            <w:vAlign w:val="center"/>
          </w:tcPr>
          <w:p>
            <w:pPr>
              <w:pStyle w:val="13"/>
            </w:pPr>
            <w:r>
              <w:t>保障工作质量</w:t>
            </w:r>
          </w:p>
        </w:tc>
        <w:tc>
          <w:tcPr>
            <w:tcW w:w="2268" w:type="dxa"/>
            <w:vAlign w:val="center"/>
          </w:tcPr>
          <w:p>
            <w:pPr>
              <w:pStyle w:val="13"/>
            </w:pPr>
            <w:r>
              <w:t>良好</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增长</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确保政策落实</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提高</w:t>
            </w:r>
          </w:p>
        </w:tc>
        <w:tc>
          <w:tcPr>
            <w:tcW w:w="1276" w:type="dxa"/>
            <w:vAlign w:val="center"/>
          </w:tcPr>
          <w:p>
            <w:pPr>
              <w:pStyle w:val="13"/>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单位业务顺利开展实际所需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6、网络租赁维护费绩效目标表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13022925P00003010007G</w:t>
            </w:r>
          </w:p>
        </w:tc>
        <w:tc>
          <w:tcPr>
            <w:tcW w:w="2835" w:type="dxa"/>
            <w:vAlign w:val="center"/>
          </w:tcPr>
          <w:p>
            <w:pPr>
              <w:pStyle w:val="11"/>
            </w:pPr>
            <w:r>
              <w:t>项目名称</w:t>
            </w:r>
          </w:p>
        </w:tc>
        <w:tc>
          <w:tcPr>
            <w:tcW w:w="6095" w:type="dxa"/>
            <w:gridSpan w:val="3"/>
            <w:vAlign w:val="center"/>
          </w:tcPr>
          <w:p>
            <w:pPr>
              <w:pStyle w:val="13"/>
            </w:pPr>
            <w:r>
              <w:t>网络租赁维护费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93000.00</w:t>
            </w:r>
          </w:p>
        </w:tc>
        <w:tc>
          <w:tcPr>
            <w:tcW w:w="2835" w:type="dxa"/>
            <w:vAlign w:val="center"/>
          </w:tcPr>
          <w:p>
            <w:pPr>
              <w:pStyle w:val="11"/>
            </w:pPr>
            <w:r>
              <w:t>其中：财政    资金</w:t>
            </w:r>
          </w:p>
        </w:tc>
        <w:tc>
          <w:tcPr>
            <w:tcW w:w="2551" w:type="dxa"/>
            <w:vAlign w:val="center"/>
          </w:tcPr>
          <w:p>
            <w:pPr>
              <w:pStyle w:val="13"/>
            </w:pPr>
            <w:r>
              <w:t>93000.00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用于单位正常运转所需的网络服务费等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网络和线路租赁数量</w:t>
            </w:r>
          </w:p>
        </w:tc>
        <w:tc>
          <w:tcPr>
            <w:tcW w:w="5386" w:type="dxa"/>
            <w:vAlign w:val="center"/>
          </w:tcPr>
          <w:p>
            <w:pPr>
              <w:pStyle w:val="13"/>
            </w:pPr>
            <w:r>
              <w:t>网络和线路租赁数量</w:t>
            </w:r>
          </w:p>
        </w:tc>
        <w:tc>
          <w:tcPr>
            <w:tcW w:w="2268" w:type="dxa"/>
            <w:vAlign w:val="center"/>
          </w:tcPr>
          <w:p>
            <w:pPr>
              <w:pStyle w:val="13"/>
            </w:pPr>
            <w:r>
              <w:t>≥3个</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网络信息服务质量情况</w:t>
            </w:r>
          </w:p>
        </w:tc>
        <w:tc>
          <w:tcPr>
            <w:tcW w:w="5386" w:type="dxa"/>
            <w:vAlign w:val="center"/>
          </w:tcPr>
          <w:p>
            <w:pPr>
              <w:pStyle w:val="13"/>
            </w:pPr>
            <w:r>
              <w:t>网络信息服务质量情况</w:t>
            </w:r>
          </w:p>
        </w:tc>
        <w:tc>
          <w:tcPr>
            <w:tcW w:w="2268" w:type="dxa"/>
            <w:vAlign w:val="center"/>
          </w:tcPr>
          <w:p>
            <w:pPr>
              <w:pStyle w:val="13"/>
            </w:pPr>
            <w:r>
              <w:t>良好</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及时</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预算内</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提高</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确保政策落实</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根据单位实际所需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7、医保事业专项绩效目标表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13022925P00JXC410356T</w:t>
            </w:r>
          </w:p>
        </w:tc>
        <w:tc>
          <w:tcPr>
            <w:tcW w:w="2835" w:type="dxa"/>
            <w:vAlign w:val="center"/>
          </w:tcPr>
          <w:p>
            <w:pPr>
              <w:pStyle w:val="11"/>
            </w:pPr>
            <w:r>
              <w:t>项目名称</w:t>
            </w:r>
          </w:p>
        </w:tc>
        <w:tc>
          <w:tcPr>
            <w:tcW w:w="6095" w:type="dxa"/>
            <w:gridSpan w:val="3"/>
            <w:vAlign w:val="center"/>
          </w:tcPr>
          <w:p>
            <w:pPr>
              <w:pStyle w:val="13"/>
            </w:pPr>
            <w:r>
              <w:t>医保事业专项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补充各项办公经费不足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1.保障单位正常运转日常办公所需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保障内设科室数量</w:t>
            </w:r>
          </w:p>
        </w:tc>
        <w:tc>
          <w:tcPr>
            <w:tcW w:w="5386" w:type="dxa"/>
            <w:vAlign w:val="center"/>
          </w:tcPr>
          <w:p>
            <w:pPr>
              <w:pStyle w:val="13"/>
            </w:pPr>
            <w:r>
              <w:t>保障内设科室数量</w:t>
            </w:r>
          </w:p>
        </w:tc>
        <w:tc>
          <w:tcPr>
            <w:tcW w:w="2268" w:type="dxa"/>
            <w:vAlign w:val="center"/>
          </w:tcPr>
          <w:p>
            <w:pPr>
              <w:pStyle w:val="13"/>
            </w:pPr>
            <w:r>
              <w:t>10个</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经费支出合规性</w:t>
            </w:r>
          </w:p>
        </w:tc>
        <w:tc>
          <w:tcPr>
            <w:tcW w:w="5386" w:type="dxa"/>
            <w:vAlign w:val="center"/>
          </w:tcPr>
          <w:p>
            <w:pPr>
              <w:pStyle w:val="13"/>
            </w:pPr>
            <w:r>
              <w:t>经费支出合规性</w:t>
            </w:r>
          </w:p>
        </w:tc>
        <w:tc>
          <w:tcPr>
            <w:tcW w:w="2268" w:type="dxa"/>
            <w:vAlign w:val="center"/>
          </w:tcPr>
          <w:p>
            <w:pPr>
              <w:pStyle w:val="13"/>
            </w:pPr>
            <w:r>
              <w:t>合规</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经费支出及时性</w:t>
            </w:r>
          </w:p>
        </w:tc>
        <w:tc>
          <w:tcPr>
            <w:tcW w:w="5386" w:type="dxa"/>
            <w:vAlign w:val="center"/>
          </w:tcPr>
          <w:p>
            <w:pPr>
              <w:pStyle w:val="13"/>
            </w:pPr>
            <w:r>
              <w:t>经费支出及时性</w:t>
            </w:r>
          </w:p>
        </w:tc>
        <w:tc>
          <w:tcPr>
            <w:tcW w:w="2268" w:type="dxa"/>
            <w:vAlign w:val="center"/>
          </w:tcPr>
          <w:p>
            <w:pPr>
              <w:pStyle w:val="13"/>
            </w:pPr>
            <w:r>
              <w:t>按计划完成</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控制在预算范围内</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增长</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保障单位正常运转</w:t>
            </w:r>
          </w:p>
        </w:tc>
        <w:tc>
          <w:tcPr>
            <w:tcW w:w="2268" w:type="dxa"/>
            <w:vAlign w:val="center"/>
          </w:tcPr>
          <w:p>
            <w:pPr>
              <w:pStyle w:val="13"/>
            </w:pPr>
            <w:r>
              <w:t>程度明显</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增长</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对持续保障单位正常运转的程度</w:t>
            </w:r>
          </w:p>
        </w:tc>
        <w:tc>
          <w:tcPr>
            <w:tcW w:w="5386" w:type="dxa"/>
            <w:vAlign w:val="center"/>
          </w:tcPr>
          <w:p>
            <w:pPr>
              <w:pStyle w:val="13"/>
            </w:pPr>
            <w:r>
              <w:t>对持续保障单位正常运转的程度</w:t>
            </w:r>
          </w:p>
        </w:tc>
        <w:tc>
          <w:tcPr>
            <w:tcW w:w="2268" w:type="dxa"/>
            <w:vAlign w:val="center"/>
          </w:tcPr>
          <w:p>
            <w:pPr>
              <w:pStyle w:val="13"/>
            </w:pPr>
            <w:r>
              <w:t>明显提高</w:t>
            </w:r>
          </w:p>
        </w:tc>
        <w:tc>
          <w:tcPr>
            <w:tcW w:w="1276" w:type="dxa"/>
            <w:vAlign w:val="center"/>
          </w:tcPr>
          <w:p>
            <w:pPr>
              <w:pStyle w:val="13"/>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非常满意</w:t>
            </w:r>
          </w:p>
        </w:tc>
        <w:tc>
          <w:tcPr>
            <w:tcW w:w="1276" w:type="dxa"/>
            <w:vAlign w:val="center"/>
          </w:tcPr>
          <w:p>
            <w:pPr>
              <w:pStyle w:val="13"/>
            </w:pPr>
            <w:r>
              <w:t>根据单位实际所需</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324玉田县医疗保障局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rPr>
                <w:rFonts w:hint="default" w:eastAsia="方正书宋_GBK"/>
                <w:lang w:val="en-US" w:eastAsia="zh-CN"/>
              </w:rPr>
            </w:pPr>
            <w:r>
              <w:rPr>
                <w:rFonts w:hint="eastAsia"/>
                <w:lang w:val="en-US" w:eastAsia="zh-CN"/>
              </w:rPr>
              <w:t>23000</w:t>
            </w:r>
          </w:p>
        </w:tc>
        <w:tc>
          <w:tcPr>
            <w:tcW w:w="1134" w:type="dxa"/>
            <w:vAlign w:val="center"/>
          </w:tcPr>
          <w:p>
            <w:pPr>
              <w:pStyle w:val="13"/>
            </w:pPr>
            <w:r>
              <w:rPr>
                <w:rFonts w:hint="eastAsia"/>
                <w:highlight w:val="none"/>
                <w:lang w:val="en-US" w:eastAsia="zh-CN"/>
              </w:rPr>
              <w:t>公车运行维修保险加油</w:t>
            </w:r>
          </w:p>
        </w:tc>
        <w:tc>
          <w:tcPr>
            <w:tcW w:w="1134" w:type="dxa"/>
            <w:vAlign w:val="center"/>
          </w:tcPr>
          <w:p>
            <w:pPr>
              <w:pStyle w:val="13"/>
            </w:pPr>
          </w:p>
        </w:tc>
        <w:tc>
          <w:tcPr>
            <w:tcW w:w="709" w:type="dxa"/>
            <w:vAlign w:val="center"/>
          </w:tcPr>
          <w:p>
            <w:pPr>
              <w:pStyle w:val="14"/>
            </w:pP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eastAsia="zh-CN"/>
              </w:rPr>
            </w:pPr>
            <w:r>
              <w:rPr>
                <w:rFonts w:hint="eastAsia"/>
                <w:lang w:eastAsia="zh-CN"/>
              </w:rPr>
              <w:t>办公设备购置</w:t>
            </w:r>
          </w:p>
        </w:tc>
        <w:tc>
          <w:tcPr>
            <w:tcW w:w="964" w:type="dxa"/>
            <w:vAlign w:val="center"/>
          </w:tcPr>
          <w:p>
            <w:pPr>
              <w:pStyle w:val="12"/>
              <w:rPr>
                <w:rFonts w:hint="default"/>
                <w:lang w:val="en-US" w:eastAsia="zh-CN"/>
              </w:rPr>
            </w:pPr>
            <w:r>
              <w:rPr>
                <w:rFonts w:hint="eastAsia"/>
                <w:lang w:val="en-US" w:eastAsia="zh-CN"/>
              </w:rPr>
              <w:t>100000</w:t>
            </w:r>
          </w:p>
        </w:tc>
        <w:tc>
          <w:tcPr>
            <w:tcW w:w="1134" w:type="dxa"/>
            <w:vAlign w:val="center"/>
          </w:tcPr>
          <w:p>
            <w:pPr>
              <w:pStyle w:val="13"/>
              <w:rPr>
                <w:rFonts w:hint="eastAsia"/>
                <w:highlight w:val="none"/>
                <w:lang w:val="en-US" w:eastAsia="zh-CN"/>
              </w:rPr>
            </w:pPr>
            <w:r>
              <w:rPr>
                <w:rFonts w:hint="eastAsia"/>
                <w:highlight w:val="none"/>
                <w:lang w:val="en-US" w:eastAsia="zh-CN"/>
              </w:rPr>
              <w:t>电脑、打印机、办公桌等</w:t>
            </w:r>
          </w:p>
        </w:tc>
        <w:tc>
          <w:tcPr>
            <w:tcW w:w="1134" w:type="dxa"/>
            <w:vAlign w:val="center"/>
          </w:tcPr>
          <w:p>
            <w:pPr>
              <w:pStyle w:val="13"/>
            </w:pPr>
          </w:p>
        </w:tc>
        <w:tc>
          <w:tcPr>
            <w:tcW w:w="709" w:type="dxa"/>
            <w:vAlign w:val="center"/>
          </w:tcPr>
          <w:p>
            <w:pPr>
              <w:pStyle w:val="14"/>
            </w:pPr>
          </w:p>
        </w:tc>
        <w:tc>
          <w:tcPr>
            <w:tcW w:w="850" w:type="dxa"/>
            <w:vAlign w:val="center"/>
          </w:tcPr>
          <w:p>
            <w:pPr>
              <w:pStyle w:val="12"/>
              <w:rPr>
                <w:rFonts w:hint="default"/>
                <w:lang w:val="en-US" w:eastAsia="zh-CN"/>
              </w:rPr>
            </w:pPr>
          </w:p>
        </w:tc>
        <w:tc>
          <w:tcPr>
            <w:tcW w:w="850" w:type="dxa"/>
            <w:vAlign w:val="center"/>
          </w:tcPr>
          <w:p>
            <w:pPr>
              <w:pStyle w:val="12"/>
              <w:rPr>
                <w:rFonts w:hint="default"/>
                <w:lang w:val="en-US" w:eastAsia="zh-CN"/>
              </w:rPr>
            </w:pPr>
            <w:r>
              <w:rPr>
                <w:rFonts w:hint="eastAsia"/>
                <w:lang w:val="en-US" w:eastAsia="zh-CN"/>
              </w:rPr>
              <w:t>100000</w:t>
            </w:r>
          </w:p>
        </w:tc>
        <w:tc>
          <w:tcPr>
            <w:tcW w:w="964" w:type="dxa"/>
            <w:vAlign w:val="center"/>
          </w:tcPr>
          <w:p>
            <w:pPr>
              <w:pStyle w:val="12"/>
              <w:rPr>
                <w:rFonts w:hint="default"/>
                <w:lang w:val="en-US" w:eastAsia="zh-CN"/>
              </w:rPr>
            </w:pPr>
            <w:r>
              <w:rPr>
                <w:rFonts w:hint="eastAsia"/>
                <w:lang w:val="en-US" w:eastAsia="zh-CN"/>
              </w:rPr>
              <w:t>100000</w:t>
            </w:r>
          </w:p>
        </w:tc>
        <w:tc>
          <w:tcPr>
            <w:tcW w:w="964" w:type="dxa"/>
            <w:vAlign w:val="center"/>
          </w:tcPr>
          <w:p>
            <w:pPr>
              <w:pStyle w:val="12"/>
              <w:rPr>
                <w:rFonts w:hint="default"/>
                <w:lang w:val="en-US" w:eastAsia="zh-CN"/>
              </w:rPr>
            </w:pPr>
            <w:r>
              <w:rPr>
                <w:rFonts w:hint="eastAsia"/>
                <w:lang w:val="en-US" w:eastAsia="zh-CN"/>
              </w:rPr>
              <w:t>100000</w:t>
            </w:r>
          </w:p>
        </w:tc>
        <w:tc>
          <w:tcPr>
            <w:tcW w:w="964" w:type="dxa"/>
            <w:vAlign w:val="center"/>
          </w:tcPr>
          <w:p>
            <w:pPr>
              <w:pStyle w:val="12"/>
            </w:pPr>
            <w:bookmarkStart w:id="20" w:name="_GoBack"/>
            <w:bookmarkEnd w:id="20"/>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玉田县医疗保障局（含所属单位）上年末固定资产金额为2261747.77元（详见下表）。本年度拟购置固定资产总额为100000.00元，已按要求列入政府采购预算，详见政府采购预算表。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324玉田县医疗保障局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2261747.77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166076.00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575</w:t>
            </w:r>
          </w:p>
        </w:tc>
        <w:tc>
          <w:tcPr>
            <w:tcW w:w="2835" w:type="dxa"/>
            <w:vAlign w:val="center"/>
          </w:tcPr>
          <w:p>
            <w:pPr>
              <w:pStyle w:val="12"/>
            </w:pPr>
            <w:r>
              <w:t>2095671.77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8E3F01"/>
    <w:rsid w:val="049263FD"/>
    <w:rsid w:val="05551C79"/>
    <w:rsid w:val="068740C2"/>
    <w:rsid w:val="072935BB"/>
    <w:rsid w:val="08303DBA"/>
    <w:rsid w:val="08A63EA1"/>
    <w:rsid w:val="09630690"/>
    <w:rsid w:val="0B857385"/>
    <w:rsid w:val="0FA10A71"/>
    <w:rsid w:val="13442C6A"/>
    <w:rsid w:val="13FB6068"/>
    <w:rsid w:val="15026184"/>
    <w:rsid w:val="15EB561D"/>
    <w:rsid w:val="16C91DAC"/>
    <w:rsid w:val="16E25C05"/>
    <w:rsid w:val="1ABB0E94"/>
    <w:rsid w:val="1AC605D1"/>
    <w:rsid w:val="1BCC531D"/>
    <w:rsid w:val="1C9F1E97"/>
    <w:rsid w:val="1D1120E2"/>
    <w:rsid w:val="1D5A4E2E"/>
    <w:rsid w:val="1E830EFB"/>
    <w:rsid w:val="1F6653D2"/>
    <w:rsid w:val="20F33C36"/>
    <w:rsid w:val="22D276FC"/>
    <w:rsid w:val="22F33B35"/>
    <w:rsid w:val="2372723C"/>
    <w:rsid w:val="24444256"/>
    <w:rsid w:val="26062FA5"/>
    <w:rsid w:val="2AE96CF2"/>
    <w:rsid w:val="2BF629B7"/>
    <w:rsid w:val="2F1D2FE2"/>
    <w:rsid w:val="2F4829A8"/>
    <w:rsid w:val="2FC07FB1"/>
    <w:rsid w:val="34760697"/>
    <w:rsid w:val="355134F0"/>
    <w:rsid w:val="37493763"/>
    <w:rsid w:val="38AE123B"/>
    <w:rsid w:val="390152B6"/>
    <w:rsid w:val="39302975"/>
    <w:rsid w:val="39B32CFD"/>
    <w:rsid w:val="3B02797A"/>
    <w:rsid w:val="3BB4319E"/>
    <w:rsid w:val="3C56346A"/>
    <w:rsid w:val="3D31556C"/>
    <w:rsid w:val="3DE61F67"/>
    <w:rsid w:val="3F176B83"/>
    <w:rsid w:val="40992A2E"/>
    <w:rsid w:val="43222818"/>
    <w:rsid w:val="45735FA5"/>
    <w:rsid w:val="47293B3D"/>
    <w:rsid w:val="472E0A05"/>
    <w:rsid w:val="4AD74C19"/>
    <w:rsid w:val="4BBF6A3F"/>
    <w:rsid w:val="4C8C1015"/>
    <w:rsid w:val="4CC04088"/>
    <w:rsid w:val="4E2A329B"/>
    <w:rsid w:val="4F8A6C3B"/>
    <w:rsid w:val="50474A84"/>
    <w:rsid w:val="50C8274C"/>
    <w:rsid w:val="518256ED"/>
    <w:rsid w:val="529E5E1C"/>
    <w:rsid w:val="544716E2"/>
    <w:rsid w:val="56FB0722"/>
    <w:rsid w:val="573C73A8"/>
    <w:rsid w:val="57843BDC"/>
    <w:rsid w:val="59195200"/>
    <w:rsid w:val="59CC1541"/>
    <w:rsid w:val="5A652AB4"/>
    <w:rsid w:val="5CD35135"/>
    <w:rsid w:val="5DA050F8"/>
    <w:rsid w:val="5DDB11A9"/>
    <w:rsid w:val="5ED47F59"/>
    <w:rsid w:val="604B4ECF"/>
    <w:rsid w:val="617B48E3"/>
    <w:rsid w:val="626826D0"/>
    <w:rsid w:val="63E84698"/>
    <w:rsid w:val="63FA2FF9"/>
    <w:rsid w:val="640B7D4A"/>
    <w:rsid w:val="65161E2A"/>
    <w:rsid w:val="6836727A"/>
    <w:rsid w:val="690F407E"/>
    <w:rsid w:val="698B0FD6"/>
    <w:rsid w:val="6D854244"/>
    <w:rsid w:val="6DDA2CE9"/>
    <w:rsid w:val="703D3C4D"/>
    <w:rsid w:val="72A7043C"/>
    <w:rsid w:val="72DD68EF"/>
    <w:rsid w:val="747335F5"/>
    <w:rsid w:val="78032074"/>
    <w:rsid w:val="781B3F84"/>
    <w:rsid w:val="7A071221"/>
    <w:rsid w:val="7A680F0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6</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2025-01-20T18:06:00Z</dcterms:created>
  <dc:creator>Administrator</dc:creator>
  <cp:lastModifiedBy>Administrator</cp:lastModifiedBy>
  <dcterms:modified xsi:type="dcterms:W3CDTF">2025-01-23T07:57:47Z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