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一、玉田县医疗保障局本级收支预算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一、玉田县医疗保障局本级收支预算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324001玉田县医疗保障局本级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7118241.53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6181641.53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936600.00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7118241.53</w:t>
            </w:r>
          </w:p>
        </w:tc>
        <w:tc>
          <w:tcPr>
            <w:tcW w:w="4535" w:type="dxa"/>
            <w:vAlign w:val="center"/>
          </w:tcPr>
          <w:p>
            <w:pPr>
              <w:pStyle w:val="14"/>
            </w:pPr>
            <w:r>
              <w:t>本年支出合计</w:t>
            </w:r>
          </w:p>
        </w:tc>
        <w:tc>
          <w:tcPr>
            <w:tcW w:w="2126" w:type="dxa"/>
            <w:vAlign w:val="center"/>
          </w:tcPr>
          <w:p>
            <w:pPr>
              <w:pStyle w:val="15"/>
            </w:pPr>
            <w:r>
              <w:t>7118241.53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7118241.53</w:t>
            </w:r>
          </w:p>
        </w:tc>
        <w:tc>
          <w:tcPr>
            <w:tcW w:w="4535" w:type="dxa"/>
            <w:vAlign w:val="center"/>
          </w:tcPr>
          <w:p>
            <w:pPr>
              <w:pStyle w:val="14"/>
            </w:pPr>
            <w:r>
              <w:t>支出总计</w:t>
            </w:r>
          </w:p>
        </w:tc>
        <w:tc>
          <w:tcPr>
            <w:tcW w:w="2126" w:type="dxa"/>
            <w:vAlign w:val="center"/>
          </w:tcPr>
          <w:p>
            <w:pPr>
              <w:pStyle w:val="15"/>
            </w:pPr>
            <w:r>
              <w:t>7118241.53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324001玉田县医疗保障局本级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7118241.53</w:t>
            </w:r>
          </w:p>
        </w:tc>
        <w:tc>
          <w:tcPr>
            <w:tcW w:w="1134" w:type="dxa"/>
            <w:vAlign w:val="center"/>
          </w:tcPr>
          <w:p>
            <w:pPr>
              <w:pStyle w:val="15"/>
            </w:pPr>
            <w:r>
              <w:t>7118241.53</w:t>
            </w:r>
          </w:p>
        </w:tc>
        <w:tc>
          <w:tcPr>
            <w:tcW w:w="1134" w:type="dxa"/>
            <w:vAlign w:val="center"/>
          </w:tcPr>
          <w:p>
            <w:pPr>
              <w:pStyle w:val="15"/>
            </w:pPr>
            <w:r>
              <w:t>7118241.53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6181641.53</w:t>
            </w:r>
          </w:p>
        </w:tc>
        <w:tc>
          <w:tcPr>
            <w:tcW w:w="1134" w:type="dxa"/>
            <w:vAlign w:val="center"/>
          </w:tcPr>
          <w:p>
            <w:pPr>
              <w:pStyle w:val="11"/>
            </w:pPr>
            <w:r>
              <w:t>6181641.53</w:t>
            </w:r>
          </w:p>
        </w:tc>
        <w:tc>
          <w:tcPr>
            <w:tcW w:w="1134" w:type="dxa"/>
            <w:vAlign w:val="center"/>
          </w:tcPr>
          <w:p>
            <w:pPr>
              <w:pStyle w:val="11"/>
            </w:pPr>
            <w:r>
              <w:t>6181641.53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6150641.53</w:t>
            </w:r>
          </w:p>
        </w:tc>
        <w:tc>
          <w:tcPr>
            <w:tcW w:w="1134" w:type="dxa"/>
            <w:vAlign w:val="center"/>
          </w:tcPr>
          <w:p>
            <w:pPr>
              <w:pStyle w:val="11"/>
            </w:pPr>
            <w:r>
              <w:t>6150641.53</w:t>
            </w:r>
          </w:p>
        </w:tc>
        <w:tc>
          <w:tcPr>
            <w:tcW w:w="1134" w:type="dxa"/>
            <w:vAlign w:val="center"/>
          </w:tcPr>
          <w:p>
            <w:pPr>
              <w:pStyle w:val="11"/>
            </w:pPr>
            <w:r>
              <w:t>6150641.53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2080109</w:t>
            </w:r>
          </w:p>
        </w:tc>
        <w:tc>
          <w:tcPr>
            <w:tcW w:w="1559" w:type="dxa"/>
            <w:vAlign w:val="center"/>
          </w:tcPr>
          <w:p>
            <w:pPr>
              <w:pStyle w:val="12"/>
            </w:pPr>
            <w:r>
              <w:t>社会保险经办机构</w:t>
            </w:r>
          </w:p>
        </w:tc>
        <w:tc>
          <w:tcPr>
            <w:tcW w:w="1134" w:type="dxa"/>
            <w:vAlign w:val="center"/>
          </w:tcPr>
          <w:p>
            <w:pPr>
              <w:pStyle w:val="11"/>
            </w:pPr>
            <w:r>
              <w:t>6150641.53</w:t>
            </w:r>
          </w:p>
        </w:tc>
        <w:tc>
          <w:tcPr>
            <w:tcW w:w="1134" w:type="dxa"/>
            <w:vAlign w:val="center"/>
          </w:tcPr>
          <w:p>
            <w:pPr>
              <w:pStyle w:val="11"/>
            </w:pPr>
            <w:r>
              <w:t>6150641.53</w:t>
            </w:r>
          </w:p>
        </w:tc>
        <w:tc>
          <w:tcPr>
            <w:tcW w:w="1134" w:type="dxa"/>
            <w:vAlign w:val="center"/>
          </w:tcPr>
          <w:p>
            <w:pPr>
              <w:pStyle w:val="11"/>
            </w:pPr>
            <w:r>
              <w:t>6150641.53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31000.00</w:t>
            </w:r>
          </w:p>
        </w:tc>
        <w:tc>
          <w:tcPr>
            <w:tcW w:w="1134" w:type="dxa"/>
            <w:vAlign w:val="center"/>
          </w:tcPr>
          <w:p>
            <w:pPr>
              <w:pStyle w:val="11"/>
            </w:pPr>
            <w:r>
              <w:t>31000.00</w:t>
            </w:r>
          </w:p>
        </w:tc>
        <w:tc>
          <w:tcPr>
            <w:tcW w:w="1134" w:type="dxa"/>
            <w:vAlign w:val="center"/>
          </w:tcPr>
          <w:p>
            <w:pPr>
              <w:pStyle w:val="11"/>
            </w:pPr>
            <w:r>
              <w:t>31000.00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31000.00</w:t>
            </w:r>
          </w:p>
        </w:tc>
        <w:tc>
          <w:tcPr>
            <w:tcW w:w="1134" w:type="dxa"/>
            <w:vAlign w:val="center"/>
          </w:tcPr>
          <w:p>
            <w:pPr>
              <w:pStyle w:val="11"/>
            </w:pPr>
            <w:r>
              <w:t>31000.00</w:t>
            </w:r>
          </w:p>
        </w:tc>
        <w:tc>
          <w:tcPr>
            <w:tcW w:w="1134" w:type="dxa"/>
            <w:vAlign w:val="center"/>
          </w:tcPr>
          <w:p>
            <w:pPr>
              <w:pStyle w:val="11"/>
            </w:pPr>
            <w:r>
              <w:t>31000.00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936600.00</w:t>
            </w:r>
          </w:p>
        </w:tc>
        <w:tc>
          <w:tcPr>
            <w:tcW w:w="1134" w:type="dxa"/>
            <w:vAlign w:val="center"/>
          </w:tcPr>
          <w:p>
            <w:pPr>
              <w:pStyle w:val="11"/>
            </w:pPr>
            <w:r>
              <w:t>936600.00</w:t>
            </w:r>
          </w:p>
        </w:tc>
        <w:tc>
          <w:tcPr>
            <w:tcW w:w="1134" w:type="dxa"/>
            <w:vAlign w:val="center"/>
          </w:tcPr>
          <w:p>
            <w:pPr>
              <w:pStyle w:val="11"/>
            </w:pPr>
            <w:r>
              <w:t>936600.00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21015</w:t>
            </w:r>
          </w:p>
        </w:tc>
        <w:tc>
          <w:tcPr>
            <w:tcW w:w="1559" w:type="dxa"/>
            <w:vAlign w:val="center"/>
          </w:tcPr>
          <w:p>
            <w:pPr>
              <w:pStyle w:val="12"/>
            </w:pPr>
            <w:r>
              <w:t>医疗保障管理事务</w:t>
            </w:r>
          </w:p>
        </w:tc>
        <w:tc>
          <w:tcPr>
            <w:tcW w:w="1134" w:type="dxa"/>
            <w:vAlign w:val="center"/>
          </w:tcPr>
          <w:p>
            <w:pPr>
              <w:pStyle w:val="11"/>
            </w:pPr>
            <w:r>
              <w:t>936600.00</w:t>
            </w:r>
          </w:p>
        </w:tc>
        <w:tc>
          <w:tcPr>
            <w:tcW w:w="1134" w:type="dxa"/>
            <w:vAlign w:val="center"/>
          </w:tcPr>
          <w:p>
            <w:pPr>
              <w:pStyle w:val="11"/>
            </w:pPr>
            <w:r>
              <w:t>936600.00</w:t>
            </w:r>
          </w:p>
        </w:tc>
        <w:tc>
          <w:tcPr>
            <w:tcW w:w="1134" w:type="dxa"/>
            <w:vAlign w:val="center"/>
          </w:tcPr>
          <w:p>
            <w:pPr>
              <w:pStyle w:val="11"/>
            </w:pPr>
            <w:r>
              <w:t>936600.00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2101501</w:t>
            </w:r>
          </w:p>
        </w:tc>
        <w:tc>
          <w:tcPr>
            <w:tcW w:w="1559" w:type="dxa"/>
            <w:vAlign w:val="center"/>
          </w:tcPr>
          <w:p>
            <w:pPr>
              <w:pStyle w:val="12"/>
            </w:pPr>
            <w:r>
              <w:t>行政运行</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2101502</w:t>
            </w:r>
          </w:p>
        </w:tc>
        <w:tc>
          <w:tcPr>
            <w:tcW w:w="1559" w:type="dxa"/>
            <w:vAlign w:val="center"/>
          </w:tcPr>
          <w:p>
            <w:pPr>
              <w:pStyle w:val="12"/>
            </w:pPr>
            <w:r>
              <w:t>一般行政管理事务</w:t>
            </w:r>
          </w:p>
        </w:tc>
        <w:tc>
          <w:tcPr>
            <w:tcW w:w="1134" w:type="dxa"/>
            <w:vAlign w:val="center"/>
          </w:tcPr>
          <w:p>
            <w:pPr>
              <w:pStyle w:val="11"/>
            </w:pPr>
            <w:r>
              <w:t>283600.00</w:t>
            </w:r>
          </w:p>
        </w:tc>
        <w:tc>
          <w:tcPr>
            <w:tcW w:w="1134" w:type="dxa"/>
            <w:vAlign w:val="center"/>
          </w:tcPr>
          <w:p>
            <w:pPr>
              <w:pStyle w:val="11"/>
            </w:pPr>
            <w:r>
              <w:t>283600.00</w:t>
            </w:r>
          </w:p>
        </w:tc>
        <w:tc>
          <w:tcPr>
            <w:tcW w:w="1134" w:type="dxa"/>
            <w:vAlign w:val="center"/>
          </w:tcPr>
          <w:p>
            <w:pPr>
              <w:pStyle w:val="11"/>
            </w:pPr>
            <w:r>
              <w:t>283600.00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2101504</w:t>
            </w:r>
          </w:p>
        </w:tc>
        <w:tc>
          <w:tcPr>
            <w:tcW w:w="1559" w:type="dxa"/>
            <w:vAlign w:val="center"/>
          </w:tcPr>
          <w:p>
            <w:pPr>
              <w:pStyle w:val="12"/>
            </w:pPr>
            <w:r>
              <w:t>信息化建设</w:t>
            </w:r>
          </w:p>
        </w:tc>
        <w:tc>
          <w:tcPr>
            <w:tcW w:w="1134" w:type="dxa"/>
            <w:vAlign w:val="center"/>
          </w:tcPr>
          <w:p>
            <w:pPr>
              <w:pStyle w:val="11"/>
            </w:pPr>
            <w:r>
              <w:t>93000.00</w:t>
            </w:r>
          </w:p>
        </w:tc>
        <w:tc>
          <w:tcPr>
            <w:tcW w:w="1134" w:type="dxa"/>
            <w:vAlign w:val="center"/>
          </w:tcPr>
          <w:p>
            <w:pPr>
              <w:pStyle w:val="11"/>
            </w:pPr>
            <w:r>
              <w:t>93000.00</w:t>
            </w:r>
          </w:p>
        </w:tc>
        <w:tc>
          <w:tcPr>
            <w:tcW w:w="1134" w:type="dxa"/>
            <w:vAlign w:val="center"/>
          </w:tcPr>
          <w:p>
            <w:pPr>
              <w:pStyle w:val="11"/>
            </w:pPr>
            <w:r>
              <w:t>93000.00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2101599</w:t>
            </w:r>
          </w:p>
        </w:tc>
        <w:tc>
          <w:tcPr>
            <w:tcW w:w="1559" w:type="dxa"/>
            <w:vAlign w:val="center"/>
          </w:tcPr>
          <w:p>
            <w:pPr>
              <w:pStyle w:val="12"/>
            </w:pPr>
            <w:r>
              <w:t>其他医疗保障管理事务支出</w:t>
            </w:r>
          </w:p>
        </w:tc>
        <w:tc>
          <w:tcPr>
            <w:tcW w:w="1134" w:type="dxa"/>
            <w:vAlign w:val="center"/>
          </w:tcPr>
          <w:p>
            <w:pPr>
              <w:pStyle w:val="11"/>
            </w:pPr>
            <w:r>
              <w:t>460000.00</w:t>
            </w:r>
          </w:p>
        </w:tc>
        <w:tc>
          <w:tcPr>
            <w:tcW w:w="1134" w:type="dxa"/>
            <w:vAlign w:val="center"/>
          </w:tcPr>
          <w:p>
            <w:pPr>
              <w:pStyle w:val="11"/>
            </w:pPr>
            <w:r>
              <w:t>460000.00</w:t>
            </w:r>
          </w:p>
        </w:tc>
        <w:tc>
          <w:tcPr>
            <w:tcW w:w="1134" w:type="dxa"/>
            <w:vAlign w:val="center"/>
          </w:tcPr>
          <w:p>
            <w:pPr>
              <w:pStyle w:val="11"/>
            </w:pPr>
            <w:r>
              <w:t>460000.00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324001玉田县医疗保障局本级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7118241.53</w:t>
            </w:r>
          </w:p>
        </w:tc>
        <w:tc>
          <w:tcPr>
            <w:tcW w:w="1361" w:type="dxa"/>
            <w:vAlign w:val="center"/>
          </w:tcPr>
          <w:p>
            <w:pPr>
              <w:pStyle w:val="15"/>
            </w:pPr>
            <w:r>
              <w:t>6150641.53</w:t>
            </w:r>
          </w:p>
        </w:tc>
        <w:tc>
          <w:tcPr>
            <w:tcW w:w="1361" w:type="dxa"/>
            <w:vAlign w:val="center"/>
          </w:tcPr>
          <w:p>
            <w:pPr>
              <w:pStyle w:val="15"/>
            </w:pPr>
            <w:r>
              <w:t>967600.00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6181641.53</w:t>
            </w:r>
          </w:p>
        </w:tc>
        <w:tc>
          <w:tcPr>
            <w:tcW w:w="1361" w:type="dxa"/>
            <w:vAlign w:val="center"/>
          </w:tcPr>
          <w:p>
            <w:pPr>
              <w:pStyle w:val="11"/>
            </w:pPr>
            <w:r>
              <w:t>6150641.53</w:t>
            </w:r>
          </w:p>
        </w:tc>
        <w:tc>
          <w:tcPr>
            <w:tcW w:w="1361" w:type="dxa"/>
            <w:vAlign w:val="center"/>
          </w:tcPr>
          <w:p>
            <w:pPr>
              <w:pStyle w:val="11"/>
            </w:pPr>
            <w:r>
              <w:t>31000.00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6150641.53</w:t>
            </w:r>
          </w:p>
        </w:tc>
        <w:tc>
          <w:tcPr>
            <w:tcW w:w="1361" w:type="dxa"/>
            <w:vAlign w:val="center"/>
          </w:tcPr>
          <w:p>
            <w:pPr>
              <w:pStyle w:val="11"/>
            </w:pPr>
            <w:r>
              <w:t>6150641.53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2080109</w:t>
            </w:r>
          </w:p>
        </w:tc>
        <w:tc>
          <w:tcPr>
            <w:tcW w:w="4535" w:type="dxa"/>
            <w:vAlign w:val="center"/>
          </w:tcPr>
          <w:p>
            <w:pPr>
              <w:pStyle w:val="12"/>
            </w:pPr>
            <w:r>
              <w:t>社会保险经办机构</w:t>
            </w:r>
          </w:p>
        </w:tc>
        <w:tc>
          <w:tcPr>
            <w:tcW w:w="1361" w:type="dxa"/>
            <w:vAlign w:val="center"/>
          </w:tcPr>
          <w:p>
            <w:pPr>
              <w:pStyle w:val="11"/>
            </w:pPr>
            <w:r>
              <w:t>6150641.53</w:t>
            </w:r>
          </w:p>
        </w:tc>
        <w:tc>
          <w:tcPr>
            <w:tcW w:w="1361" w:type="dxa"/>
            <w:vAlign w:val="center"/>
          </w:tcPr>
          <w:p>
            <w:pPr>
              <w:pStyle w:val="11"/>
            </w:pPr>
            <w:r>
              <w:t>6150641.53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31000.00</w:t>
            </w:r>
          </w:p>
        </w:tc>
        <w:tc>
          <w:tcPr>
            <w:tcW w:w="1361" w:type="dxa"/>
            <w:vAlign w:val="center"/>
          </w:tcPr>
          <w:p>
            <w:pPr>
              <w:pStyle w:val="11"/>
            </w:pPr>
          </w:p>
        </w:tc>
        <w:tc>
          <w:tcPr>
            <w:tcW w:w="1361" w:type="dxa"/>
            <w:vAlign w:val="center"/>
          </w:tcPr>
          <w:p>
            <w:pPr>
              <w:pStyle w:val="11"/>
            </w:pPr>
            <w:r>
              <w:t>31000.00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31000.00</w:t>
            </w:r>
          </w:p>
        </w:tc>
        <w:tc>
          <w:tcPr>
            <w:tcW w:w="1361" w:type="dxa"/>
            <w:vAlign w:val="center"/>
          </w:tcPr>
          <w:p>
            <w:pPr>
              <w:pStyle w:val="11"/>
            </w:pPr>
          </w:p>
        </w:tc>
        <w:tc>
          <w:tcPr>
            <w:tcW w:w="1361" w:type="dxa"/>
            <w:vAlign w:val="center"/>
          </w:tcPr>
          <w:p>
            <w:pPr>
              <w:pStyle w:val="11"/>
            </w:pPr>
            <w:r>
              <w:t>31000.00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936600.00</w:t>
            </w:r>
          </w:p>
        </w:tc>
        <w:tc>
          <w:tcPr>
            <w:tcW w:w="1361" w:type="dxa"/>
            <w:vAlign w:val="center"/>
          </w:tcPr>
          <w:p>
            <w:pPr>
              <w:pStyle w:val="11"/>
            </w:pPr>
          </w:p>
        </w:tc>
        <w:tc>
          <w:tcPr>
            <w:tcW w:w="1361" w:type="dxa"/>
            <w:vAlign w:val="center"/>
          </w:tcPr>
          <w:p>
            <w:pPr>
              <w:pStyle w:val="11"/>
            </w:pPr>
            <w:r>
              <w:t>936600.00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21015</w:t>
            </w:r>
          </w:p>
        </w:tc>
        <w:tc>
          <w:tcPr>
            <w:tcW w:w="4535" w:type="dxa"/>
            <w:vAlign w:val="center"/>
          </w:tcPr>
          <w:p>
            <w:pPr>
              <w:pStyle w:val="12"/>
            </w:pPr>
            <w:r>
              <w:t>医疗保障管理事务</w:t>
            </w:r>
          </w:p>
        </w:tc>
        <w:tc>
          <w:tcPr>
            <w:tcW w:w="1361" w:type="dxa"/>
            <w:vAlign w:val="center"/>
          </w:tcPr>
          <w:p>
            <w:pPr>
              <w:pStyle w:val="11"/>
            </w:pPr>
            <w:r>
              <w:t>936600.00</w:t>
            </w:r>
          </w:p>
        </w:tc>
        <w:tc>
          <w:tcPr>
            <w:tcW w:w="1361" w:type="dxa"/>
            <w:vAlign w:val="center"/>
          </w:tcPr>
          <w:p>
            <w:pPr>
              <w:pStyle w:val="11"/>
            </w:pPr>
          </w:p>
        </w:tc>
        <w:tc>
          <w:tcPr>
            <w:tcW w:w="1361" w:type="dxa"/>
            <w:vAlign w:val="center"/>
          </w:tcPr>
          <w:p>
            <w:pPr>
              <w:pStyle w:val="11"/>
            </w:pPr>
            <w:r>
              <w:t>936600.00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2101501</w:t>
            </w:r>
          </w:p>
        </w:tc>
        <w:tc>
          <w:tcPr>
            <w:tcW w:w="4535" w:type="dxa"/>
            <w:vAlign w:val="center"/>
          </w:tcPr>
          <w:p>
            <w:pPr>
              <w:pStyle w:val="12"/>
            </w:pPr>
            <w:r>
              <w:t>行政运行</w:t>
            </w: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2101502</w:t>
            </w:r>
          </w:p>
        </w:tc>
        <w:tc>
          <w:tcPr>
            <w:tcW w:w="4535" w:type="dxa"/>
            <w:vAlign w:val="center"/>
          </w:tcPr>
          <w:p>
            <w:pPr>
              <w:pStyle w:val="12"/>
            </w:pPr>
            <w:r>
              <w:t>一般行政管理事务</w:t>
            </w:r>
          </w:p>
        </w:tc>
        <w:tc>
          <w:tcPr>
            <w:tcW w:w="1361" w:type="dxa"/>
            <w:vAlign w:val="center"/>
          </w:tcPr>
          <w:p>
            <w:pPr>
              <w:pStyle w:val="11"/>
            </w:pPr>
            <w:r>
              <w:t>283600.00</w:t>
            </w:r>
          </w:p>
        </w:tc>
        <w:tc>
          <w:tcPr>
            <w:tcW w:w="1361" w:type="dxa"/>
            <w:vAlign w:val="center"/>
          </w:tcPr>
          <w:p>
            <w:pPr>
              <w:pStyle w:val="11"/>
            </w:pPr>
          </w:p>
        </w:tc>
        <w:tc>
          <w:tcPr>
            <w:tcW w:w="1361" w:type="dxa"/>
            <w:vAlign w:val="center"/>
          </w:tcPr>
          <w:p>
            <w:pPr>
              <w:pStyle w:val="11"/>
            </w:pPr>
            <w:r>
              <w:t>283600.00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2101504</w:t>
            </w:r>
          </w:p>
        </w:tc>
        <w:tc>
          <w:tcPr>
            <w:tcW w:w="4535" w:type="dxa"/>
            <w:vAlign w:val="center"/>
          </w:tcPr>
          <w:p>
            <w:pPr>
              <w:pStyle w:val="12"/>
            </w:pPr>
            <w:r>
              <w:t>信息化建设</w:t>
            </w:r>
          </w:p>
        </w:tc>
        <w:tc>
          <w:tcPr>
            <w:tcW w:w="1361" w:type="dxa"/>
            <w:vAlign w:val="center"/>
          </w:tcPr>
          <w:p>
            <w:pPr>
              <w:pStyle w:val="11"/>
            </w:pPr>
            <w:r>
              <w:t>93000.00</w:t>
            </w:r>
          </w:p>
        </w:tc>
        <w:tc>
          <w:tcPr>
            <w:tcW w:w="1361" w:type="dxa"/>
            <w:vAlign w:val="center"/>
          </w:tcPr>
          <w:p>
            <w:pPr>
              <w:pStyle w:val="11"/>
            </w:pPr>
          </w:p>
        </w:tc>
        <w:tc>
          <w:tcPr>
            <w:tcW w:w="1361" w:type="dxa"/>
            <w:vAlign w:val="center"/>
          </w:tcPr>
          <w:p>
            <w:pPr>
              <w:pStyle w:val="11"/>
            </w:pPr>
            <w:r>
              <w:t>93000.00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2101599</w:t>
            </w:r>
          </w:p>
        </w:tc>
        <w:tc>
          <w:tcPr>
            <w:tcW w:w="4535" w:type="dxa"/>
            <w:vAlign w:val="center"/>
          </w:tcPr>
          <w:p>
            <w:pPr>
              <w:pStyle w:val="12"/>
            </w:pPr>
            <w:r>
              <w:t>其他医疗保障管理事务支出</w:t>
            </w:r>
          </w:p>
        </w:tc>
        <w:tc>
          <w:tcPr>
            <w:tcW w:w="1361" w:type="dxa"/>
            <w:vAlign w:val="center"/>
          </w:tcPr>
          <w:p>
            <w:pPr>
              <w:pStyle w:val="11"/>
            </w:pPr>
            <w:r>
              <w:t>460000.00</w:t>
            </w:r>
          </w:p>
        </w:tc>
        <w:tc>
          <w:tcPr>
            <w:tcW w:w="1361" w:type="dxa"/>
            <w:vAlign w:val="center"/>
          </w:tcPr>
          <w:p>
            <w:pPr>
              <w:pStyle w:val="11"/>
            </w:pPr>
          </w:p>
        </w:tc>
        <w:tc>
          <w:tcPr>
            <w:tcW w:w="1361" w:type="dxa"/>
            <w:vAlign w:val="center"/>
          </w:tcPr>
          <w:p>
            <w:pPr>
              <w:pStyle w:val="11"/>
            </w:pPr>
            <w:r>
              <w:t>460000.00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324001玉田县医疗保障局本级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7118241.53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6181641.53</w:t>
            </w:r>
          </w:p>
        </w:tc>
        <w:tc>
          <w:tcPr>
            <w:tcW w:w="1474" w:type="dxa"/>
            <w:vAlign w:val="center"/>
          </w:tcPr>
          <w:p>
            <w:pPr>
              <w:pStyle w:val="11"/>
            </w:pPr>
            <w:r>
              <w:t>6181641.53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936600.00</w:t>
            </w:r>
          </w:p>
        </w:tc>
        <w:tc>
          <w:tcPr>
            <w:tcW w:w="1474" w:type="dxa"/>
            <w:vAlign w:val="center"/>
          </w:tcPr>
          <w:p>
            <w:pPr>
              <w:pStyle w:val="11"/>
            </w:pPr>
            <w:r>
              <w:t>936600.00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7118241.53</w:t>
            </w:r>
          </w:p>
        </w:tc>
        <w:tc>
          <w:tcPr>
            <w:tcW w:w="3402" w:type="dxa"/>
            <w:vAlign w:val="center"/>
          </w:tcPr>
          <w:p>
            <w:pPr>
              <w:pStyle w:val="14"/>
            </w:pPr>
            <w:r>
              <w:t>本年支出合计</w:t>
            </w:r>
          </w:p>
        </w:tc>
        <w:tc>
          <w:tcPr>
            <w:tcW w:w="1474" w:type="dxa"/>
            <w:vAlign w:val="center"/>
          </w:tcPr>
          <w:p>
            <w:pPr>
              <w:pStyle w:val="15"/>
            </w:pPr>
            <w:r>
              <w:t>7118241.53</w:t>
            </w:r>
          </w:p>
        </w:tc>
        <w:tc>
          <w:tcPr>
            <w:tcW w:w="1474" w:type="dxa"/>
            <w:vAlign w:val="center"/>
          </w:tcPr>
          <w:p>
            <w:pPr>
              <w:pStyle w:val="15"/>
            </w:pPr>
            <w:r>
              <w:t>7118241.53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7118241.53</w:t>
            </w:r>
          </w:p>
        </w:tc>
        <w:tc>
          <w:tcPr>
            <w:tcW w:w="3402" w:type="dxa"/>
            <w:vAlign w:val="center"/>
          </w:tcPr>
          <w:p>
            <w:pPr>
              <w:pStyle w:val="14"/>
            </w:pPr>
            <w:r>
              <w:t>支出总计</w:t>
            </w:r>
          </w:p>
        </w:tc>
        <w:tc>
          <w:tcPr>
            <w:tcW w:w="1474" w:type="dxa"/>
            <w:vAlign w:val="center"/>
          </w:tcPr>
          <w:p>
            <w:pPr>
              <w:pStyle w:val="15"/>
            </w:pPr>
            <w:r>
              <w:t>7118241.53</w:t>
            </w:r>
          </w:p>
        </w:tc>
        <w:tc>
          <w:tcPr>
            <w:tcW w:w="1474" w:type="dxa"/>
            <w:vAlign w:val="center"/>
          </w:tcPr>
          <w:p>
            <w:pPr>
              <w:pStyle w:val="15"/>
            </w:pPr>
            <w:r>
              <w:t>7118241.53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324001玉田县医疗保障局本级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7118241.53</w:t>
            </w:r>
          </w:p>
        </w:tc>
        <w:tc>
          <w:tcPr>
            <w:tcW w:w="2551" w:type="dxa"/>
            <w:vAlign w:val="center"/>
          </w:tcPr>
          <w:p>
            <w:pPr>
              <w:pStyle w:val="15"/>
            </w:pPr>
            <w:r>
              <w:t>6150641.53</w:t>
            </w:r>
          </w:p>
        </w:tc>
        <w:tc>
          <w:tcPr>
            <w:tcW w:w="2551" w:type="dxa"/>
            <w:vAlign w:val="center"/>
          </w:tcPr>
          <w:p>
            <w:pPr>
              <w:pStyle w:val="15"/>
            </w:pPr>
            <w:r>
              <w:t>967600.00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6181641.53</w:t>
            </w:r>
          </w:p>
        </w:tc>
        <w:tc>
          <w:tcPr>
            <w:tcW w:w="2551" w:type="dxa"/>
            <w:vAlign w:val="center"/>
          </w:tcPr>
          <w:p>
            <w:pPr>
              <w:pStyle w:val="11"/>
            </w:pPr>
            <w:r>
              <w:t>6150641.53</w:t>
            </w:r>
          </w:p>
        </w:tc>
        <w:tc>
          <w:tcPr>
            <w:tcW w:w="2551" w:type="dxa"/>
            <w:vAlign w:val="center"/>
          </w:tcPr>
          <w:p>
            <w:pPr>
              <w:pStyle w:val="11"/>
            </w:pPr>
            <w:r>
              <w:t>31000.00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6150641.53</w:t>
            </w:r>
          </w:p>
        </w:tc>
        <w:tc>
          <w:tcPr>
            <w:tcW w:w="2551" w:type="dxa"/>
            <w:vAlign w:val="center"/>
          </w:tcPr>
          <w:p>
            <w:pPr>
              <w:pStyle w:val="11"/>
            </w:pPr>
            <w:r>
              <w:t>6150641.53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2080109</w:t>
            </w:r>
          </w:p>
        </w:tc>
        <w:tc>
          <w:tcPr>
            <w:tcW w:w="4535" w:type="dxa"/>
            <w:vAlign w:val="center"/>
          </w:tcPr>
          <w:p>
            <w:pPr>
              <w:pStyle w:val="12"/>
            </w:pPr>
            <w:r>
              <w:t>社会保险经办机构</w:t>
            </w:r>
          </w:p>
        </w:tc>
        <w:tc>
          <w:tcPr>
            <w:tcW w:w="2551" w:type="dxa"/>
            <w:vAlign w:val="center"/>
          </w:tcPr>
          <w:p>
            <w:pPr>
              <w:pStyle w:val="11"/>
            </w:pPr>
            <w:r>
              <w:t>6150641.53</w:t>
            </w:r>
          </w:p>
        </w:tc>
        <w:tc>
          <w:tcPr>
            <w:tcW w:w="2551" w:type="dxa"/>
            <w:vAlign w:val="center"/>
          </w:tcPr>
          <w:p>
            <w:pPr>
              <w:pStyle w:val="11"/>
            </w:pPr>
            <w:r>
              <w:t>6150641.53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31000.00</w:t>
            </w:r>
          </w:p>
        </w:tc>
        <w:tc>
          <w:tcPr>
            <w:tcW w:w="2551" w:type="dxa"/>
            <w:vAlign w:val="center"/>
          </w:tcPr>
          <w:p>
            <w:pPr>
              <w:pStyle w:val="11"/>
            </w:pPr>
          </w:p>
        </w:tc>
        <w:tc>
          <w:tcPr>
            <w:tcW w:w="2551" w:type="dxa"/>
            <w:vAlign w:val="center"/>
          </w:tcPr>
          <w:p>
            <w:pPr>
              <w:pStyle w:val="11"/>
            </w:pPr>
            <w:r>
              <w:t>31000.00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31000.00</w:t>
            </w:r>
          </w:p>
        </w:tc>
        <w:tc>
          <w:tcPr>
            <w:tcW w:w="2551" w:type="dxa"/>
            <w:vAlign w:val="center"/>
          </w:tcPr>
          <w:p>
            <w:pPr>
              <w:pStyle w:val="11"/>
            </w:pPr>
          </w:p>
        </w:tc>
        <w:tc>
          <w:tcPr>
            <w:tcW w:w="2551" w:type="dxa"/>
            <w:vAlign w:val="center"/>
          </w:tcPr>
          <w:p>
            <w:pPr>
              <w:pStyle w:val="11"/>
            </w:pPr>
            <w:r>
              <w:t>31000.00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936600.00</w:t>
            </w:r>
          </w:p>
        </w:tc>
        <w:tc>
          <w:tcPr>
            <w:tcW w:w="2551" w:type="dxa"/>
            <w:vAlign w:val="center"/>
          </w:tcPr>
          <w:p>
            <w:pPr>
              <w:pStyle w:val="11"/>
            </w:pPr>
          </w:p>
        </w:tc>
        <w:tc>
          <w:tcPr>
            <w:tcW w:w="2551" w:type="dxa"/>
            <w:vAlign w:val="center"/>
          </w:tcPr>
          <w:p>
            <w:pPr>
              <w:pStyle w:val="11"/>
            </w:pPr>
            <w:r>
              <w:t>936600.00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21015</w:t>
            </w:r>
          </w:p>
        </w:tc>
        <w:tc>
          <w:tcPr>
            <w:tcW w:w="4535" w:type="dxa"/>
            <w:vAlign w:val="center"/>
          </w:tcPr>
          <w:p>
            <w:pPr>
              <w:pStyle w:val="12"/>
            </w:pPr>
            <w:r>
              <w:t>医疗保障管理事务</w:t>
            </w:r>
          </w:p>
        </w:tc>
        <w:tc>
          <w:tcPr>
            <w:tcW w:w="2551" w:type="dxa"/>
            <w:vAlign w:val="center"/>
          </w:tcPr>
          <w:p>
            <w:pPr>
              <w:pStyle w:val="11"/>
            </w:pPr>
            <w:r>
              <w:t>936600.00</w:t>
            </w:r>
          </w:p>
        </w:tc>
        <w:tc>
          <w:tcPr>
            <w:tcW w:w="2551" w:type="dxa"/>
            <w:vAlign w:val="center"/>
          </w:tcPr>
          <w:p>
            <w:pPr>
              <w:pStyle w:val="11"/>
            </w:pPr>
          </w:p>
        </w:tc>
        <w:tc>
          <w:tcPr>
            <w:tcW w:w="2551" w:type="dxa"/>
            <w:vAlign w:val="center"/>
          </w:tcPr>
          <w:p>
            <w:pPr>
              <w:pStyle w:val="11"/>
            </w:pPr>
            <w:r>
              <w:t>936600.00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2101501</w:t>
            </w:r>
          </w:p>
        </w:tc>
        <w:tc>
          <w:tcPr>
            <w:tcW w:w="4535" w:type="dxa"/>
            <w:vAlign w:val="center"/>
          </w:tcPr>
          <w:p>
            <w:pPr>
              <w:pStyle w:val="12"/>
            </w:pPr>
            <w:r>
              <w:t>行政运行</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2101502</w:t>
            </w:r>
          </w:p>
        </w:tc>
        <w:tc>
          <w:tcPr>
            <w:tcW w:w="4535" w:type="dxa"/>
            <w:vAlign w:val="center"/>
          </w:tcPr>
          <w:p>
            <w:pPr>
              <w:pStyle w:val="12"/>
            </w:pPr>
            <w:r>
              <w:t>一般行政管理事务</w:t>
            </w:r>
          </w:p>
        </w:tc>
        <w:tc>
          <w:tcPr>
            <w:tcW w:w="2551" w:type="dxa"/>
            <w:vAlign w:val="center"/>
          </w:tcPr>
          <w:p>
            <w:pPr>
              <w:pStyle w:val="11"/>
            </w:pPr>
            <w:r>
              <w:t>283600.00</w:t>
            </w:r>
          </w:p>
        </w:tc>
        <w:tc>
          <w:tcPr>
            <w:tcW w:w="2551" w:type="dxa"/>
            <w:vAlign w:val="center"/>
          </w:tcPr>
          <w:p>
            <w:pPr>
              <w:pStyle w:val="11"/>
            </w:pPr>
          </w:p>
        </w:tc>
        <w:tc>
          <w:tcPr>
            <w:tcW w:w="2551" w:type="dxa"/>
            <w:vAlign w:val="center"/>
          </w:tcPr>
          <w:p>
            <w:pPr>
              <w:pStyle w:val="11"/>
            </w:pPr>
            <w:r>
              <w:t>283600.00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2101504</w:t>
            </w:r>
          </w:p>
        </w:tc>
        <w:tc>
          <w:tcPr>
            <w:tcW w:w="4535" w:type="dxa"/>
            <w:vAlign w:val="center"/>
          </w:tcPr>
          <w:p>
            <w:pPr>
              <w:pStyle w:val="12"/>
            </w:pPr>
            <w:r>
              <w:t>信息化建设</w:t>
            </w:r>
          </w:p>
        </w:tc>
        <w:tc>
          <w:tcPr>
            <w:tcW w:w="2551" w:type="dxa"/>
            <w:vAlign w:val="center"/>
          </w:tcPr>
          <w:p>
            <w:pPr>
              <w:pStyle w:val="11"/>
            </w:pPr>
            <w:r>
              <w:t>93000.00</w:t>
            </w:r>
          </w:p>
        </w:tc>
        <w:tc>
          <w:tcPr>
            <w:tcW w:w="2551" w:type="dxa"/>
            <w:vAlign w:val="center"/>
          </w:tcPr>
          <w:p>
            <w:pPr>
              <w:pStyle w:val="11"/>
            </w:pPr>
          </w:p>
        </w:tc>
        <w:tc>
          <w:tcPr>
            <w:tcW w:w="2551" w:type="dxa"/>
            <w:vAlign w:val="center"/>
          </w:tcPr>
          <w:p>
            <w:pPr>
              <w:pStyle w:val="11"/>
            </w:pPr>
            <w:r>
              <w:t>93000.00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2101599</w:t>
            </w:r>
          </w:p>
        </w:tc>
        <w:tc>
          <w:tcPr>
            <w:tcW w:w="4535" w:type="dxa"/>
            <w:vAlign w:val="center"/>
          </w:tcPr>
          <w:p>
            <w:pPr>
              <w:pStyle w:val="12"/>
            </w:pPr>
            <w:r>
              <w:t>其他医疗保障管理事务支出</w:t>
            </w:r>
          </w:p>
        </w:tc>
        <w:tc>
          <w:tcPr>
            <w:tcW w:w="2551" w:type="dxa"/>
            <w:vAlign w:val="center"/>
          </w:tcPr>
          <w:p>
            <w:pPr>
              <w:pStyle w:val="11"/>
            </w:pPr>
            <w:r>
              <w:t>460000.00</w:t>
            </w:r>
          </w:p>
        </w:tc>
        <w:tc>
          <w:tcPr>
            <w:tcW w:w="2551" w:type="dxa"/>
            <w:vAlign w:val="center"/>
          </w:tcPr>
          <w:p>
            <w:pPr>
              <w:pStyle w:val="11"/>
            </w:pPr>
          </w:p>
        </w:tc>
        <w:tc>
          <w:tcPr>
            <w:tcW w:w="2551" w:type="dxa"/>
            <w:vAlign w:val="center"/>
          </w:tcPr>
          <w:p>
            <w:pPr>
              <w:pStyle w:val="11"/>
            </w:pPr>
            <w:r>
              <w:t>460000.00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324001玉田县医疗保障局本级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6150641.53</w:t>
            </w:r>
          </w:p>
        </w:tc>
        <w:tc>
          <w:tcPr>
            <w:tcW w:w="2551" w:type="dxa"/>
            <w:vAlign w:val="center"/>
          </w:tcPr>
          <w:p>
            <w:pPr>
              <w:pStyle w:val="15"/>
            </w:pPr>
            <w:r>
              <w:t>5577205.14</w:t>
            </w:r>
          </w:p>
        </w:tc>
        <w:tc>
          <w:tcPr>
            <w:tcW w:w="2551" w:type="dxa"/>
            <w:vAlign w:val="center"/>
          </w:tcPr>
          <w:p>
            <w:pPr>
              <w:pStyle w:val="15"/>
            </w:pPr>
            <w:r>
              <w:t>573436.39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5551615.14</w:t>
            </w:r>
          </w:p>
        </w:tc>
        <w:tc>
          <w:tcPr>
            <w:tcW w:w="2551" w:type="dxa"/>
            <w:vAlign w:val="center"/>
          </w:tcPr>
          <w:p>
            <w:pPr>
              <w:pStyle w:val="11"/>
            </w:pPr>
            <w:r>
              <w:t>5551615.14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1988692.54</w:t>
            </w:r>
          </w:p>
        </w:tc>
        <w:tc>
          <w:tcPr>
            <w:tcW w:w="2551" w:type="dxa"/>
            <w:vAlign w:val="center"/>
          </w:tcPr>
          <w:p>
            <w:pPr>
              <w:pStyle w:val="11"/>
            </w:pPr>
            <w:r>
              <w:t>1988692.54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458820.00</w:t>
            </w:r>
          </w:p>
        </w:tc>
        <w:tc>
          <w:tcPr>
            <w:tcW w:w="2551" w:type="dxa"/>
            <w:vAlign w:val="center"/>
          </w:tcPr>
          <w:p>
            <w:pPr>
              <w:pStyle w:val="11"/>
            </w:pPr>
            <w:r>
              <w:t>458820.00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178340.00</w:t>
            </w:r>
          </w:p>
        </w:tc>
        <w:tc>
          <w:tcPr>
            <w:tcW w:w="2551" w:type="dxa"/>
            <w:vAlign w:val="center"/>
          </w:tcPr>
          <w:p>
            <w:pPr>
              <w:pStyle w:val="11"/>
            </w:pPr>
            <w:r>
              <w:t>178340.00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1236571.29</w:t>
            </w:r>
          </w:p>
        </w:tc>
        <w:tc>
          <w:tcPr>
            <w:tcW w:w="2551" w:type="dxa"/>
            <w:vAlign w:val="center"/>
          </w:tcPr>
          <w:p>
            <w:pPr>
              <w:pStyle w:val="11"/>
            </w:pPr>
            <w:r>
              <w:t>1236571.29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575748.05</w:t>
            </w:r>
          </w:p>
        </w:tc>
        <w:tc>
          <w:tcPr>
            <w:tcW w:w="2551" w:type="dxa"/>
            <w:vAlign w:val="center"/>
          </w:tcPr>
          <w:p>
            <w:pPr>
              <w:pStyle w:val="11"/>
            </w:pPr>
            <w:r>
              <w:t>575748.05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244668.19</w:t>
            </w:r>
          </w:p>
        </w:tc>
        <w:tc>
          <w:tcPr>
            <w:tcW w:w="2551" w:type="dxa"/>
            <w:vAlign w:val="center"/>
          </w:tcPr>
          <w:p>
            <w:pPr>
              <w:pStyle w:val="11"/>
            </w:pPr>
            <w:r>
              <w:t>244668.19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257546.66</w:t>
            </w:r>
          </w:p>
        </w:tc>
        <w:tc>
          <w:tcPr>
            <w:tcW w:w="2551" w:type="dxa"/>
            <w:vAlign w:val="center"/>
          </w:tcPr>
          <w:p>
            <w:pPr>
              <w:pStyle w:val="11"/>
            </w:pPr>
            <w:r>
              <w:t>257546.66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64386.66</w:t>
            </w:r>
          </w:p>
        </w:tc>
        <w:tc>
          <w:tcPr>
            <w:tcW w:w="2551" w:type="dxa"/>
            <w:vAlign w:val="center"/>
          </w:tcPr>
          <w:p>
            <w:pPr>
              <w:pStyle w:val="11"/>
            </w:pPr>
            <w:r>
              <w:t>64386.66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446643.75</w:t>
            </w:r>
          </w:p>
        </w:tc>
        <w:tc>
          <w:tcPr>
            <w:tcW w:w="2551" w:type="dxa"/>
            <w:vAlign w:val="center"/>
          </w:tcPr>
          <w:p>
            <w:pPr>
              <w:pStyle w:val="11"/>
            </w:pPr>
            <w:r>
              <w:t>446643.75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100198.00</w:t>
            </w:r>
          </w:p>
        </w:tc>
        <w:tc>
          <w:tcPr>
            <w:tcW w:w="2551" w:type="dxa"/>
            <w:vAlign w:val="center"/>
          </w:tcPr>
          <w:p>
            <w:pPr>
              <w:pStyle w:val="11"/>
            </w:pPr>
            <w:r>
              <w:t>100198.00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573436.39</w:t>
            </w:r>
          </w:p>
        </w:tc>
        <w:tc>
          <w:tcPr>
            <w:tcW w:w="2551" w:type="dxa"/>
            <w:vAlign w:val="center"/>
          </w:tcPr>
          <w:p>
            <w:pPr>
              <w:pStyle w:val="11"/>
            </w:pPr>
          </w:p>
        </w:tc>
        <w:tc>
          <w:tcPr>
            <w:tcW w:w="2551" w:type="dxa"/>
            <w:vAlign w:val="center"/>
          </w:tcPr>
          <w:p>
            <w:pPr>
              <w:pStyle w:val="11"/>
            </w:pPr>
            <w:r>
              <w:t>573436.39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21000.00</w:t>
            </w:r>
          </w:p>
        </w:tc>
        <w:tc>
          <w:tcPr>
            <w:tcW w:w="2551" w:type="dxa"/>
            <w:vAlign w:val="center"/>
          </w:tcPr>
          <w:p>
            <w:pPr>
              <w:pStyle w:val="11"/>
            </w:pPr>
          </w:p>
        </w:tc>
        <w:tc>
          <w:tcPr>
            <w:tcW w:w="2551" w:type="dxa"/>
            <w:vAlign w:val="center"/>
          </w:tcPr>
          <w:p>
            <w:pPr>
              <w:pStyle w:val="11"/>
            </w:pPr>
            <w:r>
              <w:t>21000.00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48000.00</w:t>
            </w:r>
          </w:p>
        </w:tc>
        <w:tc>
          <w:tcPr>
            <w:tcW w:w="2551" w:type="dxa"/>
            <w:vAlign w:val="center"/>
          </w:tcPr>
          <w:p>
            <w:pPr>
              <w:pStyle w:val="11"/>
            </w:pPr>
          </w:p>
        </w:tc>
        <w:tc>
          <w:tcPr>
            <w:tcW w:w="2551" w:type="dxa"/>
            <w:vAlign w:val="center"/>
          </w:tcPr>
          <w:p>
            <w:pPr>
              <w:pStyle w:val="11"/>
            </w:pPr>
            <w:r>
              <w:t>48000.00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18976.00</w:t>
            </w:r>
          </w:p>
        </w:tc>
        <w:tc>
          <w:tcPr>
            <w:tcW w:w="2551" w:type="dxa"/>
            <w:vAlign w:val="center"/>
          </w:tcPr>
          <w:p>
            <w:pPr>
              <w:pStyle w:val="11"/>
            </w:pPr>
          </w:p>
        </w:tc>
        <w:tc>
          <w:tcPr>
            <w:tcW w:w="2551" w:type="dxa"/>
            <w:vAlign w:val="center"/>
          </w:tcPr>
          <w:p>
            <w:pPr>
              <w:pStyle w:val="11"/>
            </w:pPr>
            <w:r>
              <w:t>18976.00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48660.39</w:t>
            </w:r>
          </w:p>
        </w:tc>
        <w:tc>
          <w:tcPr>
            <w:tcW w:w="2551" w:type="dxa"/>
            <w:vAlign w:val="center"/>
          </w:tcPr>
          <w:p>
            <w:pPr>
              <w:pStyle w:val="11"/>
            </w:pPr>
          </w:p>
        </w:tc>
        <w:tc>
          <w:tcPr>
            <w:tcW w:w="2551" w:type="dxa"/>
            <w:vAlign w:val="center"/>
          </w:tcPr>
          <w:p>
            <w:pPr>
              <w:pStyle w:val="11"/>
            </w:pPr>
            <w:r>
              <w:t>48660.39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21000.00</w:t>
            </w:r>
          </w:p>
        </w:tc>
        <w:tc>
          <w:tcPr>
            <w:tcW w:w="2551" w:type="dxa"/>
            <w:vAlign w:val="center"/>
          </w:tcPr>
          <w:p>
            <w:pPr>
              <w:pStyle w:val="11"/>
            </w:pPr>
          </w:p>
        </w:tc>
        <w:tc>
          <w:tcPr>
            <w:tcW w:w="2551" w:type="dxa"/>
            <w:vAlign w:val="center"/>
          </w:tcPr>
          <w:p>
            <w:pPr>
              <w:pStyle w:val="11"/>
            </w:pPr>
            <w:r>
              <w:t>21000.00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2100.00</w:t>
            </w:r>
          </w:p>
        </w:tc>
        <w:tc>
          <w:tcPr>
            <w:tcW w:w="2551" w:type="dxa"/>
            <w:vAlign w:val="center"/>
          </w:tcPr>
          <w:p>
            <w:pPr>
              <w:pStyle w:val="11"/>
            </w:pPr>
          </w:p>
        </w:tc>
        <w:tc>
          <w:tcPr>
            <w:tcW w:w="2551" w:type="dxa"/>
            <w:vAlign w:val="center"/>
          </w:tcPr>
          <w:p>
            <w:pPr>
              <w:pStyle w:val="11"/>
            </w:pPr>
            <w:r>
              <w:t>2100.00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25000.00</w:t>
            </w:r>
          </w:p>
        </w:tc>
        <w:tc>
          <w:tcPr>
            <w:tcW w:w="2551" w:type="dxa"/>
            <w:vAlign w:val="center"/>
          </w:tcPr>
          <w:p>
            <w:pPr>
              <w:pStyle w:val="11"/>
            </w:pPr>
          </w:p>
        </w:tc>
        <w:tc>
          <w:tcPr>
            <w:tcW w:w="2551" w:type="dxa"/>
            <w:vAlign w:val="center"/>
          </w:tcPr>
          <w:p>
            <w:pPr>
              <w:pStyle w:val="11"/>
            </w:pPr>
            <w:r>
              <w:t>25000.00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33600.00</w:t>
            </w:r>
          </w:p>
        </w:tc>
        <w:tc>
          <w:tcPr>
            <w:tcW w:w="2551" w:type="dxa"/>
            <w:vAlign w:val="center"/>
          </w:tcPr>
          <w:p>
            <w:pPr>
              <w:pStyle w:val="11"/>
            </w:pPr>
          </w:p>
        </w:tc>
        <w:tc>
          <w:tcPr>
            <w:tcW w:w="2551" w:type="dxa"/>
            <w:vAlign w:val="center"/>
          </w:tcPr>
          <w:p>
            <w:pPr>
              <w:pStyle w:val="11"/>
            </w:pPr>
            <w:r>
              <w:t>33600.00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42000.00</w:t>
            </w:r>
          </w:p>
        </w:tc>
        <w:tc>
          <w:tcPr>
            <w:tcW w:w="2551" w:type="dxa"/>
            <w:vAlign w:val="center"/>
          </w:tcPr>
          <w:p>
            <w:pPr>
              <w:pStyle w:val="11"/>
            </w:pPr>
          </w:p>
        </w:tc>
        <w:tc>
          <w:tcPr>
            <w:tcW w:w="2551" w:type="dxa"/>
            <w:vAlign w:val="center"/>
          </w:tcPr>
          <w:p>
            <w:pPr>
              <w:pStyle w:val="11"/>
            </w:pPr>
            <w:r>
              <w:t>42000.00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77400.00</w:t>
            </w:r>
          </w:p>
        </w:tc>
        <w:tc>
          <w:tcPr>
            <w:tcW w:w="2551" w:type="dxa"/>
            <w:vAlign w:val="center"/>
          </w:tcPr>
          <w:p>
            <w:pPr>
              <w:pStyle w:val="11"/>
            </w:pPr>
          </w:p>
        </w:tc>
        <w:tc>
          <w:tcPr>
            <w:tcW w:w="2551" w:type="dxa"/>
            <w:vAlign w:val="center"/>
          </w:tcPr>
          <w:p>
            <w:pPr>
              <w:pStyle w:val="11"/>
            </w:pPr>
            <w:r>
              <w:t>77400.00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2700.00</w:t>
            </w:r>
          </w:p>
        </w:tc>
        <w:tc>
          <w:tcPr>
            <w:tcW w:w="2551" w:type="dxa"/>
            <w:vAlign w:val="center"/>
          </w:tcPr>
          <w:p>
            <w:pPr>
              <w:pStyle w:val="11"/>
            </w:pPr>
          </w:p>
        </w:tc>
        <w:tc>
          <w:tcPr>
            <w:tcW w:w="2551" w:type="dxa"/>
            <w:vAlign w:val="center"/>
          </w:tcPr>
          <w:p>
            <w:pPr>
              <w:pStyle w:val="11"/>
            </w:pPr>
            <w:r>
              <w:t>2700.00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25590.00</w:t>
            </w:r>
          </w:p>
        </w:tc>
        <w:tc>
          <w:tcPr>
            <w:tcW w:w="2551" w:type="dxa"/>
            <w:vAlign w:val="center"/>
          </w:tcPr>
          <w:p>
            <w:pPr>
              <w:pStyle w:val="11"/>
            </w:pPr>
            <w:r>
              <w:t>25590.00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25470.00</w:t>
            </w:r>
          </w:p>
        </w:tc>
        <w:tc>
          <w:tcPr>
            <w:tcW w:w="2551" w:type="dxa"/>
            <w:vAlign w:val="center"/>
          </w:tcPr>
          <w:p>
            <w:pPr>
              <w:pStyle w:val="11"/>
            </w:pPr>
            <w:r>
              <w:t>25470.00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120.00</w:t>
            </w:r>
          </w:p>
        </w:tc>
        <w:tc>
          <w:tcPr>
            <w:tcW w:w="2551" w:type="dxa"/>
            <w:vAlign w:val="center"/>
          </w:tcPr>
          <w:p>
            <w:pPr>
              <w:pStyle w:val="11"/>
            </w:pPr>
            <w:r>
              <w:t>120.00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324001玉田县医疗保障局本级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324001玉田县医疗保障局本级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324001玉田县医疗保障局本级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23000.00</w:t>
            </w:r>
          </w:p>
        </w:tc>
        <w:tc>
          <w:tcPr>
            <w:tcW w:w="2381" w:type="dxa"/>
            <w:vAlign w:val="center"/>
          </w:tcPr>
          <w:p>
            <w:pPr>
              <w:pStyle w:val="15"/>
            </w:pPr>
            <w:r>
              <w:t>23000.00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玉田县医疗保障局本级2025年单位预算信息公开情况说明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按照《中华人民共和国预算法》、《地方预决算公开操作规程》和《关于进一步推进预算公开工作的实施意见》规定，现将玉田县医疗保障局本级2025年单位预算公开如下：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1、负责全县基本医疗保险、生育保险、医疗救助基金的筹集、支付和管理工作</w:t>
      </w:r>
    </w:p>
    <w:p>
      <w:pPr>
        <w:pStyle w:val="17"/>
      </w:pPr>
      <w:r>
        <w:t>2、负责全县离休干部、二等乙以上伤残军人、武警中队人员等特殊群体的医疗保障工作 3、负责全县参保人员门诊特殊疾病资格的确认和待遇落实情况</w:t>
      </w:r>
    </w:p>
    <w:p>
      <w:pPr>
        <w:pStyle w:val="17"/>
      </w:pPr>
      <w:r>
        <w:t>4、负责大病医疗保险、公务员医疗补助政策的实施工作 5、负责对新增定点医药机构的准入管理、省内及跨省异地就医定点医疗机构管理工作 6、负责定点医疗机构和定点药店进行协议管理，对协议执行情况进行监督考核</w:t>
      </w:r>
    </w:p>
    <w:p>
      <w:pPr>
        <w:pStyle w:val="17"/>
      </w:pPr>
      <w:r>
        <w:t>7、负责为参保单位和参保人员建立医保信息档案，</w:t>
      </w:r>
    </w:p>
    <w:p>
      <w:pPr>
        <w:pStyle w:val="17"/>
      </w:pPr>
      <w:r>
        <w:t>8、负责医疗保险业务的培训和指导工作</w:t>
      </w:r>
    </w:p>
    <w:p>
      <w:pPr>
        <w:pStyle w:val="17"/>
      </w:pPr>
      <w:r>
        <w:t>9、组织制定全县城乡统一的药品、医用耗材、医疗服务项目、医疗服务设施等医保目录和支付标准；组织制定、监督实施全县药品、医用耗材的招标采购政策，指导药品、医用耗材招标采购平台建设；依法管理药品、医用耗材、医疗服务价格政策执行情况</w:t>
      </w:r>
    </w:p>
    <w:p>
      <w:pPr>
        <w:pStyle w:val="17"/>
      </w:pPr>
      <w:r>
        <w:t>10、制定全县定点医药机构协议和支付管理办法并组织实施，监督管理定点医药机构的医疗服务行为、医疗费用和医药价格，依法查处医疗保障领域违法违规行为</w:t>
      </w:r>
    </w:p>
    <w:p>
      <w:pPr>
        <w:pStyle w:val="17"/>
      </w:pPr>
      <w:r>
        <w:t>11、完善全县医疗保障基金管理办法、建立健全医疗保障基金安全防控机制；组织建设智能监控平台，推进医疗保障基金支付方式改革，并组织实施。</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玉田县医疗保障局本级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反映本单位当年全部收入。2025年预算收入7118241.53元，其中：一般公共预算收入7118241.53元，基金预算收入0.00元，国有资本经营预算收入0.00元，财政专户核拨收入0.00元，单位资金收入0.00元，上年结转结余0.00元。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医疗保障局本级年度单位预算中支出预算的总体情况。2025年支出预算7118241.53元，其中基本支出6150641.53元，包括人员经费5577205.14元和日常公用经费573436.39元；项目支出967600.00元，主要为网络租赁维护费93000元，办公设备购置费100000元，劳务费83600元，基金监管经费100000元，医保事业专项200000元，冀财社【2024】158号2025年中央财政医疗服务与保障能力提升补助资金（医疗保障服务能力建设部分）360000元，残疾人保障金31000元</w:t>
      </w:r>
    </w:p>
    <w:p>
      <w:pPr>
        <w:pStyle w:val="18"/>
      </w:pPr>
      <w:r>
        <w:t>3、比上年增减情况</w:t>
      </w:r>
    </w:p>
    <w:p>
      <w:pPr>
        <w:pStyle w:val="18"/>
        <w:rPr>
          <w:rFonts w:hint="eastAsia" w:eastAsia="方正仿宋_GBK"/>
          <w:lang w:eastAsia="zh-CN"/>
        </w:rPr>
      </w:pPr>
      <w:r>
        <w:t>2025年预算收支安排7118241.53元，较2024年预算增加259337.11元，其中：基本支出增加409372.56元，主要为人员工资标准调整</w:t>
      </w:r>
      <w:r>
        <w:rPr>
          <w:rFonts w:hint="eastAsia"/>
          <w:lang w:eastAsia="zh-CN"/>
        </w:rPr>
        <w:t>；</w:t>
      </w:r>
      <w:r>
        <w:t>项目支出减少150035.45万元，主要为节约财政资金</w:t>
      </w:r>
      <w:r>
        <w:rPr>
          <w:rFonts w:hint="eastAsia"/>
          <w:lang w:eastAsia="zh-CN"/>
        </w:rPr>
        <w:t>。</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22"/>
      </w:pPr>
      <w:r>
        <w:rPr>
          <w:rFonts w:hint="eastAsia" w:ascii="黑体" w:hAnsi="黑体" w:eastAsia="黑体" w:cs="黑体"/>
          <w:color w:val="000000"/>
          <w:sz w:val="32"/>
          <w:lang w:val="en-US" w:eastAsia="zh-CN"/>
        </w:rPr>
        <w:t xml:space="preserve">   </w:t>
      </w:r>
      <w:r>
        <w:t>2025年，我</w:t>
      </w:r>
      <w:r>
        <w:rPr>
          <w:rFonts w:hint="eastAsia"/>
          <w:lang w:eastAsia="zh-CN"/>
        </w:rPr>
        <w:t>单位</w:t>
      </w:r>
      <w:r>
        <w:t>机关运行经费共计安排573436.39元，主要用于日常维修、办公用房水电费、办公用房取暖费等日常运行支出。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pPr>
      <w:r>
        <w:t>2025年，我单位财政拨款“三公”经费预算安排</w:t>
      </w:r>
      <w:r>
        <w:rPr>
          <w:rFonts w:hint="eastAsia"/>
          <w:lang w:val="en-US" w:eastAsia="zh-CN"/>
        </w:rPr>
        <w:t>23000</w:t>
      </w:r>
      <w:r>
        <w:t>元，其中因公出国（境）费0.00元；公务用车购置及运维费</w:t>
      </w:r>
      <w:r>
        <w:rPr>
          <w:rFonts w:hint="eastAsia"/>
          <w:lang w:val="en-US" w:eastAsia="zh-CN"/>
        </w:rPr>
        <w:t>23000</w:t>
      </w:r>
      <w:r>
        <w:t>元（其中：公务用车购置费为0.00元，公务用车运维费</w:t>
      </w:r>
      <w:r>
        <w:rPr>
          <w:rFonts w:hint="eastAsia"/>
          <w:lang w:val="en-US" w:eastAsia="zh-CN"/>
        </w:rPr>
        <w:t>23000</w:t>
      </w:r>
      <w:r>
        <w:t>元)；公务接待费0.00元。与2024年相比</w:t>
      </w:r>
      <w:r>
        <w:rPr>
          <w:rFonts w:hint="eastAsia"/>
          <w:lang w:eastAsia="zh-CN"/>
        </w:rPr>
        <w:t>减少</w:t>
      </w:r>
      <w:r>
        <w:rPr>
          <w:rFonts w:hint="eastAsia"/>
          <w:lang w:val="en-US" w:eastAsia="zh-CN"/>
        </w:rPr>
        <w:t>23000</w:t>
      </w:r>
      <w:r>
        <w:t>元，增减变化的主要原因是我单位</w:t>
      </w:r>
      <w:r>
        <w:rPr>
          <w:rFonts w:hint="eastAsia"/>
          <w:lang w:eastAsia="zh-CN"/>
        </w:rPr>
        <w:t>公车编制数为</w:t>
      </w:r>
      <w:r>
        <w:rPr>
          <w:rFonts w:hint="eastAsia"/>
          <w:lang w:val="en-US" w:eastAsia="zh-CN"/>
        </w:rPr>
        <w:t>2辆，</w:t>
      </w:r>
      <w:r>
        <w:t>现</w:t>
      </w:r>
      <w:r>
        <w:rPr>
          <w:rFonts w:hint="eastAsia"/>
          <w:lang w:eastAsia="zh-CN"/>
        </w:rPr>
        <w:t>实</w:t>
      </w:r>
      <w:r>
        <w:t>有公车1辆</w:t>
      </w:r>
    </w:p>
    <w:p>
      <w:pPr>
        <w:pStyle w:val="2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1、办公设备购置费绩效目标表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13022925P00JXC4103582</w:t>
            </w:r>
          </w:p>
        </w:tc>
        <w:tc>
          <w:tcPr>
            <w:tcW w:w="2835" w:type="dxa"/>
            <w:vAlign w:val="center"/>
          </w:tcPr>
          <w:p>
            <w:pPr>
              <w:pStyle w:val="10"/>
            </w:pPr>
            <w:r>
              <w:t>项目名称</w:t>
            </w:r>
          </w:p>
        </w:tc>
        <w:tc>
          <w:tcPr>
            <w:tcW w:w="6095" w:type="dxa"/>
            <w:gridSpan w:val="3"/>
            <w:vAlign w:val="center"/>
          </w:tcPr>
          <w:p>
            <w:pPr>
              <w:pStyle w:val="12"/>
            </w:pPr>
            <w:r>
              <w:t>办公设备购置费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用于新增办公设备的费用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1.提高工作效率和工作质量，更好地为全县60多万城乡居民和城镇职工做好基本医疗保险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保障科室数量</w:t>
            </w:r>
          </w:p>
        </w:tc>
        <w:tc>
          <w:tcPr>
            <w:tcW w:w="5386" w:type="dxa"/>
            <w:vAlign w:val="center"/>
          </w:tcPr>
          <w:p>
            <w:pPr>
              <w:pStyle w:val="12"/>
            </w:pPr>
            <w:r>
              <w:t>保障科室数量</w:t>
            </w:r>
          </w:p>
        </w:tc>
        <w:tc>
          <w:tcPr>
            <w:tcW w:w="2268" w:type="dxa"/>
            <w:vAlign w:val="center"/>
          </w:tcPr>
          <w:p>
            <w:pPr>
              <w:pStyle w:val="12"/>
            </w:pPr>
            <w:r>
              <w:t>10个</w:t>
            </w:r>
          </w:p>
        </w:tc>
        <w:tc>
          <w:tcPr>
            <w:tcW w:w="1276" w:type="dxa"/>
            <w:vAlign w:val="center"/>
          </w:tcPr>
          <w:p>
            <w:pPr>
              <w:pStyle w:val="12"/>
            </w:pPr>
            <w:r>
              <w:t>单位业务正常运转实际所需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合格率</w:t>
            </w:r>
          </w:p>
        </w:tc>
        <w:tc>
          <w:tcPr>
            <w:tcW w:w="2268" w:type="dxa"/>
            <w:vAlign w:val="center"/>
          </w:tcPr>
          <w:p>
            <w:pPr>
              <w:pStyle w:val="12"/>
            </w:pPr>
            <w:r>
              <w:t>≥95百分之</w:t>
            </w:r>
          </w:p>
        </w:tc>
        <w:tc>
          <w:tcPr>
            <w:tcW w:w="1276" w:type="dxa"/>
            <w:vAlign w:val="center"/>
          </w:tcPr>
          <w:p>
            <w:pPr>
              <w:pStyle w:val="12"/>
            </w:pPr>
            <w:r>
              <w:t>单位业务正常运转实际所需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w:t>
            </w:r>
          </w:p>
        </w:tc>
        <w:tc>
          <w:tcPr>
            <w:tcW w:w="1276" w:type="dxa"/>
            <w:vAlign w:val="center"/>
          </w:tcPr>
          <w:p>
            <w:pPr>
              <w:pStyle w:val="12"/>
            </w:pPr>
            <w:r>
              <w:t>单位业务正常运转实际所需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预算内</w:t>
            </w:r>
          </w:p>
        </w:tc>
        <w:tc>
          <w:tcPr>
            <w:tcW w:w="1276" w:type="dxa"/>
            <w:vAlign w:val="center"/>
          </w:tcPr>
          <w:p>
            <w:pPr>
              <w:pStyle w:val="12"/>
            </w:pPr>
            <w:r>
              <w:t>单位业务正常运转实际所需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提高</w:t>
            </w:r>
          </w:p>
        </w:tc>
        <w:tc>
          <w:tcPr>
            <w:tcW w:w="1276" w:type="dxa"/>
            <w:vAlign w:val="center"/>
          </w:tcPr>
          <w:p>
            <w:pPr>
              <w:pStyle w:val="12"/>
            </w:pPr>
            <w:r>
              <w:t>单位业务正常运转实际所需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确保国家惠民政策落实，促进社会</w:t>
            </w:r>
          </w:p>
        </w:tc>
        <w:tc>
          <w:tcPr>
            <w:tcW w:w="5386" w:type="dxa"/>
            <w:vAlign w:val="center"/>
          </w:tcPr>
          <w:p>
            <w:pPr>
              <w:pStyle w:val="12"/>
            </w:pPr>
            <w:r>
              <w:t>确保国家惠民政策落实，促进社会公平正义，改善民生</w:t>
            </w:r>
          </w:p>
        </w:tc>
        <w:tc>
          <w:tcPr>
            <w:tcW w:w="2268" w:type="dxa"/>
            <w:vAlign w:val="center"/>
          </w:tcPr>
          <w:p>
            <w:pPr>
              <w:pStyle w:val="12"/>
            </w:pPr>
            <w:r>
              <w:t>确保政策落实</w:t>
            </w:r>
          </w:p>
        </w:tc>
        <w:tc>
          <w:tcPr>
            <w:tcW w:w="1276" w:type="dxa"/>
            <w:vAlign w:val="center"/>
          </w:tcPr>
          <w:p>
            <w:pPr>
              <w:pStyle w:val="12"/>
            </w:pPr>
            <w:r>
              <w:t>单位业务正常运转实际所需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增长</w:t>
            </w:r>
          </w:p>
        </w:tc>
        <w:tc>
          <w:tcPr>
            <w:tcW w:w="1276" w:type="dxa"/>
            <w:vAlign w:val="center"/>
          </w:tcPr>
          <w:p>
            <w:pPr>
              <w:pStyle w:val="12"/>
            </w:pPr>
            <w:r>
              <w:t>单位业务正常运转实际所需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提高</w:t>
            </w:r>
          </w:p>
        </w:tc>
        <w:tc>
          <w:tcPr>
            <w:tcW w:w="1276" w:type="dxa"/>
            <w:vAlign w:val="center"/>
          </w:tcPr>
          <w:p>
            <w:pPr>
              <w:pStyle w:val="12"/>
            </w:pPr>
            <w:r>
              <w:t>单位业务正常运转实际所需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非常满意</w:t>
            </w:r>
          </w:p>
        </w:tc>
        <w:tc>
          <w:tcPr>
            <w:tcW w:w="1276" w:type="dxa"/>
            <w:vAlign w:val="center"/>
          </w:tcPr>
          <w:p>
            <w:pPr>
              <w:pStyle w:val="12"/>
            </w:pPr>
            <w:r>
              <w:t>单位业务正常运转实际所需</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13022925P00JXC419614U</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31000.00</w:t>
            </w:r>
          </w:p>
        </w:tc>
        <w:tc>
          <w:tcPr>
            <w:tcW w:w="2835" w:type="dxa"/>
            <w:vAlign w:val="center"/>
          </w:tcPr>
          <w:p>
            <w:pPr>
              <w:pStyle w:val="10"/>
            </w:pPr>
            <w:r>
              <w:t>其中：财政    资金</w:t>
            </w:r>
          </w:p>
        </w:tc>
        <w:tc>
          <w:tcPr>
            <w:tcW w:w="2551" w:type="dxa"/>
            <w:vAlign w:val="center"/>
          </w:tcPr>
          <w:p>
            <w:pPr>
              <w:pStyle w:val="12"/>
            </w:pPr>
            <w:r>
              <w:t>31000.00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按时完成残疾人保障金的缴纳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1.为了促进残疾人就业，保障残疾人劳动权益，按时完成残疾人保障金的缴纳。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缴纳金额</w:t>
            </w:r>
          </w:p>
        </w:tc>
        <w:tc>
          <w:tcPr>
            <w:tcW w:w="5386" w:type="dxa"/>
            <w:vAlign w:val="center"/>
          </w:tcPr>
          <w:p>
            <w:pPr>
              <w:pStyle w:val="12"/>
            </w:pPr>
            <w:r>
              <w:t>缴纳金额</w:t>
            </w:r>
          </w:p>
        </w:tc>
        <w:tc>
          <w:tcPr>
            <w:tcW w:w="2268" w:type="dxa"/>
            <w:vAlign w:val="center"/>
          </w:tcPr>
          <w:p>
            <w:pPr>
              <w:pStyle w:val="12"/>
            </w:pPr>
            <w:r>
              <w:t>≤31000元</w:t>
            </w:r>
          </w:p>
        </w:tc>
        <w:tc>
          <w:tcPr>
            <w:tcW w:w="1276" w:type="dxa"/>
            <w:vAlign w:val="center"/>
          </w:tcPr>
          <w:p>
            <w:pPr>
              <w:pStyle w:val="12"/>
            </w:pPr>
            <w:r>
              <w:t>根据单位实际情况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残疾人保障金计提准确率</w:t>
            </w:r>
          </w:p>
        </w:tc>
        <w:tc>
          <w:tcPr>
            <w:tcW w:w="5386" w:type="dxa"/>
            <w:vAlign w:val="center"/>
          </w:tcPr>
          <w:p>
            <w:pPr>
              <w:pStyle w:val="12"/>
            </w:pPr>
            <w:r>
              <w:t>残疾人保障金计提准确率</w:t>
            </w:r>
          </w:p>
        </w:tc>
        <w:tc>
          <w:tcPr>
            <w:tcW w:w="2268" w:type="dxa"/>
            <w:vAlign w:val="center"/>
          </w:tcPr>
          <w:p>
            <w:pPr>
              <w:pStyle w:val="12"/>
            </w:pPr>
            <w:r>
              <w:t>100百分之</w:t>
            </w:r>
          </w:p>
        </w:tc>
        <w:tc>
          <w:tcPr>
            <w:tcW w:w="1276" w:type="dxa"/>
            <w:vAlign w:val="center"/>
          </w:tcPr>
          <w:p>
            <w:pPr>
              <w:pStyle w:val="12"/>
            </w:pPr>
            <w:r>
              <w:t>根据单位实际情况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w:t>
            </w:r>
          </w:p>
        </w:tc>
        <w:tc>
          <w:tcPr>
            <w:tcW w:w="1276" w:type="dxa"/>
            <w:vAlign w:val="center"/>
          </w:tcPr>
          <w:p>
            <w:pPr>
              <w:pStyle w:val="12"/>
            </w:pPr>
            <w:r>
              <w:t>根据单位实际情况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预算内</w:t>
            </w:r>
          </w:p>
        </w:tc>
        <w:tc>
          <w:tcPr>
            <w:tcW w:w="1276" w:type="dxa"/>
            <w:vAlign w:val="center"/>
          </w:tcPr>
          <w:p>
            <w:pPr>
              <w:pStyle w:val="12"/>
            </w:pPr>
            <w:r>
              <w:t>根据单位实际情况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提高</w:t>
            </w:r>
          </w:p>
        </w:tc>
        <w:tc>
          <w:tcPr>
            <w:tcW w:w="1276" w:type="dxa"/>
            <w:vAlign w:val="center"/>
          </w:tcPr>
          <w:p>
            <w:pPr>
              <w:pStyle w:val="12"/>
            </w:pPr>
            <w:r>
              <w:t>根据单位实际情况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对社会发展带来促进作用</w:t>
            </w:r>
          </w:p>
        </w:tc>
        <w:tc>
          <w:tcPr>
            <w:tcW w:w="5386" w:type="dxa"/>
            <w:vAlign w:val="center"/>
          </w:tcPr>
          <w:p>
            <w:pPr>
              <w:pStyle w:val="12"/>
            </w:pPr>
            <w:r>
              <w:t>对社会发展带来促进作用</w:t>
            </w:r>
          </w:p>
        </w:tc>
        <w:tc>
          <w:tcPr>
            <w:tcW w:w="2268" w:type="dxa"/>
            <w:vAlign w:val="center"/>
          </w:tcPr>
          <w:p>
            <w:pPr>
              <w:pStyle w:val="12"/>
            </w:pPr>
            <w:r>
              <w:t>促进</w:t>
            </w:r>
          </w:p>
        </w:tc>
        <w:tc>
          <w:tcPr>
            <w:tcW w:w="1276" w:type="dxa"/>
            <w:vAlign w:val="center"/>
          </w:tcPr>
          <w:p>
            <w:pPr>
              <w:pStyle w:val="12"/>
            </w:pPr>
            <w:r>
              <w:t>根据单位实际情况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提高</w:t>
            </w:r>
          </w:p>
        </w:tc>
        <w:tc>
          <w:tcPr>
            <w:tcW w:w="1276" w:type="dxa"/>
            <w:vAlign w:val="center"/>
          </w:tcPr>
          <w:p>
            <w:pPr>
              <w:pStyle w:val="12"/>
            </w:pPr>
            <w:r>
              <w:t>根据单位实际情况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可持续</w:t>
            </w:r>
          </w:p>
        </w:tc>
        <w:tc>
          <w:tcPr>
            <w:tcW w:w="1276" w:type="dxa"/>
            <w:vAlign w:val="center"/>
          </w:tcPr>
          <w:p>
            <w:pPr>
              <w:pStyle w:val="12"/>
            </w:pPr>
            <w:r>
              <w:t>根据单位实际情况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非常满意</w:t>
            </w:r>
          </w:p>
        </w:tc>
        <w:tc>
          <w:tcPr>
            <w:tcW w:w="1276" w:type="dxa"/>
            <w:vAlign w:val="center"/>
          </w:tcPr>
          <w:p>
            <w:pPr>
              <w:pStyle w:val="12"/>
            </w:pPr>
            <w:r>
              <w:t>根据单位实际情况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3、基金监管经费绩效目标表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13022925P00JXC4103557</w:t>
            </w:r>
          </w:p>
        </w:tc>
        <w:tc>
          <w:tcPr>
            <w:tcW w:w="2835" w:type="dxa"/>
            <w:vAlign w:val="center"/>
          </w:tcPr>
          <w:p>
            <w:pPr>
              <w:pStyle w:val="10"/>
            </w:pPr>
            <w:r>
              <w:t>项目名称</w:t>
            </w:r>
          </w:p>
        </w:tc>
        <w:tc>
          <w:tcPr>
            <w:tcW w:w="6095" w:type="dxa"/>
            <w:gridSpan w:val="3"/>
            <w:vAlign w:val="center"/>
          </w:tcPr>
          <w:p>
            <w:pPr>
              <w:pStyle w:val="12"/>
            </w:pPr>
            <w:r>
              <w:t>基金监管经费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用于基金监督检查发生的各项费用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1.保障医保基金安全，打击欺诈骗保行为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基金监督检查次数</w:t>
            </w:r>
          </w:p>
        </w:tc>
        <w:tc>
          <w:tcPr>
            <w:tcW w:w="5386" w:type="dxa"/>
            <w:vAlign w:val="center"/>
          </w:tcPr>
          <w:p>
            <w:pPr>
              <w:pStyle w:val="12"/>
            </w:pPr>
            <w:r>
              <w:t>基金监督检查次数</w:t>
            </w:r>
          </w:p>
        </w:tc>
        <w:tc>
          <w:tcPr>
            <w:tcW w:w="2268" w:type="dxa"/>
            <w:vAlign w:val="center"/>
          </w:tcPr>
          <w:p>
            <w:pPr>
              <w:pStyle w:val="12"/>
            </w:pPr>
            <w:r>
              <w:t>≥300次</w:t>
            </w:r>
          </w:p>
        </w:tc>
        <w:tc>
          <w:tcPr>
            <w:tcW w:w="1276" w:type="dxa"/>
            <w:vAlign w:val="center"/>
          </w:tcPr>
          <w:p>
            <w:pPr>
              <w:pStyle w:val="12"/>
            </w:pPr>
            <w:r>
              <w:t>根据单位业务开展所需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保障基金运行</w:t>
            </w:r>
          </w:p>
        </w:tc>
        <w:tc>
          <w:tcPr>
            <w:tcW w:w="5386" w:type="dxa"/>
            <w:vAlign w:val="center"/>
          </w:tcPr>
          <w:p>
            <w:pPr>
              <w:pStyle w:val="12"/>
            </w:pPr>
            <w:r>
              <w:t>保障基金运行</w:t>
            </w:r>
          </w:p>
        </w:tc>
        <w:tc>
          <w:tcPr>
            <w:tcW w:w="2268" w:type="dxa"/>
            <w:vAlign w:val="center"/>
          </w:tcPr>
          <w:p>
            <w:pPr>
              <w:pStyle w:val="12"/>
            </w:pPr>
            <w:r>
              <w:t>保障医保基金安全</w:t>
            </w:r>
          </w:p>
        </w:tc>
        <w:tc>
          <w:tcPr>
            <w:tcW w:w="1276" w:type="dxa"/>
            <w:vAlign w:val="center"/>
          </w:tcPr>
          <w:p>
            <w:pPr>
              <w:pStyle w:val="12"/>
            </w:pPr>
            <w:r>
              <w:t>根据单位业务开展所需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w:t>
            </w:r>
          </w:p>
        </w:tc>
        <w:tc>
          <w:tcPr>
            <w:tcW w:w="1276" w:type="dxa"/>
            <w:vAlign w:val="center"/>
          </w:tcPr>
          <w:p>
            <w:pPr>
              <w:pStyle w:val="12"/>
            </w:pPr>
            <w:r>
              <w:t>根据单位业务开展所需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预算内</w:t>
            </w:r>
          </w:p>
        </w:tc>
        <w:tc>
          <w:tcPr>
            <w:tcW w:w="1276" w:type="dxa"/>
            <w:vAlign w:val="center"/>
          </w:tcPr>
          <w:p>
            <w:pPr>
              <w:pStyle w:val="12"/>
            </w:pPr>
            <w:r>
              <w:t>根据单位业务开展所需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对社会经济发展的影响</w:t>
            </w:r>
          </w:p>
        </w:tc>
        <w:tc>
          <w:tcPr>
            <w:tcW w:w="5386" w:type="dxa"/>
            <w:vAlign w:val="center"/>
          </w:tcPr>
          <w:p>
            <w:pPr>
              <w:pStyle w:val="12"/>
            </w:pPr>
            <w:r>
              <w:t>对社会经济发展的影响</w:t>
            </w:r>
          </w:p>
        </w:tc>
        <w:tc>
          <w:tcPr>
            <w:tcW w:w="2268" w:type="dxa"/>
            <w:vAlign w:val="center"/>
          </w:tcPr>
          <w:p>
            <w:pPr>
              <w:pStyle w:val="12"/>
            </w:pPr>
            <w:r>
              <w:t>提高</w:t>
            </w:r>
          </w:p>
        </w:tc>
        <w:tc>
          <w:tcPr>
            <w:tcW w:w="1276" w:type="dxa"/>
            <w:vAlign w:val="center"/>
          </w:tcPr>
          <w:p>
            <w:pPr>
              <w:pStyle w:val="12"/>
            </w:pPr>
            <w:r>
              <w:t>根据单位业务开展所需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确保国家惠民政策落实，促进社会</w:t>
            </w:r>
          </w:p>
        </w:tc>
        <w:tc>
          <w:tcPr>
            <w:tcW w:w="5386" w:type="dxa"/>
            <w:vAlign w:val="center"/>
          </w:tcPr>
          <w:p>
            <w:pPr>
              <w:pStyle w:val="12"/>
            </w:pPr>
            <w:r>
              <w:t>确保国家惠民政策落实，促进社会公平正义，改善民生</w:t>
            </w:r>
          </w:p>
        </w:tc>
        <w:tc>
          <w:tcPr>
            <w:tcW w:w="2268" w:type="dxa"/>
            <w:vAlign w:val="center"/>
          </w:tcPr>
          <w:p>
            <w:pPr>
              <w:pStyle w:val="12"/>
            </w:pPr>
            <w:r>
              <w:t>确保惠民政策落实</w:t>
            </w:r>
          </w:p>
        </w:tc>
        <w:tc>
          <w:tcPr>
            <w:tcW w:w="1276" w:type="dxa"/>
            <w:vAlign w:val="center"/>
          </w:tcPr>
          <w:p>
            <w:pPr>
              <w:pStyle w:val="12"/>
            </w:pPr>
            <w:r>
              <w:t>根据单位业务开展所需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增长</w:t>
            </w:r>
          </w:p>
        </w:tc>
        <w:tc>
          <w:tcPr>
            <w:tcW w:w="1276" w:type="dxa"/>
            <w:vAlign w:val="center"/>
          </w:tcPr>
          <w:p>
            <w:pPr>
              <w:pStyle w:val="12"/>
            </w:pPr>
            <w:r>
              <w:t>根据单位业务开展所需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可持续</w:t>
            </w:r>
          </w:p>
        </w:tc>
        <w:tc>
          <w:tcPr>
            <w:tcW w:w="1276" w:type="dxa"/>
            <w:vAlign w:val="center"/>
          </w:tcPr>
          <w:p>
            <w:pPr>
              <w:pStyle w:val="12"/>
            </w:pPr>
            <w:r>
              <w:t>根据单位业务开展所需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提高</w:t>
            </w:r>
          </w:p>
        </w:tc>
        <w:tc>
          <w:tcPr>
            <w:tcW w:w="1276" w:type="dxa"/>
            <w:vAlign w:val="center"/>
          </w:tcPr>
          <w:p>
            <w:pPr>
              <w:pStyle w:val="12"/>
            </w:pPr>
            <w:r>
              <w:t>根据单位业务开展所需</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4、冀财社【2024】158号2025年中央财政医疗服务与保障能力提升补助资金（医疗保障服务能力建设部分）绩效目标表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13022925P00013610003U</w:t>
            </w:r>
          </w:p>
        </w:tc>
        <w:tc>
          <w:tcPr>
            <w:tcW w:w="2835" w:type="dxa"/>
            <w:vAlign w:val="center"/>
          </w:tcPr>
          <w:p>
            <w:pPr>
              <w:pStyle w:val="10"/>
            </w:pPr>
            <w:r>
              <w:t>项目名称</w:t>
            </w:r>
          </w:p>
        </w:tc>
        <w:tc>
          <w:tcPr>
            <w:tcW w:w="6095" w:type="dxa"/>
            <w:gridSpan w:val="3"/>
            <w:vAlign w:val="center"/>
          </w:tcPr>
          <w:p>
            <w:pPr>
              <w:pStyle w:val="12"/>
            </w:pPr>
            <w:r>
              <w:t>冀财社【2024】158号2025年中央财政医疗服务与保障能力提升补助资金（医疗保障服务能力建设部分）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360000.00</w:t>
            </w:r>
          </w:p>
        </w:tc>
        <w:tc>
          <w:tcPr>
            <w:tcW w:w="2835" w:type="dxa"/>
            <w:vAlign w:val="center"/>
          </w:tcPr>
          <w:p>
            <w:pPr>
              <w:pStyle w:val="10"/>
            </w:pPr>
            <w:r>
              <w:t>其中：财政    资金</w:t>
            </w:r>
          </w:p>
        </w:tc>
        <w:tc>
          <w:tcPr>
            <w:tcW w:w="2551" w:type="dxa"/>
            <w:vAlign w:val="center"/>
          </w:tcPr>
          <w:p>
            <w:pPr>
              <w:pStyle w:val="12"/>
            </w:pPr>
            <w:r>
              <w:t>360000.00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用于医保信息化标准化、基金监管、医保支付方式改革、宣传引导、经办管理服务体系建设、药品和医用耗材集中带量采购、医疗服务价格改革、医保目录实施监管等方面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1.切实提高医保服务与保障能力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医保政策宣传</w:t>
            </w:r>
          </w:p>
        </w:tc>
        <w:tc>
          <w:tcPr>
            <w:tcW w:w="5386" w:type="dxa"/>
            <w:vAlign w:val="center"/>
          </w:tcPr>
          <w:p>
            <w:pPr>
              <w:pStyle w:val="12"/>
            </w:pPr>
            <w:r>
              <w:t>医保政策宣传</w:t>
            </w:r>
          </w:p>
        </w:tc>
        <w:tc>
          <w:tcPr>
            <w:tcW w:w="2268" w:type="dxa"/>
            <w:vAlign w:val="center"/>
          </w:tcPr>
          <w:p>
            <w:pPr>
              <w:pStyle w:val="12"/>
            </w:pPr>
            <w:r>
              <w:t>≥2次</w:t>
            </w:r>
          </w:p>
        </w:tc>
        <w:tc>
          <w:tcPr>
            <w:tcW w:w="1276" w:type="dxa"/>
            <w:vAlign w:val="center"/>
          </w:tcPr>
          <w:p>
            <w:pPr>
              <w:pStyle w:val="12"/>
            </w:pPr>
            <w:r>
              <w:t>冀财社【2024】158号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5386" w:type="dxa"/>
            <w:vAlign w:val="center"/>
          </w:tcPr>
          <w:p>
            <w:pPr>
              <w:pStyle w:val="12"/>
            </w:pPr>
            <w:r>
              <w:t>业务工作完成率（%）</w:t>
            </w:r>
          </w:p>
        </w:tc>
        <w:tc>
          <w:tcPr>
            <w:tcW w:w="2268" w:type="dxa"/>
            <w:vAlign w:val="center"/>
          </w:tcPr>
          <w:p>
            <w:pPr>
              <w:pStyle w:val="12"/>
            </w:pPr>
            <w:r>
              <w:t>按时完成</w:t>
            </w:r>
          </w:p>
        </w:tc>
        <w:tc>
          <w:tcPr>
            <w:tcW w:w="1276" w:type="dxa"/>
            <w:vAlign w:val="center"/>
          </w:tcPr>
          <w:p>
            <w:pPr>
              <w:pStyle w:val="12"/>
            </w:pPr>
            <w:r>
              <w:t>冀财社【2024】158号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w:t>
            </w:r>
          </w:p>
        </w:tc>
        <w:tc>
          <w:tcPr>
            <w:tcW w:w="1276" w:type="dxa"/>
            <w:vAlign w:val="center"/>
          </w:tcPr>
          <w:p>
            <w:pPr>
              <w:pStyle w:val="12"/>
            </w:pPr>
            <w:r>
              <w:t>冀财社【2024】158号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预算总成本</w:t>
            </w:r>
          </w:p>
        </w:tc>
        <w:tc>
          <w:tcPr>
            <w:tcW w:w="5386" w:type="dxa"/>
            <w:vAlign w:val="center"/>
          </w:tcPr>
          <w:p>
            <w:pPr>
              <w:pStyle w:val="12"/>
            </w:pPr>
            <w:r>
              <w:t>预算总成本</w:t>
            </w:r>
          </w:p>
        </w:tc>
        <w:tc>
          <w:tcPr>
            <w:tcW w:w="2268" w:type="dxa"/>
            <w:vAlign w:val="center"/>
          </w:tcPr>
          <w:p>
            <w:pPr>
              <w:pStyle w:val="12"/>
            </w:pPr>
            <w:r>
              <w:t>预算内</w:t>
            </w:r>
          </w:p>
        </w:tc>
        <w:tc>
          <w:tcPr>
            <w:tcW w:w="1276" w:type="dxa"/>
            <w:vAlign w:val="center"/>
          </w:tcPr>
          <w:p>
            <w:pPr>
              <w:pStyle w:val="12"/>
            </w:pPr>
            <w:r>
              <w:t>冀财社【2024】158号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对社会经济发展的影响</w:t>
            </w:r>
          </w:p>
        </w:tc>
        <w:tc>
          <w:tcPr>
            <w:tcW w:w="5386" w:type="dxa"/>
            <w:vAlign w:val="center"/>
          </w:tcPr>
          <w:p>
            <w:pPr>
              <w:pStyle w:val="12"/>
            </w:pPr>
            <w:r>
              <w:t>对社会经济发展的影响</w:t>
            </w:r>
          </w:p>
        </w:tc>
        <w:tc>
          <w:tcPr>
            <w:tcW w:w="2268" w:type="dxa"/>
            <w:vAlign w:val="center"/>
          </w:tcPr>
          <w:p>
            <w:pPr>
              <w:pStyle w:val="12"/>
            </w:pPr>
            <w:r>
              <w:t>促进</w:t>
            </w:r>
          </w:p>
        </w:tc>
        <w:tc>
          <w:tcPr>
            <w:tcW w:w="1276" w:type="dxa"/>
            <w:vAlign w:val="center"/>
          </w:tcPr>
          <w:p>
            <w:pPr>
              <w:pStyle w:val="12"/>
            </w:pPr>
            <w:r>
              <w:t>冀财社【2024】158号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定点医药机构监督检查覆盖率</w:t>
            </w:r>
          </w:p>
        </w:tc>
        <w:tc>
          <w:tcPr>
            <w:tcW w:w="5386" w:type="dxa"/>
            <w:vAlign w:val="center"/>
          </w:tcPr>
          <w:p>
            <w:pPr>
              <w:pStyle w:val="12"/>
            </w:pPr>
            <w:r>
              <w:t>定点医药机构监督检查覆盖率</w:t>
            </w:r>
          </w:p>
        </w:tc>
        <w:tc>
          <w:tcPr>
            <w:tcW w:w="2268" w:type="dxa"/>
            <w:vAlign w:val="center"/>
          </w:tcPr>
          <w:p>
            <w:pPr>
              <w:pStyle w:val="12"/>
            </w:pPr>
            <w:r>
              <w:t>100百分之</w:t>
            </w:r>
          </w:p>
        </w:tc>
        <w:tc>
          <w:tcPr>
            <w:tcW w:w="1276" w:type="dxa"/>
            <w:vAlign w:val="center"/>
          </w:tcPr>
          <w:p>
            <w:pPr>
              <w:pStyle w:val="12"/>
            </w:pPr>
            <w:r>
              <w:t>冀财社【2024】158号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增长</w:t>
            </w:r>
          </w:p>
        </w:tc>
        <w:tc>
          <w:tcPr>
            <w:tcW w:w="1276" w:type="dxa"/>
            <w:vAlign w:val="center"/>
          </w:tcPr>
          <w:p>
            <w:pPr>
              <w:pStyle w:val="12"/>
            </w:pPr>
            <w:r>
              <w:t>冀财社【2024】158号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可持续</w:t>
            </w:r>
          </w:p>
        </w:tc>
        <w:tc>
          <w:tcPr>
            <w:tcW w:w="1276" w:type="dxa"/>
            <w:vAlign w:val="center"/>
          </w:tcPr>
          <w:p>
            <w:pPr>
              <w:pStyle w:val="12"/>
            </w:pPr>
            <w:r>
              <w:t>冀财社【2024】158号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参保人员对医保服务的满意度</w:t>
            </w:r>
          </w:p>
        </w:tc>
        <w:tc>
          <w:tcPr>
            <w:tcW w:w="5386" w:type="dxa"/>
            <w:vAlign w:val="center"/>
          </w:tcPr>
          <w:p>
            <w:pPr>
              <w:pStyle w:val="12"/>
            </w:pPr>
            <w:r>
              <w:t>参保人员对医保服务的满意度</w:t>
            </w:r>
          </w:p>
        </w:tc>
        <w:tc>
          <w:tcPr>
            <w:tcW w:w="2268" w:type="dxa"/>
            <w:vAlign w:val="center"/>
          </w:tcPr>
          <w:p>
            <w:pPr>
              <w:pStyle w:val="12"/>
            </w:pPr>
            <w:r>
              <w:t>非常满意</w:t>
            </w:r>
          </w:p>
        </w:tc>
        <w:tc>
          <w:tcPr>
            <w:tcW w:w="1276" w:type="dxa"/>
            <w:vAlign w:val="center"/>
          </w:tcPr>
          <w:p>
            <w:pPr>
              <w:pStyle w:val="12"/>
            </w:pPr>
            <w:r>
              <w:t>冀财社【2024】158号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13022925P00JXC410357E</w:t>
            </w:r>
          </w:p>
        </w:tc>
        <w:tc>
          <w:tcPr>
            <w:tcW w:w="2835" w:type="dxa"/>
            <w:vAlign w:val="center"/>
          </w:tcPr>
          <w:p>
            <w:pPr>
              <w:pStyle w:val="10"/>
            </w:pPr>
            <w:r>
              <w:t>项目名称</w:t>
            </w:r>
          </w:p>
        </w:tc>
        <w:tc>
          <w:tcPr>
            <w:tcW w:w="6095" w:type="dxa"/>
            <w:gridSpan w:val="3"/>
            <w:vAlign w:val="center"/>
          </w:tcPr>
          <w:p>
            <w:pPr>
              <w:pStyle w:val="12"/>
            </w:pPr>
            <w:r>
              <w:t>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83600.00</w:t>
            </w:r>
          </w:p>
        </w:tc>
        <w:tc>
          <w:tcPr>
            <w:tcW w:w="2835" w:type="dxa"/>
            <w:vAlign w:val="center"/>
          </w:tcPr>
          <w:p>
            <w:pPr>
              <w:pStyle w:val="10"/>
            </w:pPr>
            <w:r>
              <w:t>其中：财政    资金</w:t>
            </w:r>
          </w:p>
        </w:tc>
        <w:tc>
          <w:tcPr>
            <w:tcW w:w="2551" w:type="dxa"/>
            <w:vAlign w:val="center"/>
          </w:tcPr>
          <w:p>
            <w:pPr>
              <w:pStyle w:val="12"/>
            </w:pPr>
            <w:r>
              <w:t>83600.00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主要用于临时工工资、基金审计费和两定点专家评审费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1.确保单位业务顺利进行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委托服务数量</w:t>
            </w:r>
          </w:p>
        </w:tc>
        <w:tc>
          <w:tcPr>
            <w:tcW w:w="5386" w:type="dxa"/>
            <w:vAlign w:val="center"/>
          </w:tcPr>
          <w:p>
            <w:pPr>
              <w:pStyle w:val="12"/>
            </w:pPr>
            <w:r>
              <w:t>委托服务数量</w:t>
            </w:r>
          </w:p>
        </w:tc>
        <w:tc>
          <w:tcPr>
            <w:tcW w:w="2268" w:type="dxa"/>
            <w:vAlign w:val="center"/>
          </w:tcPr>
          <w:p>
            <w:pPr>
              <w:pStyle w:val="12"/>
            </w:pPr>
            <w:r>
              <w:t>≥2</w:t>
            </w:r>
          </w:p>
        </w:tc>
        <w:tc>
          <w:tcPr>
            <w:tcW w:w="1276" w:type="dxa"/>
            <w:vAlign w:val="center"/>
          </w:tcPr>
          <w:p>
            <w:pPr>
              <w:pStyle w:val="12"/>
            </w:pPr>
            <w:r>
              <w:t>单位业务顺利开展实际所需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保障工作质量</w:t>
            </w:r>
          </w:p>
        </w:tc>
        <w:tc>
          <w:tcPr>
            <w:tcW w:w="5386" w:type="dxa"/>
            <w:vAlign w:val="center"/>
          </w:tcPr>
          <w:p>
            <w:pPr>
              <w:pStyle w:val="12"/>
            </w:pPr>
            <w:r>
              <w:t>保障工作质量</w:t>
            </w:r>
          </w:p>
        </w:tc>
        <w:tc>
          <w:tcPr>
            <w:tcW w:w="2268" w:type="dxa"/>
            <w:vAlign w:val="center"/>
          </w:tcPr>
          <w:p>
            <w:pPr>
              <w:pStyle w:val="12"/>
            </w:pPr>
            <w:r>
              <w:t>良好</w:t>
            </w:r>
          </w:p>
        </w:tc>
        <w:tc>
          <w:tcPr>
            <w:tcW w:w="1276" w:type="dxa"/>
            <w:vAlign w:val="center"/>
          </w:tcPr>
          <w:p>
            <w:pPr>
              <w:pStyle w:val="12"/>
            </w:pPr>
            <w:r>
              <w:t>单位业务顺利开展实际所需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w:t>
            </w:r>
          </w:p>
        </w:tc>
        <w:tc>
          <w:tcPr>
            <w:tcW w:w="1276" w:type="dxa"/>
            <w:vAlign w:val="center"/>
          </w:tcPr>
          <w:p>
            <w:pPr>
              <w:pStyle w:val="12"/>
            </w:pPr>
            <w:r>
              <w:t>单位业务顺利开展实际所需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预算内</w:t>
            </w:r>
          </w:p>
        </w:tc>
        <w:tc>
          <w:tcPr>
            <w:tcW w:w="1276" w:type="dxa"/>
            <w:vAlign w:val="center"/>
          </w:tcPr>
          <w:p>
            <w:pPr>
              <w:pStyle w:val="12"/>
            </w:pPr>
            <w:r>
              <w:t>单位业务顺利开展实际所需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增长</w:t>
            </w:r>
          </w:p>
        </w:tc>
        <w:tc>
          <w:tcPr>
            <w:tcW w:w="1276" w:type="dxa"/>
            <w:vAlign w:val="center"/>
          </w:tcPr>
          <w:p>
            <w:pPr>
              <w:pStyle w:val="12"/>
            </w:pPr>
            <w:r>
              <w:t>单位业务顺利开展实际所需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确保国家惠民政策落实，促进社会</w:t>
            </w:r>
          </w:p>
        </w:tc>
        <w:tc>
          <w:tcPr>
            <w:tcW w:w="5386" w:type="dxa"/>
            <w:vAlign w:val="center"/>
          </w:tcPr>
          <w:p>
            <w:pPr>
              <w:pStyle w:val="12"/>
            </w:pPr>
            <w:r>
              <w:t>确保国家惠民政策落实，促进社会公平正义，改善民生</w:t>
            </w:r>
          </w:p>
        </w:tc>
        <w:tc>
          <w:tcPr>
            <w:tcW w:w="2268" w:type="dxa"/>
            <w:vAlign w:val="center"/>
          </w:tcPr>
          <w:p>
            <w:pPr>
              <w:pStyle w:val="12"/>
            </w:pPr>
            <w:r>
              <w:t>确保政策落实</w:t>
            </w:r>
          </w:p>
        </w:tc>
        <w:tc>
          <w:tcPr>
            <w:tcW w:w="1276" w:type="dxa"/>
            <w:vAlign w:val="center"/>
          </w:tcPr>
          <w:p>
            <w:pPr>
              <w:pStyle w:val="12"/>
            </w:pPr>
            <w:r>
              <w:t>单位业务顺利开展实际所需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增长</w:t>
            </w:r>
          </w:p>
        </w:tc>
        <w:tc>
          <w:tcPr>
            <w:tcW w:w="1276" w:type="dxa"/>
            <w:vAlign w:val="center"/>
          </w:tcPr>
          <w:p>
            <w:pPr>
              <w:pStyle w:val="12"/>
            </w:pPr>
            <w:r>
              <w:t>单位业务顺利开展实际所需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提高</w:t>
            </w:r>
          </w:p>
        </w:tc>
        <w:tc>
          <w:tcPr>
            <w:tcW w:w="1276" w:type="dxa"/>
            <w:vAlign w:val="center"/>
          </w:tcPr>
          <w:p>
            <w:pPr>
              <w:pStyle w:val="12"/>
            </w:pPr>
            <w:r>
              <w:t>单位业务顺利开展实际所需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非常满意</w:t>
            </w:r>
          </w:p>
        </w:tc>
        <w:tc>
          <w:tcPr>
            <w:tcW w:w="1276" w:type="dxa"/>
            <w:vAlign w:val="center"/>
          </w:tcPr>
          <w:p>
            <w:pPr>
              <w:pStyle w:val="12"/>
            </w:pPr>
            <w:r>
              <w:t>单位业务顺利开展实际所需</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6、网络租赁维护费绩效目标表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13022925P00003010007G</w:t>
            </w:r>
          </w:p>
        </w:tc>
        <w:tc>
          <w:tcPr>
            <w:tcW w:w="2835" w:type="dxa"/>
            <w:vAlign w:val="center"/>
          </w:tcPr>
          <w:p>
            <w:pPr>
              <w:pStyle w:val="10"/>
            </w:pPr>
            <w:r>
              <w:t>项目名称</w:t>
            </w:r>
          </w:p>
        </w:tc>
        <w:tc>
          <w:tcPr>
            <w:tcW w:w="6095" w:type="dxa"/>
            <w:gridSpan w:val="3"/>
            <w:vAlign w:val="center"/>
          </w:tcPr>
          <w:p>
            <w:pPr>
              <w:pStyle w:val="12"/>
            </w:pPr>
            <w:r>
              <w:t>网络租赁维护费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93000.00</w:t>
            </w:r>
          </w:p>
        </w:tc>
        <w:tc>
          <w:tcPr>
            <w:tcW w:w="2835" w:type="dxa"/>
            <w:vAlign w:val="center"/>
          </w:tcPr>
          <w:p>
            <w:pPr>
              <w:pStyle w:val="10"/>
            </w:pPr>
            <w:r>
              <w:t>其中：财政    资金</w:t>
            </w:r>
          </w:p>
        </w:tc>
        <w:tc>
          <w:tcPr>
            <w:tcW w:w="2551" w:type="dxa"/>
            <w:vAlign w:val="center"/>
          </w:tcPr>
          <w:p>
            <w:pPr>
              <w:pStyle w:val="12"/>
            </w:pPr>
            <w:r>
              <w:t>93000.00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用于单位正常运转所需的网络服务费等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1.确保单位医保业务正常、顺利开展，保障广大参保人员的根本利益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网络和线路租赁数量</w:t>
            </w:r>
          </w:p>
        </w:tc>
        <w:tc>
          <w:tcPr>
            <w:tcW w:w="5386" w:type="dxa"/>
            <w:vAlign w:val="center"/>
          </w:tcPr>
          <w:p>
            <w:pPr>
              <w:pStyle w:val="12"/>
            </w:pPr>
            <w:r>
              <w:t>网络和线路租赁数量</w:t>
            </w:r>
          </w:p>
        </w:tc>
        <w:tc>
          <w:tcPr>
            <w:tcW w:w="2268" w:type="dxa"/>
            <w:vAlign w:val="center"/>
          </w:tcPr>
          <w:p>
            <w:pPr>
              <w:pStyle w:val="12"/>
            </w:pPr>
            <w:r>
              <w:t>≥3个</w:t>
            </w:r>
          </w:p>
        </w:tc>
        <w:tc>
          <w:tcPr>
            <w:tcW w:w="1276" w:type="dxa"/>
            <w:vAlign w:val="center"/>
          </w:tcPr>
          <w:p>
            <w:pPr>
              <w:pStyle w:val="12"/>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网络信息服务质量情况</w:t>
            </w:r>
          </w:p>
        </w:tc>
        <w:tc>
          <w:tcPr>
            <w:tcW w:w="5386" w:type="dxa"/>
            <w:vAlign w:val="center"/>
          </w:tcPr>
          <w:p>
            <w:pPr>
              <w:pStyle w:val="12"/>
            </w:pPr>
            <w:r>
              <w:t>网络信息服务质量情况</w:t>
            </w:r>
          </w:p>
        </w:tc>
        <w:tc>
          <w:tcPr>
            <w:tcW w:w="2268" w:type="dxa"/>
            <w:vAlign w:val="center"/>
          </w:tcPr>
          <w:p>
            <w:pPr>
              <w:pStyle w:val="12"/>
            </w:pPr>
            <w:r>
              <w:t>良好</w:t>
            </w:r>
          </w:p>
        </w:tc>
        <w:tc>
          <w:tcPr>
            <w:tcW w:w="1276" w:type="dxa"/>
            <w:vAlign w:val="center"/>
          </w:tcPr>
          <w:p>
            <w:pPr>
              <w:pStyle w:val="12"/>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w:t>
            </w:r>
          </w:p>
        </w:tc>
        <w:tc>
          <w:tcPr>
            <w:tcW w:w="1276" w:type="dxa"/>
            <w:vAlign w:val="center"/>
          </w:tcPr>
          <w:p>
            <w:pPr>
              <w:pStyle w:val="12"/>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预算内</w:t>
            </w:r>
          </w:p>
        </w:tc>
        <w:tc>
          <w:tcPr>
            <w:tcW w:w="1276" w:type="dxa"/>
            <w:vAlign w:val="center"/>
          </w:tcPr>
          <w:p>
            <w:pPr>
              <w:pStyle w:val="12"/>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提高</w:t>
            </w:r>
          </w:p>
        </w:tc>
        <w:tc>
          <w:tcPr>
            <w:tcW w:w="1276" w:type="dxa"/>
            <w:vAlign w:val="center"/>
          </w:tcPr>
          <w:p>
            <w:pPr>
              <w:pStyle w:val="12"/>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确保国家惠民政策落实，促进社会</w:t>
            </w:r>
          </w:p>
        </w:tc>
        <w:tc>
          <w:tcPr>
            <w:tcW w:w="5386" w:type="dxa"/>
            <w:vAlign w:val="center"/>
          </w:tcPr>
          <w:p>
            <w:pPr>
              <w:pStyle w:val="12"/>
            </w:pPr>
            <w:r>
              <w:t>确保国家惠民政策落实，促进社会公平正义，改善民生</w:t>
            </w:r>
          </w:p>
        </w:tc>
        <w:tc>
          <w:tcPr>
            <w:tcW w:w="2268" w:type="dxa"/>
            <w:vAlign w:val="center"/>
          </w:tcPr>
          <w:p>
            <w:pPr>
              <w:pStyle w:val="12"/>
            </w:pPr>
            <w:r>
              <w:t>确保政策落实</w:t>
            </w:r>
          </w:p>
        </w:tc>
        <w:tc>
          <w:tcPr>
            <w:tcW w:w="1276" w:type="dxa"/>
            <w:vAlign w:val="center"/>
          </w:tcPr>
          <w:p>
            <w:pPr>
              <w:pStyle w:val="12"/>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提高</w:t>
            </w:r>
          </w:p>
        </w:tc>
        <w:tc>
          <w:tcPr>
            <w:tcW w:w="1276" w:type="dxa"/>
            <w:vAlign w:val="center"/>
          </w:tcPr>
          <w:p>
            <w:pPr>
              <w:pStyle w:val="12"/>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维护社会稳定</w:t>
            </w:r>
          </w:p>
        </w:tc>
        <w:tc>
          <w:tcPr>
            <w:tcW w:w="1276" w:type="dxa"/>
            <w:vAlign w:val="center"/>
          </w:tcPr>
          <w:p>
            <w:pPr>
              <w:pStyle w:val="12"/>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非常满意</w:t>
            </w:r>
          </w:p>
        </w:tc>
        <w:tc>
          <w:tcPr>
            <w:tcW w:w="1276" w:type="dxa"/>
            <w:vAlign w:val="center"/>
          </w:tcPr>
          <w:p>
            <w:pPr>
              <w:pStyle w:val="12"/>
            </w:pPr>
            <w:r>
              <w:t>根据单位实际所需</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7、医保事业专项绩效目标表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13022925P00JXC410356T</w:t>
            </w:r>
          </w:p>
        </w:tc>
        <w:tc>
          <w:tcPr>
            <w:tcW w:w="2835" w:type="dxa"/>
            <w:vAlign w:val="center"/>
          </w:tcPr>
          <w:p>
            <w:pPr>
              <w:pStyle w:val="10"/>
            </w:pPr>
            <w:r>
              <w:t>项目名称</w:t>
            </w:r>
          </w:p>
        </w:tc>
        <w:tc>
          <w:tcPr>
            <w:tcW w:w="6095" w:type="dxa"/>
            <w:gridSpan w:val="3"/>
            <w:vAlign w:val="center"/>
          </w:tcPr>
          <w:p>
            <w:pPr>
              <w:pStyle w:val="12"/>
            </w:pPr>
            <w:r>
              <w:t>医保事业专项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补充各项办公经费不足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1.保障单位正常运转日常办公所需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保障内设科室数量</w:t>
            </w:r>
          </w:p>
        </w:tc>
        <w:tc>
          <w:tcPr>
            <w:tcW w:w="5386" w:type="dxa"/>
            <w:vAlign w:val="center"/>
          </w:tcPr>
          <w:p>
            <w:pPr>
              <w:pStyle w:val="12"/>
            </w:pPr>
            <w:r>
              <w:t>保障内设科室数量</w:t>
            </w:r>
          </w:p>
        </w:tc>
        <w:tc>
          <w:tcPr>
            <w:tcW w:w="2268" w:type="dxa"/>
            <w:vAlign w:val="center"/>
          </w:tcPr>
          <w:p>
            <w:pPr>
              <w:pStyle w:val="12"/>
            </w:pPr>
            <w:r>
              <w:t>10个</w:t>
            </w:r>
          </w:p>
        </w:tc>
        <w:tc>
          <w:tcPr>
            <w:tcW w:w="1276" w:type="dxa"/>
            <w:vAlign w:val="center"/>
          </w:tcPr>
          <w:p>
            <w:pPr>
              <w:pStyle w:val="12"/>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经费支出合规性</w:t>
            </w:r>
          </w:p>
        </w:tc>
        <w:tc>
          <w:tcPr>
            <w:tcW w:w="5386" w:type="dxa"/>
            <w:vAlign w:val="center"/>
          </w:tcPr>
          <w:p>
            <w:pPr>
              <w:pStyle w:val="12"/>
            </w:pPr>
            <w:r>
              <w:t>经费支出合规性</w:t>
            </w:r>
          </w:p>
        </w:tc>
        <w:tc>
          <w:tcPr>
            <w:tcW w:w="2268" w:type="dxa"/>
            <w:vAlign w:val="center"/>
          </w:tcPr>
          <w:p>
            <w:pPr>
              <w:pStyle w:val="12"/>
            </w:pPr>
            <w:r>
              <w:t>合规</w:t>
            </w:r>
          </w:p>
        </w:tc>
        <w:tc>
          <w:tcPr>
            <w:tcW w:w="1276" w:type="dxa"/>
            <w:vAlign w:val="center"/>
          </w:tcPr>
          <w:p>
            <w:pPr>
              <w:pStyle w:val="12"/>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经费支出及时性</w:t>
            </w:r>
          </w:p>
        </w:tc>
        <w:tc>
          <w:tcPr>
            <w:tcW w:w="5386" w:type="dxa"/>
            <w:vAlign w:val="center"/>
          </w:tcPr>
          <w:p>
            <w:pPr>
              <w:pStyle w:val="12"/>
            </w:pPr>
            <w:r>
              <w:t>经费支出及时性</w:t>
            </w:r>
          </w:p>
        </w:tc>
        <w:tc>
          <w:tcPr>
            <w:tcW w:w="2268" w:type="dxa"/>
            <w:vAlign w:val="center"/>
          </w:tcPr>
          <w:p>
            <w:pPr>
              <w:pStyle w:val="12"/>
            </w:pPr>
            <w:r>
              <w:t>按计划完成</w:t>
            </w:r>
          </w:p>
        </w:tc>
        <w:tc>
          <w:tcPr>
            <w:tcW w:w="1276" w:type="dxa"/>
            <w:vAlign w:val="center"/>
          </w:tcPr>
          <w:p>
            <w:pPr>
              <w:pStyle w:val="12"/>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总成本</w:t>
            </w:r>
          </w:p>
        </w:tc>
        <w:tc>
          <w:tcPr>
            <w:tcW w:w="2268" w:type="dxa"/>
            <w:vAlign w:val="center"/>
          </w:tcPr>
          <w:p>
            <w:pPr>
              <w:pStyle w:val="12"/>
            </w:pPr>
            <w:r>
              <w:t>控制在预算范围内</w:t>
            </w:r>
          </w:p>
        </w:tc>
        <w:tc>
          <w:tcPr>
            <w:tcW w:w="1276" w:type="dxa"/>
            <w:vAlign w:val="center"/>
          </w:tcPr>
          <w:p>
            <w:pPr>
              <w:pStyle w:val="12"/>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增长</w:t>
            </w:r>
          </w:p>
        </w:tc>
        <w:tc>
          <w:tcPr>
            <w:tcW w:w="1276" w:type="dxa"/>
            <w:vAlign w:val="center"/>
          </w:tcPr>
          <w:p>
            <w:pPr>
              <w:pStyle w:val="12"/>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保障单位正常运转</w:t>
            </w:r>
          </w:p>
        </w:tc>
        <w:tc>
          <w:tcPr>
            <w:tcW w:w="5386" w:type="dxa"/>
            <w:vAlign w:val="center"/>
          </w:tcPr>
          <w:p>
            <w:pPr>
              <w:pStyle w:val="12"/>
            </w:pPr>
            <w:r>
              <w:t>保障单位正常运转</w:t>
            </w:r>
          </w:p>
        </w:tc>
        <w:tc>
          <w:tcPr>
            <w:tcW w:w="2268" w:type="dxa"/>
            <w:vAlign w:val="center"/>
          </w:tcPr>
          <w:p>
            <w:pPr>
              <w:pStyle w:val="12"/>
            </w:pPr>
            <w:r>
              <w:t>程度明显</w:t>
            </w:r>
          </w:p>
        </w:tc>
        <w:tc>
          <w:tcPr>
            <w:tcW w:w="1276" w:type="dxa"/>
            <w:vAlign w:val="center"/>
          </w:tcPr>
          <w:p>
            <w:pPr>
              <w:pStyle w:val="12"/>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增长</w:t>
            </w:r>
          </w:p>
        </w:tc>
        <w:tc>
          <w:tcPr>
            <w:tcW w:w="1276" w:type="dxa"/>
            <w:vAlign w:val="center"/>
          </w:tcPr>
          <w:p>
            <w:pPr>
              <w:pStyle w:val="12"/>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对持续保障单位正常运转的程度</w:t>
            </w:r>
          </w:p>
        </w:tc>
        <w:tc>
          <w:tcPr>
            <w:tcW w:w="5386" w:type="dxa"/>
            <w:vAlign w:val="center"/>
          </w:tcPr>
          <w:p>
            <w:pPr>
              <w:pStyle w:val="12"/>
            </w:pPr>
            <w:r>
              <w:t>对持续保障单位正常运转的程度</w:t>
            </w:r>
          </w:p>
        </w:tc>
        <w:tc>
          <w:tcPr>
            <w:tcW w:w="2268" w:type="dxa"/>
            <w:vAlign w:val="center"/>
          </w:tcPr>
          <w:p>
            <w:pPr>
              <w:pStyle w:val="12"/>
            </w:pPr>
            <w:r>
              <w:t>明显提高</w:t>
            </w:r>
          </w:p>
        </w:tc>
        <w:tc>
          <w:tcPr>
            <w:tcW w:w="1276" w:type="dxa"/>
            <w:vAlign w:val="center"/>
          </w:tcPr>
          <w:p>
            <w:pPr>
              <w:pStyle w:val="12"/>
            </w:pPr>
            <w:r>
              <w:t>根据单位实际所需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非常满意</w:t>
            </w:r>
          </w:p>
        </w:tc>
        <w:tc>
          <w:tcPr>
            <w:tcW w:w="1276" w:type="dxa"/>
            <w:vAlign w:val="center"/>
          </w:tcPr>
          <w:p>
            <w:pPr>
              <w:pStyle w:val="12"/>
            </w:pPr>
            <w:r>
              <w:t>根据单位实际所需</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324001玉田县医疗保障局本级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rPr>
                <w:rFonts w:hint="default" w:eastAsia="方正书宋_GBK"/>
                <w:lang w:val="en-US" w:eastAsia="zh-CN"/>
              </w:rPr>
            </w:pPr>
            <w:r>
              <w:rPr>
                <w:rFonts w:hint="eastAsia"/>
                <w:lang w:val="en-US" w:eastAsia="zh-CN"/>
              </w:rPr>
              <w:t>23000</w:t>
            </w:r>
          </w:p>
        </w:tc>
        <w:tc>
          <w:tcPr>
            <w:tcW w:w="1134" w:type="dxa"/>
            <w:vAlign w:val="center"/>
          </w:tcPr>
          <w:p>
            <w:pPr>
              <w:pStyle w:val="12"/>
            </w:pPr>
            <w:r>
              <w:rPr>
                <w:rFonts w:hint="eastAsia"/>
                <w:highlight w:val="none"/>
                <w:lang w:val="en-US" w:eastAsia="zh-CN"/>
              </w:rPr>
              <w:t>公车运行维修保险加油</w:t>
            </w:r>
          </w:p>
        </w:tc>
        <w:tc>
          <w:tcPr>
            <w:tcW w:w="1134" w:type="dxa"/>
            <w:vAlign w:val="center"/>
          </w:tcPr>
          <w:p>
            <w:pPr>
              <w:pStyle w:val="12"/>
            </w:pPr>
          </w:p>
        </w:tc>
        <w:tc>
          <w:tcPr>
            <w:tcW w:w="709" w:type="dxa"/>
            <w:vAlign w:val="center"/>
          </w:tcPr>
          <w:p>
            <w:pPr>
              <w:pStyle w:val="13"/>
            </w:pPr>
          </w:p>
        </w:tc>
        <w:tc>
          <w:tcPr>
            <w:tcW w:w="850" w:type="dxa"/>
            <w:vAlign w:val="center"/>
          </w:tcPr>
          <w:p>
            <w:pPr>
              <w:pStyle w:val="11"/>
              <w:rPr>
                <w:rFonts w:hint="eastAsia" w:eastAsia="方正书宋_GBK"/>
                <w:lang w:val="en-US" w:eastAsia="zh-CN"/>
              </w:rPr>
            </w:pPr>
            <w:r>
              <w:rPr>
                <w:rFonts w:hint="eastAsia"/>
                <w:lang w:val="en-US" w:eastAsia="zh-CN"/>
              </w:rPr>
              <w:t>1</w:t>
            </w:r>
          </w:p>
        </w:tc>
        <w:tc>
          <w:tcPr>
            <w:tcW w:w="850" w:type="dxa"/>
            <w:vAlign w:val="center"/>
          </w:tcPr>
          <w:p>
            <w:pPr>
              <w:pStyle w:val="11"/>
              <w:rPr>
                <w:rFonts w:hint="default" w:eastAsia="方正书宋_GBK"/>
                <w:lang w:val="en-US" w:eastAsia="zh-CN"/>
              </w:rPr>
            </w:pPr>
            <w:r>
              <w:rPr>
                <w:rFonts w:hint="eastAsia"/>
                <w:lang w:val="en-US" w:eastAsia="zh-CN"/>
              </w:rPr>
              <w:t>23000</w:t>
            </w:r>
          </w:p>
        </w:tc>
        <w:tc>
          <w:tcPr>
            <w:tcW w:w="964" w:type="dxa"/>
            <w:vAlign w:val="center"/>
          </w:tcPr>
          <w:p>
            <w:pPr>
              <w:pStyle w:val="11"/>
              <w:rPr>
                <w:rFonts w:hint="default" w:eastAsia="方正书宋_GBK"/>
                <w:lang w:val="en-US" w:eastAsia="zh-CN"/>
              </w:rPr>
            </w:pPr>
            <w:r>
              <w:rPr>
                <w:rFonts w:hint="eastAsia"/>
                <w:lang w:val="en-US" w:eastAsia="zh-CN"/>
              </w:rPr>
              <w:t>23000</w:t>
            </w:r>
          </w:p>
        </w:tc>
        <w:tc>
          <w:tcPr>
            <w:tcW w:w="964" w:type="dxa"/>
            <w:vAlign w:val="center"/>
          </w:tcPr>
          <w:p>
            <w:pPr>
              <w:pStyle w:val="11"/>
              <w:rPr>
                <w:rFonts w:hint="default" w:eastAsia="方正书宋_GBK"/>
                <w:lang w:val="en-US" w:eastAsia="zh-CN"/>
              </w:rPr>
            </w:pPr>
            <w:r>
              <w:rPr>
                <w:rFonts w:hint="eastAsia"/>
                <w:lang w:val="en-US" w:eastAsia="zh-CN"/>
              </w:rPr>
              <w:t>23000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pPr>
            <w:r>
              <w:rPr>
                <w:rFonts w:hint="eastAsia"/>
                <w:lang w:eastAsia="zh-CN"/>
              </w:rPr>
              <w:t>办公设备购置</w:t>
            </w:r>
          </w:p>
        </w:tc>
        <w:tc>
          <w:tcPr>
            <w:tcW w:w="964" w:type="dxa"/>
            <w:vAlign w:val="center"/>
          </w:tcPr>
          <w:p>
            <w:pPr>
              <w:pStyle w:val="11"/>
              <w:ind w:firstLine="0" w:firstLineChars="0"/>
              <w:rPr>
                <w:rFonts w:hint="eastAsia"/>
                <w:lang w:val="en-US" w:eastAsia="zh-CN"/>
              </w:rPr>
            </w:pPr>
            <w:r>
              <w:rPr>
                <w:rFonts w:hint="eastAsia"/>
                <w:lang w:val="en-US" w:eastAsia="zh-CN"/>
              </w:rPr>
              <w:t>100000</w:t>
            </w:r>
          </w:p>
        </w:tc>
        <w:tc>
          <w:tcPr>
            <w:tcW w:w="1134" w:type="dxa"/>
            <w:vAlign w:val="center"/>
          </w:tcPr>
          <w:p>
            <w:pPr>
              <w:pStyle w:val="12"/>
              <w:ind w:firstLine="0" w:firstLineChars="0"/>
              <w:rPr>
                <w:rFonts w:hint="eastAsia"/>
                <w:highlight w:val="none"/>
                <w:lang w:val="en-US" w:eastAsia="zh-CN"/>
              </w:rPr>
            </w:pPr>
            <w:r>
              <w:rPr>
                <w:rFonts w:hint="eastAsia"/>
                <w:highlight w:val="none"/>
                <w:lang w:val="en-US" w:eastAsia="zh-CN"/>
              </w:rPr>
              <w:t>电脑、打印机、办公桌等</w:t>
            </w:r>
          </w:p>
        </w:tc>
        <w:tc>
          <w:tcPr>
            <w:tcW w:w="1134" w:type="dxa"/>
            <w:vAlign w:val="center"/>
          </w:tcPr>
          <w:p>
            <w:pPr>
              <w:pStyle w:val="12"/>
              <w:ind w:firstLine="0" w:firstLineChars="0"/>
            </w:pPr>
          </w:p>
        </w:tc>
        <w:tc>
          <w:tcPr>
            <w:tcW w:w="709" w:type="dxa"/>
            <w:vAlign w:val="center"/>
          </w:tcPr>
          <w:p>
            <w:pPr>
              <w:pStyle w:val="13"/>
              <w:ind w:firstLine="0" w:firstLineChars="0"/>
            </w:pPr>
          </w:p>
        </w:tc>
        <w:tc>
          <w:tcPr>
            <w:tcW w:w="850" w:type="dxa"/>
            <w:vAlign w:val="center"/>
          </w:tcPr>
          <w:p>
            <w:pPr>
              <w:pStyle w:val="11"/>
              <w:ind w:firstLine="0" w:firstLineChars="0"/>
              <w:rPr>
                <w:rFonts w:hint="eastAsia"/>
                <w:lang w:val="en-US" w:eastAsia="zh-CN"/>
              </w:rPr>
            </w:pPr>
          </w:p>
        </w:tc>
        <w:tc>
          <w:tcPr>
            <w:tcW w:w="850" w:type="dxa"/>
            <w:vAlign w:val="center"/>
          </w:tcPr>
          <w:p>
            <w:pPr>
              <w:pStyle w:val="11"/>
              <w:ind w:firstLine="0" w:firstLineChars="0"/>
              <w:rPr>
                <w:rFonts w:hint="eastAsia"/>
                <w:lang w:val="en-US" w:eastAsia="zh-CN"/>
              </w:rPr>
            </w:pPr>
            <w:r>
              <w:rPr>
                <w:rFonts w:hint="eastAsia"/>
                <w:lang w:val="en-US" w:eastAsia="zh-CN"/>
              </w:rPr>
              <w:t>100000</w:t>
            </w:r>
          </w:p>
        </w:tc>
        <w:tc>
          <w:tcPr>
            <w:tcW w:w="964" w:type="dxa"/>
            <w:vAlign w:val="center"/>
          </w:tcPr>
          <w:p>
            <w:pPr>
              <w:pStyle w:val="11"/>
              <w:ind w:firstLine="0" w:firstLineChars="0"/>
              <w:rPr>
                <w:rFonts w:hint="eastAsia"/>
                <w:lang w:val="en-US" w:eastAsia="zh-CN"/>
              </w:rPr>
            </w:pPr>
            <w:r>
              <w:rPr>
                <w:rFonts w:hint="eastAsia"/>
                <w:lang w:val="en-US" w:eastAsia="zh-CN"/>
              </w:rPr>
              <w:t>100000</w:t>
            </w:r>
          </w:p>
        </w:tc>
        <w:tc>
          <w:tcPr>
            <w:tcW w:w="964" w:type="dxa"/>
            <w:vAlign w:val="center"/>
          </w:tcPr>
          <w:p>
            <w:pPr>
              <w:pStyle w:val="11"/>
              <w:ind w:firstLine="0" w:firstLineChars="0"/>
              <w:rPr>
                <w:rFonts w:hint="eastAsia"/>
                <w:lang w:val="en-US" w:eastAsia="zh-CN"/>
              </w:rPr>
            </w:pPr>
            <w:r>
              <w:rPr>
                <w:rFonts w:hint="eastAsia"/>
                <w:lang w:val="en-US" w:eastAsia="zh-CN"/>
              </w:rPr>
              <w:t>100000</w:t>
            </w:r>
          </w:p>
        </w:tc>
        <w:tc>
          <w:tcPr>
            <w:tcW w:w="964" w:type="dxa"/>
            <w:vAlign w:val="center"/>
          </w:tcPr>
          <w:p>
            <w:pPr>
              <w:pStyle w:val="11"/>
              <w:ind w:firstLine="0" w:firstLineChars="0"/>
            </w:pPr>
          </w:p>
        </w:tc>
        <w:tc>
          <w:tcPr>
            <w:tcW w:w="964" w:type="dxa"/>
            <w:vAlign w:val="center"/>
          </w:tcPr>
          <w:p>
            <w:pPr>
              <w:pStyle w:val="12"/>
              <w:ind w:firstLine="0" w:firstLineChars="0"/>
            </w:pPr>
            <w:bookmarkStart w:id="1" w:name="_GoBack"/>
            <w:bookmarkEnd w:id="1"/>
          </w:p>
        </w:tc>
        <w:tc>
          <w:tcPr>
            <w:tcW w:w="964" w:type="dxa"/>
            <w:vAlign w:val="center"/>
          </w:tcPr>
          <w:p>
            <w:pPr>
              <w:pStyle w:val="11"/>
              <w:ind w:firstLine="0" w:firstLineChars="0"/>
            </w:pPr>
          </w:p>
        </w:tc>
        <w:tc>
          <w:tcPr>
            <w:tcW w:w="964" w:type="dxa"/>
            <w:vAlign w:val="center"/>
          </w:tcPr>
          <w:p>
            <w:pPr>
              <w:pStyle w:val="12"/>
              <w:ind w:firstLine="0" w:firstLineChars="0"/>
            </w:pPr>
          </w:p>
        </w:tc>
        <w:tc>
          <w:tcPr>
            <w:tcW w:w="964" w:type="dxa"/>
            <w:vAlign w:val="center"/>
          </w:tcPr>
          <w:p>
            <w:pPr>
              <w:pStyle w:val="12"/>
              <w:ind w:firstLine="0" w:firstLineChars="0"/>
            </w:pPr>
          </w:p>
        </w:tc>
        <w:tc>
          <w:tcPr>
            <w:tcW w:w="964" w:type="dxa"/>
            <w:vAlign w:val="center"/>
          </w:tcPr>
          <w:p>
            <w:pPr>
              <w:pStyle w:val="13"/>
              <w:ind w:firstLine="0" w:firstLineChars="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玉田县医疗保障局本级上年末固定资产金额为2261747.77元（详见下表）。本年度拟购置固定资产总额为100000.00元，已按要求列入政府采购预算，详见政府采购预算表。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324001玉田县医疗保障局本级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2261747.77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166076.00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575</w:t>
            </w:r>
          </w:p>
        </w:tc>
        <w:tc>
          <w:tcPr>
            <w:tcW w:w="2835" w:type="dxa"/>
            <w:vAlign w:val="center"/>
          </w:tcPr>
          <w:p>
            <w:pPr>
              <w:pStyle w:val="11"/>
            </w:pPr>
            <w:r>
              <w:t>2095671.77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6519E0"/>
    <w:multiLevelType w:val="singleLevel"/>
    <w:tmpl w:val="DD6519E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CB3641"/>
    <w:rsid w:val="04310E85"/>
    <w:rsid w:val="07AF47D2"/>
    <w:rsid w:val="0AA61680"/>
    <w:rsid w:val="0B8C578B"/>
    <w:rsid w:val="0BE92B58"/>
    <w:rsid w:val="0C450B05"/>
    <w:rsid w:val="0DD1343C"/>
    <w:rsid w:val="0E970678"/>
    <w:rsid w:val="11495ECE"/>
    <w:rsid w:val="13052BB4"/>
    <w:rsid w:val="1524597A"/>
    <w:rsid w:val="163C2D58"/>
    <w:rsid w:val="16403858"/>
    <w:rsid w:val="16AB09DB"/>
    <w:rsid w:val="18201228"/>
    <w:rsid w:val="1A6565A9"/>
    <w:rsid w:val="1AA6767B"/>
    <w:rsid w:val="1AE06815"/>
    <w:rsid w:val="1D5E64E7"/>
    <w:rsid w:val="1EF22383"/>
    <w:rsid w:val="20E660FA"/>
    <w:rsid w:val="20F97052"/>
    <w:rsid w:val="22DE2EE3"/>
    <w:rsid w:val="244752E6"/>
    <w:rsid w:val="24D672C4"/>
    <w:rsid w:val="277777A2"/>
    <w:rsid w:val="29CF6042"/>
    <w:rsid w:val="2A044EA6"/>
    <w:rsid w:val="2B5E23BE"/>
    <w:rsid w:val="2C66621D"/>
    <w:rsid w:val="2DB04A69"/>
    <w:rsid w:val="2F9D2244"/>
    <w:rsid w:val="2FAA5232"/>
    <w:rsid w:val="325002F4"/>
    <w:rsid w:val="337E57D3"/>
    <w:rsid w:val="3456319F"/>
    <w:rsid w:val="34844C02"/>
    <w:rsid w:val="34E70EFB"/>
    <w:rsid w:val="35C51236"/>
    <w:rsid w:val="368F26A9"/>
    <w:rsid w:val="37A41AD1"/>
    <w:rsid w:val="37A90CF7"/>
    <w:rsid w:val="37F0642C"/>
    <w:rsid w:val="3BBD6BEA"/>
    <w:rsid w:val="3BCD0A08"/>
    <w:rsid w:val="3C080574"/>
    <w:rsid w:val="3E9A69F4"/>
    <w:rsid w:val="40096CB5"/>
    <w:rsid w:val="420A53C8"/>
    <w:rsid w:val="44B62873"/>
    <w:rsid w:val="48626F7B"/>
    <w:rsid w:val="48695508"/>
    <w:rsid w:val="4AA30E1F"/>
    <w:rsid w:val="4AA94497"/>
    <w:rsid w:val="4B6805A7"/>
    <w:rsid w:val="4B74230B"/>
    <w:rsid w:val="4CFE1A73"/>
    <w:rsid w:val="4DA73D8F"/>
    <w:rsid w:val="4E3676D2"/>
    <w:rsid w:val="4EB20FFD"/>
    <w:rsid w:val="4FDD2D63"/>
    <w:rsid w:val="4FF73C9F"/>
    <w:rsid w:val="50BF0EA4"/>
    <w:rsid w:val="50D16656"/>
    <w:rsid w:val="54EB4EAE"/>
    <w:rsid w:val="55DE2ABC"/>
    <w:rsid w:val="5737629D"/>
    <w:rsid w:val="586E3A9F"/>
    <w:rsid w:val="589B6648"/>
    <w:rsid w:val="5CE85AAE"/>
    <w:rsid w:val="5F686374"/>
    <w:rsid w:val="5FCE70C8"/>
    <w:rsid w:val="60917C17"/>
    <w:rsid w:val="610A563B"/>
    <w:rsid w:val="61D81914"/>
    <w:rsid w:val="630508B5"/>
    <w:rsid w:val="65FA522B"/>
    <w:rsid w:val="69B30DB8"/>
    <w:rsid w:val="6B3A5BCF"/>
    <w:rsid w:val="6B4A76DD"/>
    <w:rsid w:val="6C845A2F"/>
    <w:rsid w:val="6D05258B"/>
    <w:rsid w:val="6E803638"/>
    <w:rsid w:val="6EC777C8"/>
    <w:rsid w:val="6F6532BA"/>
    <w:rsid w:val="6FAF77F6"/>
    <w:rsid w:val="6FCC023C"/>
    <w:rsid w:val="704A7E20"/>
    <w:rsid w:val="71885EF5"/>
    <w:rsid w:val="76512ED3"/>
    <w:rsid w:val="766E03BB"/>
    <w:rsid w:val="77915D97"/>
    <w:rsid w:val="799E3EFE"/>
    <w:rsid w:val="7D696C1F"/>
    <w:rsid w:val="7E6263D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TotalTime>0</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2025-01-20T18:29:00Z</dcterms:created>
  <dc:creator>Administrator</dc:creator>
  <cp:lastModifiedBy>Administrator</cp:lastModifiedBy>
  <dcterms:modified xsi:type="dcterms:W3CDTF">2025-01-23T07:58:54Z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