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玉田县医疗保障局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玉田县医疗保障局编制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一、玉田县医疗保障局本级收支预算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根据《玉田县医疗保障局职能配置、内设机构和人员编制规定》，玉田县医疗保障局的主要职责是：</w:t>
      </w:r>
    </w:p>
    <w:p>
      <w:pPr>
        <w:pStyle w:val="8"/>
      </w:pPr>
    </w:p>
    <w:p>
      <w:pPr>
        <w:pStyle w:val="8"/>
      </w:pPr>
      <w:r>
        <w:t>1、负责全县基本医疗保险、生育保险、医疗救助基金的筹集、支付和管理工作</w:t>
      </w:r>
    </w:p>
    <w:p>
      <w:pPr>
        <w:pStyle w:val="8"/>
      </w:pPr>
      <w:r>
        <w:t>2、负责全县离休干部等特殊群体的医疗保障工作 3、负责全县参保人员门诊特殊疾病资格的确认和待遇落实情况</w:t>
      </w:r>
    </w:p>
    <w:p>
      <w:pPr>
        <w:pStyle w:val="8"/>
      </w:pPr>
      <w:r>
        <w:t>4、负责大病医疗保险、公务员医疗补助政策的实施工作 5、负责对新增定点医药机构的准入管理、省内及跨省异地就医定点医疗机构管理工作 6、负责定点医疗机构和定点药店进行协议管理，对协议执行情况进行监督考核</w:t>
      </w:r>
    </w:p>
    <w:p>
      <w:pPr>
        <w:pStyle w:val="8"/>
      </w:pPr>
      <w:r>
        <w:t>7、负责为参保单位和参保人员建立医保信息档案，</w:t>
      </w:r>
    </w:p>
    <w:p>
      <w:pPr>
        <w:pStyle w:val="8"/>
      </w:pPr>
      <w:r>
        <w:t>8、负责医疗保险业务的培训和指导工作</w:t>
      </w:r>
    </w:p>
    <w:p>
      <w:pPr>
        <w:pStyle w:val="8"/>
      </w:pPr>
      <w:r>
        <w:t>9、组织制定全县城乡统一的药品、医用耗材、医疗服务项目、医疗服务设施等医保目录和支付标准；组织制定、监督实施全县药品、医用耗材的招标采购政策，指导药品、医用耗材招标采购平台建设；依法管理药品、医用耗材、医疗服务价格政策执行情况</w:t>
      </w:r>
    </w:p>
    <w:p>
      <w:pPr>
        <w:pStyle w:val="8"/>
      </w:pPr>
      <w:r>
        <w:t>10、制定全县定点医药机构协议和支付管理办法并组织实施，监督管理定点医药机构的医疗服务行为、医疗费用和医药价格，依法查处医疗保障领域违法违规行为</w:t>
      </w:r>
    </w:p>
    <w:p>
      <w:pPr>
        <w:pStyle w:val="8"/>
      </w:pPr>
      <w:r>
        <w:t>11、完善全县医疗保障基金管理办法、建立健全医疗保障基金安全防控机制；组织建设智能监控平台，推进医疗保障基金支付方式改革，并组织实施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324玉田县医疗保障局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7118241.53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7118241.53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7118241.53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6758241.53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7118241.53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6150641.53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5577205.14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573436.39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967600.00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324玉田县医疗保障局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5577205.14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5577205.14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5551615.14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5551615.14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1988692.54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1988692.54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458820.00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458820.00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274500.00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274500.00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178340.00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178340.00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40874.00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40874.00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96264.00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96264.00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41202.00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41202.00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1236571.29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1236571.29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595920.00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595920.00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371683.29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371683.29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186564.00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186564.00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82404.00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82404.00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1142349.56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1142349.56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575748.05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575748.05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233401.66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233401.66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257546.66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257546.66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11266.53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11266.53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32193.33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32193.33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32193.33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32193.33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446643.75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446643.75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100198.00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100198.00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69522.00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69522.00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30676.00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30676.00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25590.00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25590.00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25470.00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25470.00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13584.00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13584.00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5886.00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5886.00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573436.39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573436.39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470736.39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470736.39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18976.00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18976.00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48660.39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48660.39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77400.00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77400.00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77700.00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77700.00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324玉田县医疗保障局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967600.00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967600.00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967600.00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967600.00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1、网络建设运维租赁经费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玉田县医疗保障局本级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2101504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93000.00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93000.00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2、医疗服务与保障能力提升补助资金（除公立医院改革、中医药事业传承与发展）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玉田县医疗保障局本级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2101599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514600.00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514600.00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——办公设备购置费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玉田县医疗保障局本级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玉田县医疗保障局本级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31000.00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31000.00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——基金监管经费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玉田县医疗保障局本级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2101599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——劳务费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玉田县医疗保障局本级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2101502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83600.00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83600.00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——医保事业专项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玉田县医疗保障局本级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2101502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324玉田县医疗保障局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7118241.53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7118241.53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4315043.85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4315043.85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573436.39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573436.39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2073171.29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2073171.29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56590.00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56590.00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324玉田县医疗保障局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25100.00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25100.00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324玉田县医疗保障局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t>4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42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玉田县医疗保障局本级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t>4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  <w:bookmarkStart w:id="8" w:name="_GoBack"/>
      <w:bookmarkEnd w:id="8"/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一、玉田县医疗保障局本级收支预算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324001玉田县医疗保障局本级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7118241.53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7118241.53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7118241.53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6758241.53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7118241.53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6150641.53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5577205.14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573436.39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967600.00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29"/>
        <w:gridCol w:w="1129"/>
        <w:gridCol w:w="4205"/>
        <w:gridCol w:w="1327"/>
        <w:gridCol w:w="1327"/>
        <w:gridCol w:w="1191"/>
        <w:gridCol w:w="1191"/>
        <w:gridCol w:w="1192"/>
        <w:gridCol w:w="11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324001玉田县医疗保障局本级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5577205.14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5577205.14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5551615.14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5551615.14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1988692.54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1988692.54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458820.00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458820.00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274500.00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274500.00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7920.00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7920.00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7920.00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7920.00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126000.00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126000.00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50400.00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50400.00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178340.00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178340.00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40874.00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40874.00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96264.00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96264.00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41202.00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41202.00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1236571.29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1236571.29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595920.00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595920.00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371683.29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371683.29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186564.00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186564.00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82404.00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82404.00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1142349.56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1142349.56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575748.05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575748.05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233401.66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233401.66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257546.66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257546.66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11266.53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11266.53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32193.33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32193.33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32193.33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32193.33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446643.75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446643.75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100198.00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100198.00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69522.00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69522.00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30676.00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30676.00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25590.00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25590.00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25470.00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25470.00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13584.00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13584.00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5886.00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5886.00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324001玉田县医疗保障局本级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573436.39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573436.39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470736.39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470736.39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18976.00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18976.00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48660.39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48660.39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2700.00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2700.00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77400.00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77400.00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77700.00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77700.00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33600.00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33600.00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324001玉田县医疗保障局本级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967600.00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967600.00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2101501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31000.00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31000.00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基金监管经费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2101599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冀财社【2024】158号2025年中央财政医疗服务与保障能力提升补助资金（医疗保障服务能力建设部分）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2101599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劳务费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2101502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83600.00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83600.00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网络租赁维护费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2101504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93000.00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93000.00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医保事业专项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2101502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324001玉田县医疗保障局本级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7118241.53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7118241.53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4315043.85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4315043.85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573436.39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573436.39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2073171.29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2073171.29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56590.00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56590.00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324001玉田县医疗保障局本级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25100.00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25100.00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257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29</Pages>
  <TotalTime>2</TotalTime>
  <ScaleCrop>false</ScaleCrop>
  <LinksUpToDate>false</LinksUpToDate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2025-01-20T18:31:00Z</dcterms:created>
  <dc:creator>Administrator</dc:creator>
  <cp:lastModifiedBy>Administrator</cp:lastModifiedBy>
  <dcterms:modified xsi:type="dcterms:W3CDTF">2025-01-23T08:07:09Z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