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bookmarkStart w:id="20" w:name="_GoBack"/>
      <w:bookmarkEnd w:id="2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2783485.43</w:t>
            </w:r>
          </w:p>
        </w:tc>
        <w:tc>
          <w:tcPr>
            <w:tcW w:w="4535" w:type="dxa"/>
            <w:vAlign w:val="center"/>
          </w:tcPr>
          <w:p>
            <w:pPr>
              <w:pStyle w:val="13"/>
            </w:pPr>
            <w:r>
              <w:t>一、一般公共服务支出</w:t>
            </w:r>
          </w:p>
        </w:tc>
        <w:tc>
          <w:tcPr>
            <w:tcW w:w="2126" w:type="dxa"/>
            <w:vAlign w:val="center"/>
          </w:tcPr>
          <w:p>
            <w:pPr>
              <w:pStyle w:val="12"/>
            </w:pPr>
            <w:r>
              <w:t>2783485.43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2783485.43</w:t>
            </w:r>
          </w:p>
        </w:tc>
        <w:tc>
          <w:tcPr>
            <w:tcW w:w="4535" w:type="dxa"/>
            <w:vAlign w:val="center"/>
          </w:tcPr>
          <w:p>
            <w:pPr>
              <w:pStyle w:val="15"/>
            </w:pPr>
            <w:r>
              <w:t>本年支出合计</w:t>
            </w:r>
          </w:p>
        </w:tc>
        <w:tc>
          <w:tcPr>
            <w:tcW w:w="2126" w:type="dxa"/>
            <w:vAlign w:val="center"/>
          </w:tcPr>
          <w:p>
            <w:pPr>
              <w:pStyle w:val="16"/>
            </w:pPr>
            <w:r>
              <w:t>2783485.43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2783485.43</w:t>
            </w:r>
          </w:p>
        </w:tc>
        <w:tc>
          <w:tcPr>
            <w:tcW w:w="4535" w:type="dxa"/>
            <w:vAlign w:val="center"/>
          </w:tcPr>
          <w:p>
            <w:pPr>
              <w:pStyle w:val="15"/>
            </w:pPr>
            <w:r>
              <w:t>支出总计</w:t>
            </w:r>
          </w:p>
        </w:tc>
        <w:tc>
          <w:tcPr>
            <w:tcW w:w="2126" w:type="dxa"/>
            <w:vAlign w:val="center"/>
          </w:tcPr>
          <w:p>
            <w:pPr>
              <w:pStyle w:val="16"/>
            </w:pPr>
            <w:r>
              <w:t>2783485.43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2783485.43</w:t>
            </w:r>
          </w:p>
        </w:tc>
        <w:tc>
          <w:tcPr>
            <w:tcW w:w="1134" w:type="dxa"/>
            <w:vAlign w:val="center"/>
          </w:tcPr>
          <w:p>
            <w:pPr>
              <w:pStyle w:val="16"/>
            </w:pPr>
            <w:r>
              <w:t>2783485.43</w:t>
            </w:r>
          </w:p>
        </w:tc>
        <w:tc>
          <w:tcPr>
            <w:tcW w:w="1134" w:type="dxa"/>
            <w:vAlign w:val="center"/>
          </w:tcPr>
          <w:p>
            <w:pPr>
              <w:pStyle w:val="16"/>
            </w:pPr>
            <w:r>
              <w:t>2783485.43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2783485.43</w:t>
            </w:r>
          </w:p>
        </w:tc>
        <w:tc>
          <w:tcPr>
            <w:tcW w:w="1134" w:type="dxa"/>
            <w:vAlign w:val="center"/>
          </w:tcPr>
          <w:p>
            <w:pPr>
              <w:pStyle w:val="12"/>
            </w:pPr>
            <w:r>
              <w:t>2783485.43</w:t>
            </w:r>
          </w:p>
        </w:tc>
        <w:tc>
          <w:tcPr>
            <w:tcW w:w="1134" w:type="dxa"/>
            <w:vAlign w:val="center"/>
          </w:tcPr>
          <w:p>
            <w:pPr>
              <w:pStyle w:val="12"/>
            </w:pPr>
            <w:r>
              <w:t>2783485.43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20137</w:t>
            </w:r>
          </w:p>
        </w:tc>
        <w:tc>
          <w:tcPr>
            <w:tcW w:w="1559" w:type="dxa"/>
            <w:vAlign w:val="center"/>
          </w:tcPr>
          <w:p>
            <w:pPr>
              <w:pStyle w:val="13"/>
            </w:pPr>
            <w:r>
              <w:t>网信事务</w:t>
            </w:r>
          </w:p>
        </w:tc>
        <w:tc>
          <w:tcPr>
            <w:tcW w:w="1134" w:type="dxa"/>
            <w:vAlign w:val="center"/>
          </w:tcPr>
          <w:p>
            <w:pPr>
              <w:pStyle w:val="12"/>
            </w:pPr>
            <w:r>
              <w:t>2783485.43</w:t>
            </w:r>
          </w:p>
        </w:tc>
        <w:tc>
          <w:tcPr>
            <w:tcW w:w="1134" w:type="dxa"/>
            <w:vAlign w:val="center"/>
          </w:tcPr>
          <w:p>
            <w:pPr>
              <w:pStyle w:val="12"/>
            </w:pPr>
            <w:r>
              <w:t>2783485.43</w:t>
            </w:r>
          </w:p>
        </w:tc>
        <w:tc>
          <w:tcPr>
            <w:tcW w:w="1134" w:type="dxa"/>
            <w:vAlign w:val="center"/>
          </w:tcPr>
          <w:p>
            <w:pPr>
              <w:pStyle w:val="12"/>
            </w:pPr>
            <w:r>
              <w:t>2783485.43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2013701</w:t>
            </w:r>
          </w:p>
        </w:tc>
        <w:tc>
          <w:tcPr>
            <w:tcW w:w="1559" w:type="dxa"/>
            <w:vAlign w:val="center"/>
          </w:tcPr>
          <w:p>
            <w:pPr>
              <w:pStyle w:val="13"/>
            </w:pPr>
            <w:r>
              <w:t>行政运行</w:t>
            </w:r>
          </w:p>
        </w:tc>
        <w:tc>
          <w:tcPr>
            <w:tcW w:w="1134" w:type="dxa"/>
            <w:vAlign w:val="center"/>
          </w:tcPr>
          <w:p>
            <w:pPr>
              <w:pStyle w:val="12"/>
            </w:pPr>
            <w:r>
              <w:t>1580825.43</w:t>
            </w:r>
          </w:p>
        </w:tc>
        <w:tc>
          <w:tcPr>
            <w:tcW w:w="1134" w:type="dxa"/>
            <w:vAlign w:val="center"/>
          </w:tcPr>
          <w:p>
            <w:pPr>
              <w:pStyle w:val="12"/>
            </w:pPr>
            <w:r>
              <w:t>1580825.43</w:t>
            </w:r>
          </w:p>
        </w:tc>
        <w:tc>
          <w:tcPr>
            <w:tcW w:w="1134" w:type="dxa"/>
            <w:vAlign w:val="center"/>
          </w:tcPr>
          <w:p>
            <w:pPr>
              <w:pStyle w:val="12"/>
            </w:pPr>
            <w:r>
              <w:t>1580825.43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2013799</w:t>
            </w:r>
          </w:p>
        </w:tc>
        <w:tc>
          <w:tcPr>
            <w:tcW w:w="1559" w:type="dxa"/>
            <w:vAlign w:val="center"/>
          </w:tcPr>
          <w:p>
            <w:pPr>
              <w:pStyle w:val="13"/>
            </w:pPr>
            <w:r>
              <w:t>其他网信事务支出</w:t>
            </w:r>
          </w:p>
        </w:tc>
        <w:tc>
          <w:tcPr>
            <w:tcW w:w="1134" w:type="dxa"/>
            <w:vAlign w:val="center"/>
          </w:tcPr>
          <w:p>
            <w:pPr>
              <w:pStyle w:val="12"/>
            </w:pPr>
            <w:r>
              <w:t>1202660.00</w:t>
            </w:r>
          </w:p>
        </w:tc>
        <w:tc>
          <w:tcPr>
            <w:tcW w:w="1134" w:type="dxa"/>
            <w:vAlign w:val="center"/>
          </w:tcPr>
          <w:p>
            <w:pPr>
              <w:pStyle w:val="12"/>
            </w:pPr>
            <w:r>
              <w:t>1202660.00</w:t>
            </w:r>
          </w:p>
        </w:tc>
        <w:tc>
          <w:tcPr>
            <w:tcW w:w="1134" w:type="dxa"/>
            <w:vAlign w:val="center"/>
          </w:tcPr>
          <w:p>
            <w:pPr>
              <w:pStyle w:val="12"/>
            </w:pPr>
            <w:r>
              <w:t>1202660.00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2783485.43</w:t>
            </w:r>
          </w:p>
        </w:tc>
        <w:tc>
          <w:tcPr>
            <w:tcW w:w="1361" w:type="dxa"/>
            <w:vAlign w:val="center"/>
          </w:tcPr>
          <w:p>
            <w:pPr>
              <w:pStyle w:val="16"/>
            </w:pPr>
            <w:r>
              <w:t>1582985.43</w:t>
            </w:r>
          </w:p>
        </w:tc>
        <w:tc>
          <w:tcPr>
            <w:tcW w:w="1361" w:type="dxa"/>
            <w:vAlign w:val="center"/>
          </w:tcPr>
          <w:p>
            <w:pPr>
              <w:pStyle w:val="16"/>
            </w:pPr>
            <w:r>
              <w:t>1200500.00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2783485.43</w:t>
            </w:r>
          </w:p>
        </w:tc>
        <w:tc>
          <w:tcPr>
            <w:tcW w:w="1361" w:type="dxa"/>
            <w:vAlign w:val="center"/>
          </w:tcPr>
          <w:p>
            <w:pPr>
              <w:pStyle w:val="12"/>
            </w:pPr>
            <w:r>
              <w:t>1582985.43</w:t>
            </w:r>
          </w:p>
        </w:tc>
        <w:tc>
          <w:tcPr>
            <w:tcW w:w="1361" w:type="dxa"/>
            <w:vAlign w:val="center"/>
          </w:tcPr>
          <w:p>
            <w:pPr>
              <w:pStyle w:val="12"/>
            </w:pPr>
            <w:r>
              <w:t>1200500.00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20137</w:t>
            </w:r>
          </w:p>
        </w:tc>
        <w:tc>
          <w:tcPr>
            <w:tcW w:w="4535" w:type="dxa"/>
            <w:vAlign w:val="center"/>
          </w:tcPr>
          <w:p>
            <w:pPr>
              <w:pStyle w:val="13"/>
            </w:pPr>
            <w:r>
              <w:t>网信事务</w:t>
            </w:r>
          </w:p>
        </w:tc>
        <w:tc>
          <w:tcPr>
            <w:tcW w:w="1361" w:type="dxa"/>
            <w:vAlign w:val="center"/>
          </w:tcPr>
          <w:p>
            <w:pPr>
              <w:pStyle w:val="12"/>
            </w:pPr>
            <w:r>
              <w:t>2783485.43</w:t>
            </w:r>
          </w:p>
        </w:tc>
        <w:tc>
          <w:tcPr>
            <w:tcW w:w="1361" w:type="dxa"/>
            <w:vAlign w:val="center"/>
          </w:tcPr>
          <w:p>
            <w:pPr>
              <w:pStyle w:val="12"/>
            </w:pPr>
            <w:r>
              <w:t>1582985.43</w:t>
            </w:r>
          </w:p>
        </w:tc>
        <w:tc>
          <w:tcPr>
            <w:tcW w:w="1361" w:type="dxa"/>
            <w:vAlign w:val="center"/>
          </w:tcPr>
          <w:p>
            <w:pPr>
              <w:pStyle w:val="12"/>
            </w:pPr>
            <w:r>
              <w:t>1200500.00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2013701</w:t>
            </w:r>
          </w:p>
        </w:tc>
        <w:tc>
          <w:tcPr>
            <w:tcW w:w="4535" w:type="dxa"/>
            <w:vAlign w:val="center"/>
          </w:tcPr>
          <w:p>
            <w:pPr>
              <w:pStyle w:val="13"/>
            </w:pPr>
            <w:r>
              <w:t>行政运行</w:t>
            </w:r>
          </w:p>
        </w:tc>
        <w:tc>
          <w:tcPr>
            <w:tcW w:w="1361" w:type="dxa"/>
            <w:vAlign w:val="center"/>
          </w:tcPr>
          <w:p>
            <w:pPr>
              <w:pStyle w:val="12"/>
            </w:pPr>
            <w:r>
              <w:t>1580825.43</w:t>
            </w:r>
          </w:p>
        </w:tc>
        <w:tc>
          <w:tcPr>
            <w:tcW w:w="1361" w:type="dxa"/>
            <w:vAlign w:val="center"/>
          </w:tcPr>
          <w:p>
            <w:pPr>
              <w:pStyle w:val="12"/>
            </w:pPr>
            <w:r>
              <w:t>1580825.43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2013799</w:t>
            </w:r>
          </w:p>
        </w:tc>
        <w:tc>
          <w:tcPr>
            <w:tcW w:w="4535" w:type="dxa"/>
            <w:vAlign w:val="center"/>
          </w:tcPr>
          <w:p>
            <w:pPr>
              <w:pStyle w:val="13"/>
            </w:pPr>
            <w:r>
              <w:t>其他网信事务支出</w:t>
            </w:r>
          </w:p>
        </w:tc>
        <w:tc>
          <w:tcPr>
            <w:tcW w:w="1361" w:type="dxa"/>
            <w:vAlign w:val="center"/>
          </w:tcPr>
          <w:p>
            <w:pPr>
              <w:pStyle w:val="12"/>
            </w:pPr>
            <w:r>
              <w:t>1202660.00</w:t>
            </w:r>
          </w:p>
        </w:tc>
        <w:tc>
          <w:tcPr>
            <w:tcW w:w="1361" w:type="dxa"/>
            <w:vAlign w:val="center"/>
          </w:tcPr>
          <w:p>
            <w:pPr>
              <w:pStyle w:val="12"/>
            </w:pPr>
            <w:r>
              <w:t>2160.00</w:t>
            </w:r>
          </w:p>
        </w:tc>
        <w:tc>
          <w:tcPr>
            <w:tcW w:w="1361" w:type="dxa"/>
            <w:vAlign w:val="center"/>
          </w:tcPr>
          <w:p>
            <w:pPr>
              <w:pStyle w:val="12"/>
            </w:pPr>
            <w:r>
              <w:t>1200500.00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2783485.43</w:t>
            </w:r>
          </w:p>
        </w:tc>
        <w:tc>
          <w:tcPr>
            <w:tcW w:w="3402" w:type="dxa"/>
            <w:vAlign w:val="center"/>
          </w:tcPr>
          <w:p>
            <w:pPr>
              <w:pStyle w:val="13"/>
            </w:pPr>
            <w:r>
              <w:t>一、一般公共服务支出</w:t>
            </w:r>
          </w:p>
        </w:tc>
        <w:tc>
          <w:tcPr>
            <w:tcW w:w="1474" w:type="dxa"/>
            <w:vAlign w:val="center"/>
          </w:tcPr>
          <w:p>
            <w:pPr>
              <w:pStyle w:val="12"/>
            </w:pPr>
            <w:r>
              <w:t>2783485.43</w:t>
            </w:r>
          </w:p>
        </w:tc>
        <w:tc>
          <w:tcPr>
            <w:tcW w:w="1474" w:type="dxa"/>
            <w:vAlign w:val="center"/>
          </w:tcPr>
          <w:p>
            <w:pPr>
              <w:pStyle w:val="12"/>
            </w:pPr>
            <w:r>
              <w:t>2783485.43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2783485.43</w:t>
            </w:r>
          </w:p>
        </w:tc>
        <w:tc>
          <w:tcPr>
            <w:tcW w:w="3402" w:type="dxa"/>
            <w:vAlign w:val="center"/>
          </w:tcPr>
          <w:p>
            <w:pPr>
              <w:pStyle w:val="15"/>
            </w:pPr>
            <w:r>
              <w:t>本年支出合计</w:t>
            </w:r>
          </w:p>
        </w:tc>
        <w:tc>
          <w:tcPr>
            <w:tcW w:w="1474" w:type="dxa"/>
            <w:vAlign w:val="center"/>
          </w:tcPr>
          <w:p>
            <w:pPr>
              <w:pStyle w:val="16"/>
            </w:pPr>
            <w:r>
              <w:t>2783485.43</w:t>
            </w:r>
          </w:p>
        </w:tc>
        <w:tc>
          <w:tcPr>
            <w:tcW w:w="1474" w:type="dxa"/>
            <w:vAlign w:val="center"/>
          </w:tcPr>
          <w:p>
            <w:pPr>
              <w:pStyle w:val="16"/>
            </w:pPr>
            <w:r>
              <w:t>2783485.43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2783485.43</w:t>
            </w:r>
          </w:p>
        </w:tc>
        <w:tc>
          <w:tcPr>
            <w:tcW w:w="3402" w:type="dxa"/>
            <w:vAlign w:val="center"/>
          </w:tcPr>
          <w:p>
            <w:pPr>
              <w:pStyle w:val="15"/>
            </w:pPr>
            <w:r>
              <w:t>支出总计</w:t>
            </w:r>
          </w:p>
        </w:tc>
        <w:tc>
          <w:tcPr>
            <w:tcW w:w="1474" w:type="dxa"/>
            <w:vAlign w:val="center"/>
          </w:tcPr>
          <w:p>
            <w:pPr>
              <w:pStyle w:val="16"/>
            </w:pPr>
            <w:r>
              <w:t>2783485.43</w:t>
            </w:r>
          </w:p>
        </w:tc>
        <w:tc>
          <w:tcPr>
            <w:tcW w:w="1474" w:type="dxa"/>
            <w:vAlign w:val="center"/>
          </w:tcPr>
          <w:p>
            <w:pPr>
              <w:pStyle w:val="16"/>
            </w:pPr>
            <w:r>
              <w:t>2783485.43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2783485.43</w:t>
            </w:r>
          </w:p>
        </w:tc>
        <w:tc>
          <w:tcPr>
            <w:tcW w:w="2551" w:type="dxa"/>
            <w:vAlign w:val="center"/>
          </w:tcPr>
          <w:p>
            <w:pPr>
              <w:pStyle w:val="16"/>
            </w:pPr>
            <w:r>
              <w:t>1582985.43</w:t>
            </w:r>
          </w:p>
        </w:tc>
        <w:tc>
          <w:tcPr>
            <w:tcW w:w="2551" w:type="dxa"/>
            <w:vAlign w:val="center"/>
          </w:tcPr>
          <w:p>
            <w:pPr>
              <w:pStyle w:val="16"/>
            </w:pPr>
            <w:r>
              <w:t>1200500.00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2783485.43</w:t>
            </w:r>
          </w:p>
        </w:tc>
        <w:tc>
          <w:tcPr>
            <w:tcW w:w="2551" w:type="dxa"/>
            <w:vAlign w:val="center"/>
          </w:tcPr>
          <w:p>
            <w:pPr>
              <w:pStyle w:val="12"/>
            </w:pPr>
            <w:r>
              <w:t>1582985.43</w:t>
            </w:r>
          </w:p>
        </w:tc>
        <w:tc>
          <w:tcPr>
            <w:tcW w:w="2551" w:type="dxa"/>
            <w:vAlign w:val="center"/>
          </w:tcPr>
          <w:p>
            <w:pPr>
              <w:pStyle w:val="12"/>
            </w:pPr>
            <w:r>
              <w:t>1200500.00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20137</w:t>
            </w:r>
          </w:p>
        </w:tc>
        <w:tc>
          <w:tcPr>
            <w:tcW w:w="4535" w:type="dxa"/>
            <w:vAlign w:val="center"/>
          </w:tcPr>
          <w:p>
            <w:pPr>
              <w:pStyle w:val="13"/>
            </w:pPr>
            <w:r>
              <w:t>网信事务</w:t>
            </w:r>
          </w:p>
        </w:tc>
        <w:tc>
          <w:tcPr>
            <w:tcW w:w="2551" w:type="dxa"/>
            <w:vAlign w:val="center"/>
          </w:tcPr>
          <w:p>
            <w:pPr>
              <w:pStyle w:val="12"/>
            </w:pPr>
            <w:r>
              <w:t>2783485.43</w:t>
            </w:r>
          </w:p>
        </w:tc>
        <w:tc>
          <w:tcPr>
            <w:tcW w:w="2551" w:type="dxa"/>
            <w:vAlign w:val="center"/>
          </w:tcPr>
          <w:p>
            <w:pPr>
              <w:pStyle w:val="12"/>
            </w:pPr>
            <w:r>
              <w:t>1582985.43</w:t>
            </w:r>
          </w:p>
        </w:tc>
        <w:tc>
          <w:tcPr>
            <w:tcW w:w="2551" w:type="dxa"/>
            <w:vAlign w:val="center"/>
          </w:tcPr>
          <w:p>
            <w:pPr>
              <w:pStyle w:val="12"/>
            </w:pPr>
            <w:r>
              <w:t>1200500.00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2013701</w:t>
            </w:r>
          </w:p>
        </w:tc>
        <w:tc>
          <w:tcPr>
            <w:tcW w:w="4535" w:type="dxa"/>
            <w:vAlign w:val="center"/>
          </w:tcPr>
          <w:p>
            <w:pPr>
              <w:pStyle w:val="13"/>
            </w:pPr>
            <w:r>
              <w:t>行政运行</w:t>
            </w:r>
          </w:p>
        </w:tc>
        <w:tc>
          <w:tcPr>
            <w:tcW w:w="2551" w:type="dxa"/>
            <w:vAlign w:val="center"/>
          </w:tcPr>
          <w:p>
            <w:pPr>
              <w:pStyle w:val="12"/>
            </w:pPr>
            <w:r>
              <w:t>1580825.43</w:t>
            </w:r>
          </w:p>
        </w:tc>
        <w:tc>
          <w:tcPr>
            <w:tcW w:w="2551" w:type="dxa"/>
            <w:vAlign w:val="center"/>
          </w:tcPr>
          <w:p>
            <w:pPr>
              <w:pStyle w:val="12"/>
            </w:pPr>
            <w:r>
              <w:t>1580825.43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2013799</w:t>
            </w:r>
          </w:p>
        </w:tc>
        <w:tc>
          <w:tcPr>
            <w:tcW w:w="4535" w:type="dxa"/>
            <w:vAlign w:val="center"/>
          </w:tcPr>
          <w:p>
            <w:pPr>
              <w:pStyle w:val="13"/>
            </w:pPr>
            <w:r>
              <w:t>其他网信事务支出</w:t>
            </w:r>
          </w:p>
        </w:tc>
        <w:tc>
          <w:tcPr>
            <w:tcW w:w="2551" w:type="dxa"/>
            <w:vAlign w:val="center"/>
          </w:tcPr>
          <w:p>
            <w:pPr>
              <w:pStyle w:val="12"/>
            </w:pPr>
            <w:r>
              <w:t>1202660.00</w:t>
            </w:r>
          </w:p>
        </w:tc>
        <w:tc>
          <w:tcPr>
            <w:tcW w:w="2551" w:type="dxa"/>
            <w:vAlign w:val="center"/>
          </w:tcPr>
          <w:p>
            <w:pPr>
              <w:pStyle w:val="12"/>
            </w:pPr>
            <w:r>
              <w:t>2160.00</w:t>
            </w:r>
          </w:p>
        </w:tc>
        <w:tc>
          <w:tcPr>
            <w:tcW w:w="2551" w:type="dxa"/>
            <w:vAlign w:val="center"/>
          </w:tcPr>
          <w:p>
            <w:pPr>
              <w:pStyle w:val="12"/>
            </w:pPr>
            <w:r>
              <w:t>1200500.00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1582985.43</w:t>
            </w:r>
          </w:p>
        </w:tc>
        <w:tc>
          <w:tcPr>
            <w:tcW w:w="2551" w:type="dxa"/>
            <w:vAlign w:val="center"/>
          </w:tcPr>
          <w:p>
            <w:pPr>
              <w:pStyle w:val="16"/>
            </w:pPr>
            <w:r>
              <w:t>1446159.43</w:t>
            </w:r>
          </w:p>
        </w:tc>
        <w:tc>
          <w:tcPr>
            <w:tcW w:w="2551" w:type="dxa"/>
            <w:vAlign w:val="center"/>
          </w:tcPr>
          <w:p>
            <w:pPr>
              <w:pStyle w:val="16"/>
            </w:pPr>
            <w:r>
              <w:t>136826.00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1446159.43</w:t>
            </w:r>
          </w:p>
        </w:tc>
        <w:tc>
          <w:tcPr>
            <w:tcW w:w="2551" w:type="dxa"/>
            <w:vAlign w:val="center"/>
          </w:tcPr>
          <w:p>
            <w:pPr>
              <w:pStyle w:val="12"/>
            </w:pPr>
            <w:r>
              <w:t>1446159.43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484494.76</w:t>
            </w:r>
          </w:p>
        </w:tc>
        <w:tc>
          <w:tcPr>
            <w:tcW w:w="2551" w:type="dxa"/>
            <w:vAlign w:val="center"/>
          </w:tcPr>
          <w:p>
            <w:pPr>
              <w:pStyle w:val="12"/>
            </w:pPr>
            <w:r>
              <w:t>484494.76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219780.00</w:t>
            </w:r>
          </w:p>
        </w:tc>
        <w:tc>
          <w:tcPr>
            <w:tcW w:w="2551" w:type="dxa"/>
            <w:vAlign w:val="center"/>
          </w:tcPr>
          <w:p>
            <w:pPr>
              <w:pStyle w:val="12"/>
            </w:pPr>
            <w:r>
              <w:t>219780.00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82016.00</w:t>
            </w:r>
          </w:p>
        </w:tc>
        <w:tc>
          <w:tcPr>
            <w:tcW w:w="2551" w:type="dxa"/>
            <w:vAlign w:val="center"/>
          </w:tcPr>
          <w:p>
            <w:pPr>
              <w:pStyle w:val="12"/>
            </w:pPr>
            <w:r>
              <w:t>82016.00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242218.29</w:t>
            </w:r>
          </w:p>
        </w:tc>
        <w:tc>
          <w:tcPr>
            <w:tcW w:w="2551" w:type="dxa"/>
            <w:vAlign w:val="center"/>
          </w:tcPr>
          <w:p>
            <w:pPr>
              <w:pStyle w:val="12"/>
            </w:pPr>
            <w:r>
              <w:t>242218.29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153581.33</w:t>
            </w:r>
          </w:p>
        </w:tc>
        <w:tc>
          <w:tcPr>
            <w:tcW w:w="2551" w:type="dxa"/>
            <w:vAlign w:val="center"/>
          </w:tcPr>
          <w:p>
            <w:pPr>
              <w:pStyle w:val="12"/>
            </w:pPr>
            <w:r>
              <w:t>153581.33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60644.46</w:t>
            </w:r>
          </w:p>
        </w:tc>
        <w:tc>
          <w:tcPr>
            <w:tcW w:w="2551" w:type="dxa"/>
            <w:vAlign w:val="center"/>
          </w:tcPr>
          <w:p>
            <w:pPr>
              <w:pStyle w:val="12"/>
            </w:pPr>
            <w:r>
              <w:t>60644.46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66918.02</w:t>
            </w:r>
          </w:p>
        </w:tc>
        <w:tc>
          <w:tcPr>
            <w:tcW w:w="2551" w:type="dxa"/>
            <w:vAlign w:val="center"/>
          </w:tcPr>
          <w:p>
            <w:pPr>
              <w:pStyle w:val="12"/>
            </w:pPr>
            <w:r>
              <w:t>66918.02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16729.50</w:t>
            </w:r>
          </w:p>
        </w:tc>
        <w:tc>
          <w:tcPr>
            <w:tcW w:w="2551" w:type="dxa"/>
            <w:vAlign w:val="center"/>
          </w:tcPr>
          <w:p>
            <w:pPr>
              <w:pStyle w:val="12"/>
            </w:pPr>
            <w:r>
              <w:t>16729.50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119777.07</w:t>
            </w:r>
          </w:p>
        </w:tc>
        <w:tc>
          <w:tcPr>
            <w:tcW w:w="2551" w:type="dxa"/>
            <w:vAlign w:val="center"/>
          </w:tcPr>
          <w:p>
            <w:pPr>
              <w:pStyle w:val="12"/>
            </w:pPr>
            <w:r>
              <w:t>119777.07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136826.00</w:t>
            </w:r>
          </w:p>
        </w:tc>
        <w:tc>
          <w:tcPr>
            <w:tcW w:w="2551" w:type="dxa"/>
            <w:vAlign w:val="center"/>
          </w:tcPr>
          <w:p>
            <w:pPr>
              <w:pStyle w:val="12"/>
            </w:pPr>
          </w:p>
        </w:tc>
        <w:tc>
          <w:tcPr>
            <w:tcW w:w="2551" w:type="dxa"/>
            <w:vAlign w:val="center"/>
          </w:tcPr>
          <w:p>
            <w:pPr>
              <w:pStyle w:val="12"/>
            </w:pPr>
            <w:r>
              <w:t>136826.00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6500.00</w:t>
            </w:r>
          </w:p>
        </w:tc>
        <w:tc>
          <w:tcPr>
            <w:tcW w:w="2551" w:type="dxa"/>
            <w:vAlign w:val="center"/>
          </w:tcPr>
          <w:p>
            <w:pPr>
              <w:pStyle w:val="12"/>
            </w:pPr>
          </w:p>
        </w:tc>
        <w:tc>
          <w:tcPr>
            <w:tcW w:w="2551" w:type="dxa"/>
            <w:vAlign w:val="center"/>
          </w:tcPr>
          <w:p>
            <w:pPr>
              <w:pStyle w:val="1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8376.00</w:t>
            </w:r>
          </w:p>
        </w:tc>
        <w:tc>
          <w:tcPr>
            <w:tcW w:w="2551" w:type="dxa"/>
            <w:vAlign w:val="center"/>
          </w:tcPr>
          <w:p>
            <w:pPr>
              <w:pStyle w:val="12"/>
            </w:pPr>
          </w:p>
        </w:tc>
        <w:tc>
          <w:tcPr>
            <w:tcW w:w="2551" w:type="dxa"/>
            <w:vAlign w:val="center"/>
          </w:tcPr>
          <w:p>
            <w:pPr>
              <w:pStyle w:val="12"/>
            </w:pPr>
            <w:r>
              <w:t>8376.00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6500.00</w:t>
            </w:r>
          </w:p>
        </w:tc>
        <w:tc>
          <w:tcPr>
            <w:tcW w:w="2551" w:type="dxa"/>
            <w:vAlign w:val="center"/>
          </w:tcPr>
          <w:p>
            <w:pPr>
              <w:pStyle w:val="12"/>
            </w:pPr>
          </w:p>
        </w:tc>
        <w:tc>
          <w:tcPr>
            <w:tcW w:w="2551" w:type="dxa"/>
            <w:vAlign w:val="center"/>
          </w:tcPr>
          <w:p>
            <w:pPr>
              <w:pStyle w:val="12"/>
            </w:pPr>
            <w: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20400.00</w:t>
            </w:r>
          </w:p>
        </w:tc>
        <w:tc>
          <w:tcPr>
            <w:tcW w:w="2551" w:type="dxa"/>
            <w:vAlign w:val="center"/>
          </w:tcPr>
          <w:p>
            <w:pPr>
              <w:pStyle w:val="12"/>
            </w:pPr>
          </w:p>
        </w:tc>
        <w:tc>
          <w:tcPr>
            <w:tcW w:w="2551" w:type="dxa"/>
            <w:vAlign w:val="center"/>
          </w:tcPr>
          <w:p>
            <w:pPr>
              <w:pStyle w:val="12"/>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650.00</w:t>
            </w:r>
          </w:p>
        </w:tc>
        <w:tc>
          <w:tcPr>
            <w:tcW w:w="2551" w:type="dxa"/>
            <w:vAlign w:val="center"/>
          </w:tcPr>
          <w:p>
            <w:pPr>
              <w:pStyle w:val="12"/>
            </w:pPr>
          </w:p>
        </w:tc>
        <w:tc>
          <w:tcPr>
            <w:tcW w:w="2551" w:type="dxa"/>
            <w:vAlign w:val="center"/>
          </w:tcPr>
          <w:p>
            <w:pPr>
              <w:pStyle w:val="12"/>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10400.00</w:t>
            </w:r>
          </w:p>
        </w:tc>
        <w:tc>
          <w:tcPr>
            <w:tcW w:w="2551" w:type="dxa"/>
            <w:vAlign w:val="center"/>
          </w:tcPr>
          <w:p>
            <w:pPr>
              <w:pStyle w:val="12"/>
            </w:pPr>
          </w:p>
        </w:tc>
        <w:tc>
          <w:tcPr>
            <w:tcW w:w="2551" w:type="dxa"/>
            <w:vAlign w:val="center"/>
          </w:tcPr>
          <w:p>
            <w:pPr>
              <w:pStyle w:val="12"/>
            </w:pPr>
            <w:r>
              <w:t>10400.00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13000.00</w:t>
            </w:r>
          </w:p>
        </w:tc>
        <w:tc>
          <w:tcPr>
            <w:tcW w:w="2551" w:type="dxa"/>
            <w:vAlign w:val="center"/>
          </w:tcPr>
          <w:p>
            <w:pPr>
              <w:pStyle w:val="12"/>
            </w:pPr>
          </w:p>
        </w:tc>
        <w:tc>
          <w:tcPr>
            <w:tcW w:w="2551" w:type="dxa"/>
            <w:vAlign w:val="center"/>
          </w:tcPr>
          <w:p>
            <w:pPr>
              <w:pStyle w:val="12"/>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48000.00</w:t>
            </w:r>
          </w:p>
        </w:tc>
        <w:tc>
          <w:tcPr>
            <w:tcW w:w="2551" w:type="dxa"/>
            <w:vAlign w:val="center"/>
          </w:tcPr>
          <w:p>
            <w:pPr>
              <w:pStyle w:val="12"/>
            </w:pPr>
          </w:p>
        </w:tc>
        <w:tc>
          <w:tcPr>
            <w:tcW w:w="2551" w:type="dxa"/>
            <w:vAlign w:val="center"/>
          </w:tcPr>
          <w:p>
            <w:pPr>
              <w:pStyle w:val="12"/>
            </w:pPr>
            <w:r>
              <w:t>48000.00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中共玉田县委网络安全和信息化委员会办公室2024年部门预算信息公开情况说明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中共玉田县委网络安全和信息化委员会办公室2024年部门预算信息公开情况说明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按照《中华人民共和国预算法》、《地方预决算公开操作规程》和《关于进一步推进预算公开工作的实施意见》规定，现将中共玉田县委网络安全和信息化委员会办公室2024年部门预算公开如下：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玉田县委网信办部门职责 </w:t>
      </w:r>
    </w:p>
    <w:p>
      <w:pPr>
        <w:pStyle w:val="18"/>
      </w:pPr>
    </w:p>
    <w:p>
      <w:pPr>
        <w:pStyle w:val="18"/>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中共玉田县委网络安全和信息化委员会办公室本级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按照预算管理有关规定，目前部门预算的编制实行综合预算管理，即全部收入和支出都反映在预算中。中共玉田县委网络安全和信息化委员会办公室机关及所属事业单位的收支包含在部门预算中。</w:t>
      </w:r>
    </w:p>
    <w:p>
      <w:pPr>
        <w:pStyle w:val="19"/>
      </w:pPr>
      <w:r>
        <w:t>1、收入说明</w:t>
      </w:r>
    </w:p>
    <w:p>
      <w:pPr>
        <w:pStyle w:val="19"/>
      </w:pPr>
      <w:r>
        <w:t>反映本部门当年全部收入。2024年预算收入2783485.43万元，其中：一般公共预算收入2783485.43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玉田县委网络安全和信息化委员会办公室年度部门预算中支出预算的总体情况。2024年支出预算2783485.43元，其中基本支出1582985.43元，包括人员经费1446159.43元和日常公用经费136826.00元；项目支出1200500.00元，主要为网评队伍建设16</w:t>
      </w:r>
      <w:r>
        <w:rPr>
          <w:rFonts w:hint="eastAsia"/>
          <w:lang w:val="en-US" w:eastAsia="zh-CN"/>
        </w:rPr>
        <w:t>0000元</w:t>
      </w:r>
      <w:r>
        <w:t>，网络安全保障、态势感知平台服务21</w:t>
      </w:r>
      <w:r>
        <w:rPr>
          <w:rFonts w:hint="eastAsia"/>
          <w:lang w:val="en-US" w:eastAsia="zh-CN"/>
        </w:rPr>
        <w:t>0000元</w:t>
      </w:r>
      <w:r>
        <w:t>，网络舆情管理4505</w:t>
      </w:r>
      <w:r>
        <w:rPr>
          <w:rFonts w:hint="eastAsia"/>
          <w:lang w:val="en-US" w:eastAsia="zh-CN"/>
        </w:rPr>
        <w:t>00元</w:t>
      </w:r>
      <w:r>
        <w:t>，网络舆论引导38</w:t>
      </w:r>
      <w:r>
        <w:rPr>
          <w:rFonts w:hint="eastAsia"/>
          <w:lang w:val="en-US" w:eastAsia="zh-CN"/>
        </w:rPr>
        <w:t>0000元</w:t>
      </w:r>
      <w:r>
        <w:t>。</w:t>
      </w:r>
    </w:p>
    <w:p>
      <w:pPr>
        <w:pStyle w:val="19"/>
      </w:pPr>
      <w:r>
        <w:t>3、比上年增减情况</w:t>
      </w:r>
    </w:p>
    <w:p>
      <w:pPr>
        <w:pStyle w:val="19"/>
      </w:pPr>
      <w:r>
        <w:t>2024年预算收支安排2783485.43元，较2023年预算增加600381.79元，其中：基本支出增加420381.79元，主要为2024年较2023年，人员增加5人，导致基本支出增加项目支出增加180000.00元，主要为2024年网信办业务增多，县委县政府对网信办工作要求提高</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2024年，我部门机关运行经费共计安排136826.00元，主要用于日常维修、办公用房水电费、办公用房取暖费、办公用房物业管理费等日常运行支出。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23000.00元，其中因公出国（境）费0.00元；公务用车购置及运维费23000.00元（其中：公务用车购置费为0.00元，公务用车运维费23000.00元)；公务接待费0.00元。与2023年相比增加0.00元，增减变化的主要原因是无增减变化，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中共玉田县委网信办2023年度总体绩效目标</w:t>
      </w:r>
    </w:p>
    <w:p>
      <w:pPr>
        <w:pStyle w:val="22"/>
      </w:pPr>
    </w:p>
    <w:p>
      <w:pPr>
        <w:pStyle w:val="22"/>
      </w:pPr>
      <w:r>
        <w:t>中共玉田县委网络安全和信息化委员会办公室，为中共玉田县委网络安全和信息化委员会的办事机构，机构规格正科级。县委网信办内设2个科室：网络传播和舆情科、网络综合治理和信息化协调科。</w:t>
      </w:r>
    </w:p>
    <w:p>
      <w:pPr>
        <w:pStyle w:val="22"/>
      </w:pPr>
      <w:r>
        <w:t>2023年申请预算资金支持人员类项目1043977.64元，公用类项目122826元，运转类特定项目及其他1020500元。</w:t>
      </w:r>
    </w:p>
    <w:p>
      <w:pPr>
        <w:pStyle w:val="22"/>
      </w:pPr>
      <w:r>
        <w:t>人员类项目总体绩效目标是为了保障职工基本工资及各项保险的发放，保障员工基本福利，确保机关各项工作保质保量完成。</w:t>
      </w:r>
    </w:p>
    <w:p>
      <w:pPr>
        <w:pStyle w:val="22"/>
      </w:pPr>
      <w:r>
        <w:t>公用类项目总体绩效目标是维持机关日常工作，确保办公用品充足，满足日常工作需求。</w:t>
      </w:r>
    </w:p>
    <w:p>
      <w:pPr>
        <w:pStyle w:val="22"/>
      </w:pPr>
      <w:r>
        <w:t>运转类特定及其他项目总体绩效是：</w:t>
      </w:r>
    </w:p>
    <w:p>
      <w:pPr>
        <w:pStyle w:val="22"/>
      </w:pPr>
      <w:r>
        <w:t>1.保障县委网络安全和信息化委员会日常事务工作，协调各方处理落实网信委员会的决定事项、工作部署和要求。</w:t>
      </w:r>
    </w:p>
    <w:p>
      <w:pPr>
        <w:pStyle w:val="22"/>
      </w:pPr>
      <w:r>
        <w:t>2.加强全县的舆情引导和监控工作。贯彻落实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2"/>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22"/>
      </w:pPr>
      <w:r>
        <w:t>4.加强全县网站监管力度，指导网站建设，引导网站为玉田高质量发展作贡献。</w:t>
      </w:r>
    </w:p>
    <w:p>
      <w:pPr>
        <w:pStyle w:val="22"/>
      </w:pPr>
      <w:r>
        <w:t>5.开展网络执法督察活动，会同有关部门，依据相关法律法规查处有关违法信息，依法查处违法网站和违规行为。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人员类项目支出”项目年初预算1043977.64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23"/>
      </w:pPr>
    </w:p>
    <w:p>
      <w:pPr>
        <w:pStyle w:val="23"/>
      </w:pPr>
      <w:r>
        <w:t>2.“预算公用项目支出”项目年初预算122826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23"/>
      </w:pPr>
    </w:p>
    <w:p>
      <w:pPr>
        <w:pStyle w:val="23"/>
      </w:pPr>
      <w:r>
        <w:t>3.“网评队伍建设”项目年初预算80000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23"/>
      </w:pPr>
    </w:p>
    <w:p>
      <w:pPr>
        <w:pStyle w:val="23"/>
      </w:pPr>
      <w:r>
        <w:t>4.“网络安全调查、态势感知平台服务”项目年初预算210000元，项目主要目标保障玉田网络安全，贯彻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进行网络宣传，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23"/>
      </w:pPr>
    </w:p>
    <w:p>
      <w:pPr>
        <w:pStyle w:val="23"/>
      </w:pPr>
      <w:r>
        <w:t>5.“网络舆情管理”项目年初预算730500元，项目主要目标更好的对涉玉舆情进行监控，在大面积舆情事件发生前进行预防、分析、研判。资金累计支出进度3月底、6月底、10月底、12月底分别达到25%、50%、75%、100%。项目共设产出指标、效果指标、满意度指标三个一级指标，下设7个二、三级指标。具体为：1、产出指标-数量指标-牢牢把握正确导向，为全省经济社会发展提供有力的舆论支持（不出现涉玉重大舆情事件），指标值&gt;=98；产出指标-质量指标-处理大量网络信息，对信息进行保密存储（妥善处理舆情），指标值&gt;=98；产出指标-时效指标-迅速处理网络舆情（通过软件迅速抓取涉玉舆情，把问题在萌芽阶段进行处理转接，重大事项及时通报县领导作出决定），指标值&gt;=98。2、效果指标-社会效益指标-社会稳定水平（通过舆情软件严密监测舆情，确保不出现重大舆情事故），指标值&gt;=98；效果指标-可持续影响指标-长期使用性（能够处理大量网上的数据，保密性更好），指标值&gt;=98；效果指标-经济效益指标-快速处理涉玉舆情（快速处理涉玉舆情，及早解决问题，节约社会成本），指标值&gt;=98。3、满意度指标-服务对象满意度指标-网络评估满意度（群众对玉田网络环境的满意度），指标值为&gt;=98。以上指标依据河北省委、省政府《关于进一步把加强舆情处置引导工作的意见》［2018］50号，网信部门负责舆情监测上报、风险预警及重大事件和敏感问题的应急处置和网络舆论引导相关要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一、保障县委网络安全和信息化委员会日常事务工作，协调各方处理落实网信委员会的决定事项、工作部署和要求。</w:t>
      </w:r>
    </w:p>
    <w:p>
      <w:pPr>
        <w:pStyle w:val="24"/>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4"/>
      </w:pPr>
      <w:r>
        <w:t xml:space="preserve">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 </w:t>
      </w:r>
    </w:p>
    <w:p>
      <w:pPr>
        <w:pStyle w:val="24"/>
      </w:pPr>
    </w:p>
    <w:p>
      <w:pPr>
        <w:pStyle w:val="24"/>
      </w:pPr>
      <w:r>
        <w:t>四、加强全县网站监管力度，指导网站建设，引导网站为玉田高质量发展作贡献。</w:t>
      </w:r>
    </w:p>
    <w:p>
      <w:pPr>
        <w:pStyle w:val="24"/>
        <w:sectPr>
          <w:pgSz w:w="16840" w:h="11900" w:orient="landscape"/>
          <w:pgMar w:top="1361" w:right="1020" w:bottom="1361" w:left="1020" w:header="720" w:footer="720" w:gutter="0"/>
          <w:cols w:space="720" w:num="1"/>
        </w:sectPr>
      </w:pPr>
      <w:r>
        <w:t>五、开展网络执法督察活动，会同有关部门，依据相关法律法规查处有关违法信息，依法查处违法网站和违规行为。</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1、网络安全保障、态势感知平台服务绩效目标表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13022924P004R2810315L</w:t>
            </w:r>
          </w:p>
        </w:tc>
        <w:tc>
          <w:tcPr>
            <w:tcW w:w="2835" w:type="dxa"/>
            <w:vAlign w:val="center"/>
          </w:tcPr>
          <w:p>
            <w:pPr>
              <w:pStyle w:val="11"/>
            </w:pPr>
            <w:r>
              <w:t>项目名称</w:t>
            </w:r>
          </w:p>
        </w:tc>
        <w:tc>
          <w:tcPr>
            <w:tcW w:w="6094" w:type="dxa"/>
            <w:gridSpan w:val="3"/>
            <w:vAlign w:val="center"/>
          </w:tcPr>
          <w:p>
            <w:pPr>
              <w:pStyle w:val="13"/>
            </w:pPr>
            <w:r>
              <w:t>网络安全保障、态势感知平台服务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210000.00</w:t>
            </w:r>
          </w:p>
        </w:tc>
        <w:tc>
          <w:tcPr>
            <w:tcW w:w="2835" w:type="dxa"/>
            <w:vAlign w:val="center"/>
          </w:tcPr>
          <w:p>
            <w:pPr>
              <w:pStyle w:val="11"/>
            </w:pPr>
            <w:r>
              <w:t>其中：财政    资金</w:t>
            </w:r>
          </w:p>
        </w:tc>
        <w:tc>
          <w:tcPr>
            <w:tcW w:w="2551" w:type="dxa"/>
            <w:vAlign w:val="center"/>
          </w:tcPr>
          <w:p>
            <w:pPr>
              <w:pStyle w:val="13"/>
            </w:pPr>
            <w:r>
              <w:t>210000.00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网络安全检查、网络安全知识培训；态势感知平台服务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完成网络安全检查工作</w:t>
            </w:r>
          </w:p>
        </w:tc>
        <w:tc>
          <w:tcPr>
            <w:tcW w:w="5386" w:type="dxa"/>
            <w:vAlign w:val="center"/>
          </w:tcPr>
          <w:p>
            <w:pPr>
              <w:pStyle w:val="13"/>
            </w:pPr>
            <w:r>
              <w:t>完成网络安全检查工作</w:t>
            </w:r>
          </w:p>
        </w:tc>
        <w:tc>
          <w:tcPr>
            <w:tcW w:w="2268" w:type="dxa"/>
            <w:vAlign w:val="center"/>
          </w:tcPr>
          <w:p>
            <w:pPr>
              <w:pStyle w:val="13"/>
            </w:pPr>
            <w:r>
              <w:t>≥98</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网络安全建设验收合格率</w:t>
            </w:r>
          </w:p>
        </w:tc>
        <w:tc>
          <w:tcPr>
            <w:tcW w:w="5386" w:type="dxa"/>
            <w:vAlign w:val="center"/>
          </w:tcPr>
          <w:p>
            <w:pPr>
              <w:pStyle w:val="13"/>
            </w:pPr>
            <w:r>
              <w:t>项目验收正常开展后继工作合格率</w:t>
            </w:r>
          </w:p>
        </w:tc>
        <w:tc>
          <w:tcPr>
            <w:tcW w:w="2268" w:type="dxa"/>
            <w:vAlign w:val="center"/>
          </w:tcPr>
          <w:p>
            <w:pPr>
              <w:pStyle w:val="13"/>
            </w:pPr>
            <w:r>
              <w:t>≥98</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信息系统及网络安全隐患排查完成</w:t>
            </w:r>
          </w:p>
        </w:tc>
        <w:tc>
          <w:tcPr>
            <w:tcW w:w="5386" w:type="dxa"/>
            <w:vAlign w:val="center"/>
          </w:tcPr>
          <w:p>
            <w:pPr>
              <w:pStyle w:val="13"/>
            </w:pPr>
            <w:r>
              <w:t>信息系统及网络安全隐患排查完成时间</w:t>
            </w:r>
          </w:p>
        </w:tc>
        <w:tc>
          <w:tcPr>
            <w:tcW w:w="2268" w:type="dxa"/>
            <w:vAlign w:val="center"/>
          </w:tcPr>
          <w:p>
            <w:pPr>
              <w:pStyle w:val="13"/>
            </w:pPr>
            <w:r>
              <w:t>效率高</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网络安全建设项目总成本</w:t>
            </w:r>
          </w:p>
        </w:tc>
        <w:tc>
          <w:tcPr>
            <w:tcW w:w="5386" w:type="dxa"/>
            <w:vAlign w:val="center"/>
          </w:tcPr>
          <w:p>
            <w:pPr>
              <w:pStyle w:val="13"/>
            </w:pPr>
            <w:r>
              <w:t>项目总预算控制额</w:t>
            </w:r>
          </w:p>
        </w:tc>
        <w:tc>
          <w:tcPr>
            <w:tcW w:w="2268" w:type="dxa"/>
            <w:vAlign w:val="center"/>
          </w:tcPr>
          <w:p>
            <w:pPr>
              <w:pStyle w:val="13"/>
            </w:pPr>
            <w:r>
              <w:t>100</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效率高</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创新工作完成率</w:t>
            </w:r>
          </w:p>
        </w:tc>
        <w:tc>
          <w:tcPr>
            <w:tcW w:w="5386" w:type="dxa"/>
            <w:vAlign w:val="center"/>
          </w:tcPr>
          <w:p>
            <w:pPr>
              <w:pStyle w:val="13"/>
            </w:pPr>
            <w:r>
              <w:t>创新工作完成率</w:t>
            </w:r>
          </w:p>
        </w:tc>
        <w:tc>
          <w:tcPr>
            <w:tcW w:w="2268" w:type="dxa"/>
            <w:vAlign w:val="center"/>
          </w:tcPr>
          <w:p>
            <w:pPr>
              <w:pStyle w:val="13"/>
            </w:pPr>
            <w:r>
              <w:t>≥98</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网络安全稳定运行</w:t>
            </w:r>
          </w:p>
        </w:tc>
        <w:tc>
          <w:tcPr>
            <w:tcW w:w="5386" w:type="dxa"/>
            <w:vAlign w:val="center"/>
          </w:tcPr>
          <w:p>
            <w:pPr>
              <w:pStyle w:val="13"/>
            </w:pPr>
            <w:r>
              <w:t>网络安全稳定运行</w:t>
            </w:r>
          </w:p>
        </w:tc>
        <w:tc>
          <w:tcPr>
            <w:tcW w:w="2268" w:type="dxa"/>
            <w:vAlign w:val="center"/>
          </w:tcPr>
          <w:p>
            <w:pPr>
              <w:pStyle w:val="13"/>
            </w:pPr>
            <w:r>
              <w:t>网络安全稳定运行</w:t>
            </w:r>
          </w:p>
        </w:tc>
        <w:tc>
          <w:tcPr>
            <w:tcW w:w="1276"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≥98</w:t>
            </w:r>
          </w:p>
        </w:tc>
        <w:tc>
          <w:tcPr>
            <w:tcW w:w="1276" w:type="dxa"/>
            <w:vAlign w:val="center"/>
          </w:tcPr>
          <w:p>
            <w:pPr>
              <w:pStyle w:val="13"/>
            </w:pPr>
            <w:r>
              <w:t>历史数据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2、网评队伍建设绩效目标表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13022924P004R28103141</w:t>
            </w:r>
          </w:p>
        </w:tc>
        <w:tc>
          <w:tcPr>
            <w:tcW w:w="2835" w:type="dxa"/>
            <w:vAlign w:val="center"/>
          </w:tcPr>
          <w:p>
            <w:pPr>
              <w:pStyle w:val="11"/>
            </w:pPr>
            <w:r>
              <w:t>项目名称</w:t>
            </w:r>
          </w:p>
        </w:tc>
        <w:tc>
          <w:tcPr>
            <w:tcW w:w="6094" w:type="dxa"/>
            <w:gridSpan w:val="3"/>
            <w:vAlign w:val="center"/>
          </w:tcPr>
          <w:p>
            <w:pPr>
              <w:pStyle w:val="13"/>
            </w:pPr>
            <w:r>
              <w:t>网评队伍建设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160000.00</w:t>
            </w:r>
          </w:p>
        </w:tc>
        <w:tc>
          <w:tcPr>
            <w:tcW w:w="2835" w:type="dxa"/>
            <w:vAlign w:val="center"/>
          </w:tcPr>
          <w:p>
            <w:pPr>
              <w:pStyle w:val="11"/>
            </w:pPr>
            <w:r>
              <w:t>其中：财政    资金</w:t>
            </w:r>
          </w:p>
        </w:tc>
        <w:tc>
          <w:tcPr>
            <w:tcW w:w="2551" w:type="dxa"/>
            <w:vAlign w:val="center"/>
          </w:tcPr>
          <w:p>
            <w:pPr>
              <w:pStyle w:val="13"/>
            </w:pPr>
            <w:r>
              <w:t>160000.00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支付网评员服务费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涉冀舆情监测覆盖率</w:t>
            </w:r>
          </w:p>
        </w:tc>
        <w:tc>
          <w:tcPr>
            <w:tcW w:w="5386" w:type="dxa"/>
            <w:vAlign w:val="center"/>
          </w:tcPr>
          <w:p>
            <w:pPr>
              <w:pStyle w:val="13"/>
            </w:pPr>
            <w:r>
              <w:t>涉冀舆情监测覆盖率</w:t>
            </w:r>
          </w:p>
        </w:tc>
        <w:tc>
          <w:tcPr>
            <w:tcW w:w="2268" w:type="dxa"/>
            <w:vAlign w:val="center"/>
          </w:tcPr>
          <w:p>
            <w:pPr>
              <w:pStyle w:val="13"/>
            </w:pPr>
            <w:r>
              <w:t>≥98</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涉稳舆情处置率(%)</w:t>
            </w:r>
          </w:p>
        </w:tc>
        <w:tc>
          <w:tcPr>
            <w:tcW w:w="2268" w:type="dxa"/>
            <w:vAlign w:val="center"/>
          </w:tcPr>
          <w:p>
            <w:pPr>
              <w:pStyle w:val="13"/>
            </w:pPr>
            <w:r>
              <w:t>≥98</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报送网络舆情时间</w:t>
            </w:r>
          </w:p>
        </w:tc>
        <w:tc>
          <w:tcPr>
            <w:tcW w:w="5386" w:type="dxa"/>
            <w:vAlign w:val="center"/>
          </w:tcPr>
          <w:p>
            <w:pPr>
              <w:pStyle w:val="13"/>
            </w:pPr>
            <w:r>
              <w:t>报送网络舆情时间</w:t>
            </w:r>
          </w:p>
        </w:tc>
        <w:tc>
          <w:tcPr>
            <w:tcW w:w="2268" w:type="dxa"/>
            <w:vAlign w:val="center"/>
          </w:tcPr>
          <w:p>
            <w:pPr>
              <w:pStyle w:val="13"/>
            </w:pPr>
            <w:r>
              <w:t>达到上级要求</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达到上级要求</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达到上级要求</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重大负面舆情和事件次数</w:t>
            </w:r>
          </w:p>
        </w:tc>
        <w:tc>
          <w:tcPr>
            <w:tcW w:w="5386" w:type="dxa"/>
            <w:vAlign w:val="center"/>
          </w:tcPr>
          <w:p>
            <w:pPr>
              <w:pStyle w:val="13"/>
            </w:pPr>
            <w:r>
              <w:t>重大负面舆情和事件次数</w:t>
            </w:r>
          </w:p>
        </w:tc>
        <w:tc>
          <w:tcPr>
            <w:tcW w:w="2268" w:type="dxa"/>
            <w:vAlign w:val="center"/>
          </w:tcPr>
          <w:p>
            <w:pPr>
              <w:pStyle w:val="13"/>
            </w:pPr>
            <w:r>
              <w:t>≤2</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≥98</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≥98</w:t>
            </w:r>
          </w:p>
        </w:tc>
        <w:tc>
          <w:tcPr>
            <w:tcW w:w="1276" w:type="dxa"/>
            <w:vAlign w:val="center"/>
          </w:tcPr>
          <w:p>
            <w:pPr>
              <w:pStyle w:val="13"/>
            </w:pPr>
            <w:r>
              <w:t>依真实情况确定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依真实情况确定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3、网络舆论引导绩效目标表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6"/>
        <w:gridCol w:w="2562"/>
        <w:gridCol w:w="2114"/>
        <w:gridCol w:w="2114"/>
        <w:gridCol w:w="1520"/>
        <w:gridCol w:w="270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pPr>
              <w:pStyle w:val="11"/>
            </w:pPr>
            <w:r>
              <w:t>项目编码</w:t>
            </w:r>
          </w:p>
        </w:tc>
        <w:tc>
          <w:tcPr>
            <w:tcW w:w="4676" w:type="dxa"/>
            <w:gridSpan w:val="2"/>
            <w:vAlign w:val="center"/>
          </w:tcPr>
          <w:p>
            <w:pPr>
              <w:pStyle w:val="13"/>
            </w:pPr>
            <w:r>
              <w:t>13022924P00JXC4172484</w:t>
            </w:r>
          </w:p>
        </w:tc>
        <w:tc>
          <w:tcPr>
            <w:tcW w:w="2114" w:type="dxa"/>
            <w:vAlign w:val="center"/>
          </w:tcPr>
          <w:p>
            <w:pPr>
              <w:pStyle w:val="11"/>
            </w:pPr>
            <w:r>
              <w:t>项目名称</w:t>
            </w:r>
          </w:p>
        </w:tc>
        <w:tc>
          <w:tcPr>
            <w:tcW w:w="6342" w:type="dxa"/>
            <w:gridSpan w:val="3"/>
            <w:vAlign w:val="center"/>
          </w:tcPr>
          <w:p>
            <w:pPr>
              <w:pStyle w:val="13"/>
            </w:pPr>
            <w:r>
              <w:t>网络舆论引导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Merge w:val="restart"/>
            <w:vAlign w:val="center"/>
          </w:tcPr>
          <w:p>
            <w:pPr>
              <w:pStyle w:val="11"/>
            </w:pPr>
            <w:r>
              <w:t>预算规模及资金用途</w:t>
            </w:r>
          </w:p>
        </w:tc>
        <w:tc>
          <w:tcPr>
            <w:tcW w:w="2562" w:type="dxa"/>
            <w:vAlign w:val="center"/>
          </w:tcPr>
          <w:p>
            <w:pPr>
              <w:pStyle w:val="11"/>
            </w:pPr>
            <w:r>
              <w:t>预算数</w:t>
            </w:r>
          </w:p>
        </w:tc>
        <w:tc>
          <w:tcPr>
            <w:tcW w:w="2114" w:type="dxa"/>
            <w:vAlign w:val="center"/>
          </w:tcPr>
          <w:p>
            <w:pPr>
              <w:pStyle w:val="13"/>
            </w:pPr>
            <w:r>
              <w:t>380000.00</w:t>
            </w:r>
          </w:p>
        </w:tc>
        <w:tc>
          <w:tcPr>
            <w:tcW w:w="2114" w:type="dxa"/>
            <w:vAlign w:val="center"/>
          </w:tcPr>
          <w:p>
            <w:pPr>
              <w:pStyle w:val="11"/>
            </w:pPr>
            <w:r>
              <w:t>其中：财政    资金</w:t>
            </w:r>
          </w:p>
        </w:tc>
        <w:tc>
          <w:tcPr>
            <w:tcW w:w="1520" w:type="dxa"/>
            <w:vAlign w:val="center"/>
          </w:tcPr>
          <w:p>
            <w:pPr>
              <w:pStyle w:val="13"/>
            </w:pPr>
            <w:r>
              <w:t>380000.00</w:t>
            </w:r>
          </w:p>
        </w:tc>
        <w:tc>
          <w:tcPr>
            <w:tcW w:w="2708"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Merge w:val="continue"/>
          </w:tcPr>
          <w:p/>
        </w:tc>
        <w:tc>
          <w:tcPr>
            <w:tcW w:w="13132" w:type="dxa"/>
            <w:gridSpan w:val="6"/>
            <w:vAlign w:val="center"/>
          </w:tcPr>
          <w:p>
            <w:pPr>
              <w:pStyle w:val="13"/>
            </w:pPr>
            <w:r>
              <w:t>购买舆论引导软件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Merge w:val="restart"/>
            <w:vAlign w:val="center"/>
          </w:tcPr>
          <w:p>
            <w:pPr>
              <w:pStyle w:val="11"/>
            </w:pPr>
            <w:r>
              <w:t>资金支出计划（%）</w:t>
            </w:r>
          </w:p>
        </w:tc>
        <w:tc>
          <w:tcPr>
            <w:tcW w:w="4676" w:type="dxa"/>
            <w:gridSpan w:val="2"/>
            <w:vAlign w:val="center"/>
          </w:tcPr>
          <w:p>
            <w:pPr>
              <w:pStyle w:val="11"/>
            </w:pPr>
            <w:r>
              <w:t>3月底</w:t>
            </w:r>
          </w:p>
        </w:tc>
        <w:tc>
          <w:tcPr>
            <w:tcW w:w="2114" w:type="dxa"/>
            <w:vAlign w:val="center"/>
          </w:tcPr>
          <w:p>
            <w:pPr>
              <w:pStyle w:val="11"/>
            </w:pPr>
            <w:r>
              <w:t>6月底</w:t>
            </w:r>
          </w:p>
        </w:tc>
        <w:tc>
          <w:tcPr>
            <w:tcW w:w="1520" w:type="dxa"/>
            <w:vAlign w:val="center"/>
          </w:tcPr>
          <w:p>
            <w:pPr>
              <w:pStyle w:val="11"/>
            </w:pPr>
            <w:r>
              <w:t>10月底</w:t>
            </w:r>
          </w:p>
        </w:tc>
        <w:tc>
          <w:tcPr>
            <w:tcW w:w="4822"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Merge w:val="continue"/>
          </w:tcPr>
          <w:p/>
        </w:tc>
        <w:tc>
          <w:tcPr>
            <w:tcW w:w="4676" w:type="dxa"/>
            <w:gridSpan w:val="2"/>
            <w:vAlign w:val="center"/>
          </w:tcPr>
          <w:p>
            <w:pPr>
              <w:pStyle w:val="14"/>
            </w:pPr>
            <w:r>
              <w:t>25%</w:t>
            </w:r>
          </w:p>
        </w:tc>
        <w:tc>
          <w:tcPr>
            <w:tcW w:w="2114" w:type="dxa"/>
            <w:vAlign w:val="center"/>
          </w:tcPr>
          <w:p>
            <w:pPr>
              <w:pStyle w:val="14"/>
            </w:pPr>
            <w:r>
              <w:t>50%</w:t>
            </w:r>
          </w:p>
        </w:tc>
        <w:tc>
          <w:tcPr>
            <w:tcW w:w="1520" w:type="dxa"/>
            <w:vAlign w:val="center"/>
          </w:tcPr>
          <w:p>
            <w:pPr>
              <w:pStyle w:val="14"/>
            </w:pPr>
            <w:r>
              <w:t>75%</w:t>
            </w:r>
          </w:p>
        </w:tc>
        <w:tc>
          <w:tcPr>
            <w:tcW w:w="4822"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pPr>
              <w:pStyle w:val="11"/>
            </w:pPr>
            <w:r>
              <w:t>绩效目标</w:t>
            </w:r>
          </w:p>
        </w:tc>
        <w:tc>
          <w:tcPr>
            <w:tcW w:w="13132" w:type="dxa"/>
            <w:gridSpan w:val="6"/>
            <w:vAlign w:val="center"/>
          </w:tcPr>
          <w:p>
            <w:pPr>
              <w:pStyle w:val="13"/>
            </w:pPr>
            <w:r>
              <w:t>1.营造良好网络环境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6"/>
        <w:gridCol w:w="2070"/>
        <w:gridCol w:w="2606"/>
        <w:gridCol w:w="3634"/>
        <w:gridCol w:w="270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66" w:type="dxa"/>
            <w:vAlign w:val="center"/>
          </w:tcPr>
          <w:p>
            <w:pPr>
              <w:pStyle w:val="11"/>
            </w:pPr>
            <w:r>
              <w:t>一级指标</w:t>
            </w:r>
          </w:p>
        </w:tc>
        <w:tc>
          <w:tcPr>
            <w:tcW w:w="2070" w:type="dxa"/>
            <w:vAlign w:val="center"/>
          </w:tcPr>
          <w:p>
            <w:pPr>
              <w:pStyle w:val="11"/>
            </w:pPr>
            <w:r>
              <w:t>二级指标</w:t>
            </w:r>
          </w:p>
        </w:tc>
        <w:tc>
          <w:tcPr>
            <w:tcW w:w="2606" w:type="dxa"/>
            <w:vAlign w:val="center"/>
          </w:tcPr>
          <w:p>
            <w:pPr>
              <w:pStyle w:val="11"/>
            </w:pPr>
            <w:r>
              <w:t>三级指标</w:t>
            </w:r>
          </w:p>
        </w:tc>
        <w:tc>
          <w:tcPr>
            <w:tcW w:w="3634" w:type="dxa"/>
            <w:vAlign w:val="center"/>
          </w:tcPr>
          <w:p>
            <w:pPr>
              <w:pStyle w:val="11"/>
            </w:pPr>
            <w:r>
              <w:t>绩效指标描述</w:t>
            </w:r>
          </w:p>
        </w:tc>
        <w:tc>
          <w:tcPr>
            <w:tcW w:w="2708"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Merge w:val="restart"/>
            <w:vAlign w:val="center"/>
          </w:tcPr>
          <w:p>
            <w:pPr>
              <w:pStyle w:val="14"/>
            </w:pPr>
            <w:r>
              <w:t>产出指标</w:t>
            </w:r>
          </w:p>
        </w:tc>
        <w:tc>
          <w:tcPr>
            <w:tcW w:w="2070" w:type="dxa"/>
            <w:vAlign w:val="center"/>
          </w:tcPr>
          <w:p>
            <w:pPr>
              <w:pStyle w:val="13"/>
            </w:pPr>
            <w:r>
              <w:t>数量指标</w:t>
            </w:r>
          </w:p>
        </w:tc>
        <w:tc>
          <w:tcPr>
            <w:tcW w:w="2606" w:type="dxa"/>
            <w:vAlign w:val="center"/>
          </w:tcPr>
          <w:p>
            <w:pPr>
              <w:pStyle w:val="13"/>
            </w:pPr>
            <w:r>
              <w:t>按照时间节点完成省委、市委、县委下达的舆情引导任务</w:t>
            </w:r>
          </w:p>
        </w:tc>
        <w:tc>
          <w:tcPr>
            <w:tcW w:w="3634" w:type="dxa"/>
            <w:vAlign w:val="center"/>
          </w:tcPr>
          <w:p>
            <w:pPr>
              <w:pStyle w:val="13"/>
            </w:pPr>
            <w:r>
              <w:t>保证完成布置的舆情指标</w:t>
            </w:r>
          </w:p>
        </w:tc>
        <w:tc>
          <w:tcPr>
            <w:tcW w:w="2708" w:type="dxa"/>
            <w:vAlign w:val="center"/>
          </w:tcPr>
          <w:p>
            <w:pPr>
              <w:pStyle w:val="13"/>
            </w:pPr>
            <w:r>
              <w:t>≥98按时完成任务</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Merge w:val="continue"/>
            <w:vAlign w:val="center"/>
          </w:tcPr>
          <w:p/>
        </w:tc>
        <w:tc>
          <w:tcPr>
            <w:tcW w:w="2070" w:type="dxa"/>
            <w:vAlign w:val="center"/>
          </w:tcPr>
          <w:p>
            <w:pPr>
              <w:pStyle w:val="13"/>
            </w:pPr>
            <w:r>
              <w:t>质量指标</w:t>
            </w:r>
          </w:p>
        </w:tc>
        <w:tc>
          <w:tcPr>
            <w:tcW w:w="2606" w:type="dxa"/>
            <w:vAlign w:val="center"/>
          </w:tcPr>
          <w:p>
            <w:pPr>
              <w:pStyle w:val="13"/>
            </w:pPr>
            <w:r>
              <w:t>资金成本</w:t>
            </w:r>
          </w:p>
        </w:tc>
        <w:tc>
          <w:tcPr>
            <w:tcW w:w="3634" w:type="dxa"/>
            <w:vAlign w:val="center"/>
          </w:tcPr>
          <w:p>
            <w:pPr>
              <w:pStyle w:val="13"/>
            </w:pPr>
            <w:r>
              <w:t>处理负面舆情事件投入资金少</w:t>
            </w:r>
          </w:p>
        </w:tc>
        <w:tc>
          <w:tcPr>
            <w:tcW w:w="2708" w:type="dxa"/>
            <w:vAlign w:val="center"/>
          </w:tcPr>
          <w:p>
            <w:pPr>
              <w:pStyle w:val="13"/>
            </w:pPr>
            <w:r>
              <w:t>0无重大舆情事件</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Merge w:val="continue"/>
            <w:vAlign w:val="center"/>
          </w:tcPr>
          <w:p/>
        </w:tc>
        <w:tc>
          <w:tcPr>
            <w:tcW w:w="2070" w:type="dxa"/>
            <w:vAlign w:val="center"/>
          </w:tcPr>
          <w:p>
            <w:pPr>
              <w:pStyle w:val="13"/>
            </w:pPr>
            <w:r>
              <w:t>时效指标</w:t>
            </w:r>
          </w:p>
        </w:tc>
        <w:tc>
          <w:tcPr>
            <w:tcW w:w="2606" w:type="dxa"/>
            <w:vAlign w:val="center"/>
          </w:tcPr>
          <w:p>
            <w:pPr>
              <w:pStyle w:val="13"/>
            </w:pPr>
            <w:r>
              <w:t>培养网评引导人才数量</w:t>
            </w:r>
          </w:p>
        </w:tc>
        <w:tc>
          <w:tcPr>
            <w:tcW w:w="3634" w:type="dxa"/>
            <w:vAlign w:val="center"/>
          </w:tcPr>
          <w:p>
            <w:pPr>
              <w:pStyle w:val="13"/>
            </w:pPr>
            <w:r>
              <w:t>加大培训力度，加大资金投入</w:t>
            </w:r>
          </w:p>
        </w:tc>
        <w:tc>
          <w:tcPr>
            <w:tcW w:w="2708" w:type="dxa"/>
            <w:vAlign w:val="center"/>
          </w:tcPr>
          <w:p>
            <w:pPr>
              <w:pStyle w:val="13"/>
            </w:pPr>
            <w:r>
              <w:t>≥98开展培训和资金投入</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Merge w:val="continue"/>
            <w:vAlign w:val="center"/>
          </w:tcPr>
          <w:p/>
        </w:tc>
        <w:tc>
          <w:tcPr>
            <w:tcW w:w="2070" w:type="dxa"/>
            <w:vAlign w:val="center"/>
          </w:tcPr>
          <w:p>
            <w:pPr>
              <w:pStyle w:val="13"/>
            </w:pPr>
            <w:r>
              <w:t>成本指标</w:t>
            </w:r>
          </w:p>
        </w:tc>
        <w:tc>
          <w:tcPr>
            <w:tcW w:w="2606" w:type="dxa"/>
            <w:vAlign w:val="center"/>
          </w:tcPr>
          <w:p>
            <w:pPr>
              <w:pStyle w:val="13"/>
            </w:pPr>
            <w:r>
              <w:t>构建风清气正的网络环境</w:t>
            </w:r>
          </w:p>
        </w:tc>
        <w:tc>
          <w:tcPr>
            <w:tcW w:w="3634" w:type="dxa"/>
            <w:vAlign w:val="center"/>
          </w:tcPr>
          <w:p>
            <w:pPr>
              <w:pStyle w:val="13"/>
            </w:pPr>
            <w:r>
              <w:t>引导全县政务新媒体、网评员主动发声</w:t>
            </w:r>
          </w:p>
        </w:tc>
        <w:tc>
          <w:tcPr>
            <w:tcW w:w="2708" w:type="dxa"/>
            <w:vAlign w:val="center"/>
          </w:tcPr>
          <w:p>
            <w:pPr>
              <w:pStyle w:val="13"/>
            </w:pPr>
            <w:r>
              <w:t>≥98风清气正的网络环境</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Merge w:val="restart"/>
            <w:vAlign w:val="center"/>
          </w:tcPr>
          <w:p>
            <w:pPr>
              <w:pStyle w:val="14"/>
            </w:pPr>
            <w:r>
              <w:t>效益指标</w:t>
            </w:r>
          </w:p>
        </w:tc>
        <w:tc>
          <w:tcPr>
            <w:tcW w:w="2070" w:type="dxa"/>
            <w:vAlign w:val="center"/>
          </w:tcPr>
          <w:p>
            <w:pPr>
              <w:pStyle w:val="13"/>
            </w:pPr>
            <w:r>
              <w:t>社会效益指标</w:t>
            </w:r>
          </w:p>
        </w:tc>
        <w:tc>
          <w:tcPr>
            <w:tcW w:w="2606" w:type="dxa"/>
            <w:vAlign w:val="center"/>
          </w:tcPr>
          <w:p>
            <w:pPr>
              <w:pStyle w:val="13"/>
            </w:pPr>
            <w:r>
              <w:t>确保全县网上政治导向正确</w:t>
            </w:r>
          </w:p>
        </w:tc>
        <w:tc>
          <w:tcPr>
            <w:tcW w:w="3634" w:type="dxa"/>
            <w:vAlign w:val="center"/>
          </w:tcPr>
          <w:p>
            <w:pPr>
              <w:pStyle w:val="13"/>
            </w:pPr>
            <w:r>
              <w:t>不出现上级通报的重大舆情事件</w:t>
            </w:r>
          </w:p>
        </w:tc>
        <w:tc>
          <w:tcPr>
            <w:tcW w:w="2708" w:type="dxa"/>
            <w:vAlign w:val="center"/>
          </w:tcPr>
          <w:p>
            <w:pPr>
              <w:pStyle w:val="13"/>
            </w:pPr>
            <w:r>
              <w:t>0无重大舆情事件</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666" w:type="dxa"/>
            <w:vMerge w:val="continue"/>
            <w:vAlign w:val="center"/>
          </w:tcPr>
          <w:p/>
        </w:tc>
        <w:tc>
          <w:tcPr>
            <w:tcW w:w="2070" w:type="dxa"/>
            <w:vAlign w:val="center"/>
          </w:tcPr>
          <w:p>
            <w:pPr>
              <w:pStyle w:val="13"/>
            </w:pPr>
            <w:r>
              <w:t>经济效益指标</w:t>
            </w:r>
          </w:p>
        </w:tc>
        <w:tc>
          <w:tcPr>
            <w:tcW w:w="2606" w:type="dxa"/>
            <w:vAlign w:val="center"/>
          </w:tcPr>
          <w:p>
            <w:pPr>
              <w:pStyle w:val="13"/>
            </w:pPr>
            <w:r>
              <w:t>及时处置网上舆情</w:t>
            </w:r>
          </w:p>
        </w:tc>
        <w:tc>
          <w:tcPr>
            <w:tcW w:w="3634" w:type="dxa"/>
            <w:vAlign w:val="center"/>
          </w:tcPr>
          <w:p>
            <w:pPr>
              <w:pStyle w:val="13"/>
            </w:pPr>
            <w:r>
              <w:t>不出现上级通报的重大舆情事件，节约社会成本</w:t>
            </w:r>
          </w:p>
        </w:tc>
        <w:tc>
          <w:tcPr>
            <w:tcW w:w="2708" w:type="dxa"/>
            <w:vAlign w:val="center"/>
          </w:tcPr>
          <w:p>
            <w:pPr>
              <w:pStyle w:val="13"/>
            </w:pPr>
            <w:r>
              <w:t>0无重大舆情事件</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Merge w:val="continue"/>
            <w:vAlign w:val="center"/>
          </w:tcPr>
          <w:p/>
        </w:tc>
        <w:tc>
          <w:tcPr>
            <w:tcW w:w="2070" w:type="dxa"/>
            <w:vAlign w:val="center"/>
          </w:tcPr>
          <w:p>
            <w:pPr>
              <w:pStyle w:val="13"/>
            </w:pPr>
            <w:r>
              <w:t>可持续影响指标</w:t>
            </w:r>
          </w:p>
        </w:tc>
        <w:tc>
          <w:tcPr>
            <w:tcW w:w="2606" w:type="dxa"/>
            <w:vAlign w:val="center"/>
          </w:tcPr>
          <w:p>
            <w:pPr>
              <w:pStyle w:val="13"/>
            </w:pPr>
            <w:r>
              <w:t>长期开展</w:t>
            </w:r>
          </w:p>
        </w:tc>
        <w:tc>
          <w:tcPr>
            <w:tcW w:w="3634" w:type="dxa"/>
            <w:vAlign w:val="center"/>
          </w:tcPr>
          <w:p>
            <w:pPr>
              <w:pStyle w:val="13"/>
            </w:pPr>
            <w:r>
              <w:t>长期较好坚持舆情引导工作</w:t>
            </w:r>
          </w:p>
        </w:tc>
        <w:tc>
          <w:tcPr>
            <w:tcW w:w="2708" w:type="dxa"/>
            <w:vAlign w:val="center"/>
          </w:tcPr>
          <w:p>
            <w:pPr>
              <w:pStyle w:val="13"/>
            </w:pPr>
            <w:r>
              <w:t>100长期坚持舆情引导工作</w:t>
            </w:r>
          </w:p>
        </w:tc>
        <w:tc>
          <w:tcPr>
            <w:tcW w:w="2114" w:type="dxa"/>
            <w:vAlign w:val="center"/>
          </w:tcPr>
          <w:p>
            <w:pPr>
              <w:pStyle w:val="13"/>
            </w:pPr>
            <w:r>
              <w:t>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66" w:type="dxa"/>
            <w:vAlign w:val="center"/>
          </w:tcPr>
          <w:p>
            <w:pPr>
              <w:pStyle w:val="14"/>
            </w:pPr>
            <w:r>
              <w:t>满意度指标</w:t>
            </w:r>
          </w:p>
        </w:tc>
        <w:tc>
          <w:tcPr>
            <w:tcW w:w="2070" w:type="dxa"/>
            <w:vAlign w:val="center"/>
          </w:tcPr>
          <w:p>
            <w:pPr>
              <w:pStyle w:val="13"/>
            </w:pPr>
            <w:r>
              <w:t>服务对象满意度指标</w:t>
            </w:r>
          </w:p>
        </w:tc>
        <w:tc>
          <w:tcPr>
            <w:tcW w:w="2606" w:type="dxa"/>
            <w:vAlign w:val="center"/>
          </w:tcPr>
          <w:p>
            <w:pPr>
              <w:pStyle w:val="13"/>
            </w:pPr>
            <w:r>
              <w:t>群众满意度</w:t>
            </w:r>
          </w:p>
        </w:tc>
        <w:tc>
          <w:tcPr>
            <w:tcW w:w="3634" w:type="dxa"/>
            <w:vAlign w:val="center"/>
          </w:tcPr>
          <w:p>
            <w:pPr>
              <w:pStyle w:val="13"/>
            </w:pPr>
            <w:r>
              <w:t>群众满意度</w:t>
            </w:r>
          </w:p>
        </w:tc>
        <w:tc>
          <w:tcPr>
            <w:tcW w:w="2708" w:type="dxa"/>
            <w:vAlign w:val="center"/>
          </w:tcPr>
          <w:p>
            <w:pPr>
              <w:pStyle w:val="13"/>
            </w:pPr>
            <w:r>
              <w:t>100群众对玉田网络环境满意程度</w:t>
            </w:r>
          </w:p>
        </w:tc>
        <w:tc>
          <w:tcPr>
            <w:tcW w:w="2114" w:type="dxa"/>
            <w:vAlign w:val="center"/>
          </w:tcPr>
          <w:p>
            <w:pPr>
              <w:pStyle w:val="13"/>
            </w:pPr>
            <w:r>
              <w:t>年度考核指标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4、网络舆情管理绩效目标表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13022924P00JXC4172432</w:t>
            </w:r>
          </w:p>
        </w:tc>
        <w:tc>
          <w:tcPr>
            <w:tcW w:w="2835" w:type="dxa"/>
            <w:vAlign w:val="center"/>
          </w:tcPr>
          <w:p>
            <w:pPr>
              <w:pStyle w:val="11"/>
            </w:pPr>
            <w:r>
              <w:t>项目名称</w:t>
            </w:r>
          </w:p>
        </w:tc>
        <w:tc>
          <w:tcPr>
            <w:tcW w:w="6094" w:type="dxa"/>
            <w:gridSpan w:val="3"/>
            <w:vAlign w:val="center"/>
          </w:tcPr>
          <w:p>
            <w:pPr>
              <w:pStyle w:val="13"/>
            </w:pPr>
            <w:r>
              <w:t>网络舆情管理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450500.00</w:t>
            </w:r>
          </w:p>
        </w:tc>
        <w:tc>
          <w:tcPr>
            <w:tcW w:w="2835" w:type="dxa"/>
            <w:vAlign w:val="center"/>
          </w:tcPr>
          <w:p>
            <w:pPr>
              <w:pStyle w:val="11"/>
            </w:pPr>
            <w:r>
              <w:t>其中：财政    资金</w:t>
            </w:r>
          </w:p>
        </w:tc>
        <w:tc>
          <w:tcPr>
            <w:tcW w:w="2551" w:type="dxa"/>
            <w:vAlign w:val="center"/>
          </w:tcPr>
          <w:p>
            <w:pPr>
              <w:pStyle w:val="13"/>
            </w:pPr>
            <w:r>
              <w:t>450500.00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购买舆情监测软件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涉冀舆情监测覆盖率</w:t>
            </w:r>
          </w:p>
        </w:tc>
        <w:tc>
          <w:tcPr>
            <w:tcW w:w="5386" w:type="dxa"/>
            <w:vAlign w:val="center"/>
          </w:tcPr>
          <w:p>
            <w:pPr>
              <w:pStyle w:val="13"/>
            </w:pPr>
            <w:r>
              <w:t>涉冀舆情监测覆盖率</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涉稳舆情处置率(%)</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报送网络舆情时间</w:t>
            </w:r>
          </w:p>
        </w:tc>
        <w:tc>
          <w:tcPr>
            <w:tcW w:w="5386" w:type="dxa"/>
            <w:vAlign w:val="center"/>
          </w:tcPr>
          <w:p>
            <w:pPr>
              <w:pStyle w:val="13"/>
            </w:pPr>
            <w:r>
              <w:t>报送网络舆情时间</w:t>
            </w:r>
          </w:p>
        </w:tc>
        <w:tc>
          <w:tcPr>
            <w:tcW w:w="2268" w:type="dxa"/>
            <w:vAlign w:val="center"/>
          </w:tcPr>
          <w:p>
            <w:pPr>
              <w:pStyle w:val="13"/>
            </w:pPr>
            <w:r>
              <w:t>达到县委市网信办要求</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成本控制</w:t>
            </w:r>
          </w:p>
        </w:tc>
        <w:tc>
          <w:tcPr>
            <w:tcW w:w="2268" w:type="dxa"/>
            <w:vAlign w:val="center"/>
          </w:tcPr>
          <w:p>
            <w:pPr>
              <w:pStyle w:val="13"/>
            </w:pPr>
            <w:r>
              <w:t>≤2</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达到县委市网信办要求</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重大负面舆情和事件次数</w:t>
            </w:r>
          </w:p>
        </w:tc>
        <w:tc>
          <w:tcPr>
            <w:tcW w:w="5386" w:type="dxa"/>
            <w:vAlign w:val="center"/>
          </w:tcPr>
          <w:p>
            <w:pPr>
              <w:pStyle w:val="13"/>
            </w:pPr>
            <w:r>
              <w:t>重大负面舆情和事件次数</w:t>
            </w:r>
          </w:p>
        </w:tc>
        <w:tc>
          <w:tcPr>
            <w:tcW w:w="2268" w:type="dxa"/>
            <w:vAlign w:val="center"/>
          </w:tcPr>
          <w:p>
            <w:pPr>
              <w:pStyle w:val="13"/>
            </w:pPr>
            <w:r>
              <w:t>≤2</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监测数据合格率</w:t>
            </w:r>
          </w:p>
        </w:tc>
        <w:tc>
          <w:tcPr>
            <w:tcW w:w="5386" w:type="dxa"/>
            <w:vAlign w:val="center"/>
          </w:tcPr>
          <w:p>
            <w:pPr>
              <w:pStyle w:val="13"/>
            </w:pPr>
            <w:r>
              <w:t>监测数据合格率</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≥98</w:t>
            </w:r>
          </w:p>
        </w:tc>
        <w:tc>
          <w:tcPr>
            <w:tcW w:w="1276" w:type="dxa"/>
            <w:vAlign w:val="center"/>
          </w:tcPr>
          <w:p>
            <w:pPr>
              <w:pStyle w:val="13"/>
            </w:pPr>
            <w:r>
              <w:t>依实际情况确定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≥98</w:t>
            </w:r>
          </w:p>
        </w:tc>
        <w:tc>
          <w:tcPr>
            <w:tcW w:w="1276" w:type="dxa"/>
            <w:vAlign w:val="center"/>
          </w:tcPr>
          <w:p>
            <w:pPr>
              <w:pStyle w:val="13"/>
            </w:pPr>
            <w:r>
              <w:t>依实际情况确定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rPr>
                <w:rFonts w:hint="default" w:eastAsia="方正书宋_GBK"/>
                <w:lang w:val="en-US" w:eastAsia="zh-CN"/>
              </w:rPr>
            </w:pPr>
            <w:r>
              <w:rPr>
                <w:rFonts w:hint="eastAsia"/>
                <w:lang w:val="en-US" w:eastAsia="zh-CN"/>
              </w:rPr>
              <w:t>公务用车运行维护费</w:t>
            </w:r>
          </w:p>
        </w:tc>
        <w:tc>
          <w:tcPr>
            <w:tcW w:w="964" w:type="dxa"/>
            <w:vAlign w:val="center"/>
          </w:tcPr>
          <w:p>
            <w:pPr>
              <w:pStyle w:val="12"/>
              <w:rPr>
                <w:rFonts w:hint="default" w:eastAsia="方正书宋_GBK"/>
                <w:lang w:val="en-US" w:eastAsia="zh-CN"/>
              </w:rPr>
            </w:pPr>
            <w:r>
              <w:rPr>
                <w:rFonts w:hint="eastAsia"/>
                <w:lang w:val="en-US" w:eastAsia="zh-CN"/>
              </w:rPr>
              <w:t>230000</w:t>
            </w:r>
          </w:p>
        </w:tc>
        <w:tc>
          <w:tcPr>
            <w:tcW w:w="1134" w:type="dxa"/>
            <w:vAlign w:val="center"/>
          </w:tcPr>
          <w:p>
            <w:pPr>
              <w:pStyle w:val="13"/>
            </w:pPr>
            <w:r>
              <w:rPr>
                <w:rFonts w:hint="eastAsia"/>
                <w:lang w:val="en-US" w:eastAsia="zh-CN"/>
              </w:rPr>
              <w:t>公务用车运行维护费</w:t>
            </w:r>
          </w:p>
        </w:tc>
        <w:tc>
          <w:tcPr>
            <w:tcW w:w="1134" w:type="dxa"/>
            <w:vAlign w:val="center"/>
          </w:tcPr>
          <w:p>
            <w:pPr>
              <w:pStyle w:val="13"/>
            </w:pPr>
          </w:p>
        </w:tc>
        <w:tc>
          <w:tcPr>
            <w:tcW w:w="709" w:type="dxa"/>
            <w:vAlign w:val="center"/>
          </w:tcPr>
          <w:p>
            <w:pPr>
              <w:pStyle w:val="14"/>
            </w:pP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default" w:eastAsia="方正书宋_GBK"/>
                <w:lang w:val="en-US" w:eastAsia="zh-CN"/>
              </w:rPr>
            </w:pPr>
            <w:r>
              <w:rPr>
                <w:rFonts w:hint="eastAsia"/>
                <w:lang w:val="en-US" w:eastAsia="zh-CN"/>
              </w:rPr>
              <w:t>230000</w:t>
            </w:r>
          </w:p>
        </w:tc>
        <w:tc>
          <w:tcPr>
            <w:tcW w:w="964" w:type="dxa"/>
            <w:vAlign w:val="center"/>
          </w:tcPr>
          <w:p>
            <w:pPr>
              <w:pStyle w:val="12"/>
              <w:rPr>
                <w:rFonts w:hint="default" w:eastAsia="方正书宋_GBK"/>
                <w:lang w:val="en-US" w:eastAsia="zh-CN"/>
              </w:rPr>
            </w:pPr>
            <w:r>
              <w:rPr>
                <w:rFonts w:hint="eastAsia"/>
                <w:lang w:val="en-US" w:eastAsia="zh-CN"/>
              </w:rPr>
              <w:t>230000</w:t>
            </w:r>
          </w:p>
        </w:tc>
        <w:tc>
          <w:tcPr>
            <w:tcW w:w="964" w:type="dxa"/>
            <w:vAlign w:val="center"/>
          </w:tcPr>
          <w:p>
            <w:pPr>
              <w:pStyle w:val="12"/>
              <w:rPr>
                <w:rFonts w:hint="default" w:eastAsia="方正书宋_GBK"/>
                <w:lang w:val="en-US" w:eastAsia="zh-CN"/>
              </w:rPr>
            </w:pPr>
            <w:r>
              <w:rPr>
                <w:rFonts w:hint="eastAsia"/>
                <w:lang w:val="en-US" w:eastAsia="zh-CN"/>
              </w:rPr>
              <w:t>230000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中共玉田县委网络安全和信息化委员会办公室（含所属单位）上年末固定资产金额为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374中共玉田县委网络安全和信息化委员会办公室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eastAsia" w:eastAsia="方正书宋_GBK"/>
                <w:lang w:val="en-US" w:eastAsia="zh-CN"/>
              </w:rPr>
            </w:pPr>
            <w:r>
              <w:rPr>
                <w:rFonts w:hint="eastAsia"/>
                <w:lang w:val="en-US" w:eastAsia="zh-CN"/>
              </w:rPr>
              <w:t>1</w:t>
            </w:r>
          </w:p>
        </w:tc>
        <w:tc>
          <w:tcPr>
            <w:tcW w:w="2835" w:type="dxa"/>
            <w:vAlign w:val="center"/>
          </w:tcPr>
          <w:p>
            <w:pPr>
              <w:pStyle w:val="12"/>
            </w:pPr>
            <w:r>
              <w:rPr>
                <w:rFonts w:hint="eastAsia"/>
                <w:lang w:val="en-US" w:eastAsia="zh-CN"/>
              </w:rPr>
              <w:t>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rPr>
                <w:rFonts w:hint="eastAsia"/>
                <w:lang w:val="en-US" w:eastAsia="zh-CN"/>
              </w:rPr>
              <w:t>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AE07359"/>
    <w:rsid w:val="2D7E2F24"/>
    <w:rsid w:val="4E70179C"/>
    <w:rsid w:val="51A95A08"/>
    <w:rsid w:val="73925D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2024-01-30T18:45:11Z</dcterms:created>
  <dcterms:modified xsi:type="dcterms:W3CDTF">2024-01-30T10:45:11Z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2024-01-30T18:45:09Z</dcterms:created>
  <dcterms:modified xsi:type="dcterms:W3CDTF">2024-01-30T10:45:09Z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2024-01-30T18:45:09Z</dcterms:created>
  <dcterms:modified xsi:type="dcterms:W3CDTF">2024-01-30T10:45:09Z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2024-01-30T18:45:09Z</dcterms:created>
  <dcterms:modified xsi:type="dcterms:W3CDTF">2024-01-30T10:45:09Z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2024-01-30T18:45:09Z</dcterms:created>
  <dcterms:modified xsi:type="dcterms:W3CDTF">2024-01-30T10:45:09Z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2024-01-30T18:45:08Z</dcterms:created>
  <dcterms:modified xsi:type="dcterms:W3CDTF">2024-01-30T10:45:08Z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2024-01-30T18:45:10Z</dcterms:created>
  <dcterms:modified xsi:type="dcterms:W3CDTF">2024-01-30T10:45:10Z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2024-01-30T18:45:10Z</dcterms:created>
  <dcterms:modified xsi:type="dcterms:W3CDTF">2024-01-30T10:45:10Z</dcterms:modified>
</cp:coreProperties>
</file>

<file path=customXml/itemProps1.xml><?xml version="1.0" encoding="utf-8"?>
<ds:datastoreItem xmlns:ds="http://schemas.openxmlformats.org/officeDocument/2006/customXml" ds:itemID="{ed52830f-e416-46d8-92c3-9851b7cdadcd}">
  <ds:schemaRefs/>
</ds:datastoreItem>
</file>

<file path=customXml/itemProps10.xml><?xml version="1.0" encoding="utf-8"?>
<ds:datastoreItem xmlns:ds="http://schemas.openxmlformats.org/officeDocument/2006/customXml" ds:itemID="{54e1a8ff-db45-4576-bc08-aac41f418537}">
  <ds:schemaRefs/>
</ds:datastoreItem>
</file>

<file path=customXml/itemProps11.xml><?xml version="1.0" encoding="utf-8"?>
<ds:datastoreItem xmlns:ds="http://schemas.openxmlformats.org/officeDocument/2006/customXml" ds:itemID="{66d4dddc-489e-4274-8d9c-49d996159f50}">
  <ds:schemaRefs/>
</ds:datastoreItem>
</file>

<file path=customXml/itemProps12.xml><?xml version="1.0" encoding="utf-8"?>
<ds:datastoreItem xmlns:ds="http://schemas.openxmlformats.org/officeDocument/2006/customXml" ds:itemID="{47217f2a-5a4d-4580-b24e-148553bccb0a}">
  <ds:schemaRefs/>
</ds:datastoreItem>
</file>

<file path=customXml/itemProps13.xml><?xml version="1.0" encoding="utf-8"?>
<ds:datastoreItem xmlns:ds="http://schemas.openxmlformats.org/officeDocument/2006/customXml" ds:itemID="{ed14352b-d828-42ed-ab4a-f2ca91328290}">
  <ds:schemaRefs/>
</ds:datastoreItem>
</file>

<file path=customXml/itemProps14.xml><?xml version="1.0" encoding="utf-8"?>
<ds:datastoreItem xmlns:ds="http://schemas.openxmlformats.org/officeDocument/2006/customXml" ds:itemID="{e3ac855d-ef3c-4577-9a8e-22ed7bdb88d2}">
  <ds:schemaRefs/>
</ds:datastoreItem>
</file>

<file path=customXml/itemProps15.xml><?xml version="1.0" encoding="utf-8"?>
<ds:datastoreItem xmlns:ds="http://schemas.openxmlformats.org/officeDocument/2006/customXml" ds:itemID="{0f24e826-572b-415f-ae16-90a3daa10e10}">
  <ds:schemaRefs/>
</ds:datastoreItem>
</file>

<file path=customXml/itemProps16.xml><?xml version="1.0" encoding="utf-8"?>
<ds:datastoreItem xmlns:ds="http://schemas.openxmlformats.org/officeDocument/2006/customXml" ds:itemID="{32a05795-bd00-4eb2-a7f3-fd7a5ac48e34}">
  <ds:schemaRefs/>
</ds:datastoreItem>
</file>

<file path=customXml/itemProps2.xml><?xml version="1.0" encoding="utf-8"?>
<ds:datastoreItem xmlns:ds="http://schemas.openxmlformats.org/officeDocument/2006/customXml" ds:itemID="{9dc3feed-2844-49dd-bbbc-35a0fcf67cbd}">
  <ds:schemaRefs/>
</ds:datastoreItem>
</file>

<file path=customXml/itemProps3.xml><?xml version="1.0" encoding="utf-8"?>
<ds:datastoreItem xmlns:ds="http://schemas.openxmlformats.org/officeDocument/2006/customXml" ds:itemID="{db1647e3-7dbd-4760-8d21-f11731ad76e1}">
  <ds:schemaRefs/>
</ds:datastoreItem>
</file>

<file path=customXml/itemProps4.xml><?xml version="1.0" encoding="utf-8"?>
<ds:datastoreItem xmlns:ds="http://schemas.openxmlformats.org/officeDocument/2006/customXml" ds:itemID="{b4898437-8b64-4ba6-b255-50b43105706d}">
  <ds:schemaRefs/>
</ds:datastoreItem>
</file>

<file path=customXml/itemProps5.xml><?xml version="1.0" encoding="utf-8"?>
<ds:datastoreItem xmlns:ds="http://schemas.openxmlformats.org/officeDocument/2006/customXml" ds:itemID="{331e8cdb-f2c6-4376-abec-5389d8c2cb67}">
  <ds:schemaRefs/>
</ds:datastoreItem>
</file>

<file path=customXml/itemProps6.xml><?xml version="1.0" encoding="utf-8"?>
<ds:datastoreItem xmlns:ds="http://schemas.openxmlformats.org/officeDocument/2006/customXml" ds:itemID="{85398665-580a-49c4-8bf0-f76e7cafbb3e}">
  <ds:schemaRefs/>
</ds:datastoreItem>
</file>

<file path=customXml/itemProps7.xml><?xml version="1.0" encoding="utf-8"?>
<ds:datastoreItem xmlns:ds="http://schemas.openxmlformats.org/officeDocument/2006/customXml" ds:itemID="{a7d737cc-5990-4c17-9592-00d9c216b38f}">
  <ds:schemaRefs/>
</ds:datastoreItem>
</file>

<file path=customXml/itemProps8.xml><?xml version="1.0" encoding="utf-8"?>
<ds:datastoreItem xmlns:ds="http://schemas.openxmlformats.org/officeDocument/2006/customXml" ds:itemID="{16ce215f-65c6-4555-8eec-7e95d150c9cd}">
  <ds:schemaRefs/>
</ds:datastoreItem>
</file>

<file path=customXml/itemProps9.xml><?xml version="1.0" encoding="utf-8"?>
<ds:datastoreItem xmlns:ds="http://schemas.openxmlformats.org/officeDocument/2006/customXml" ds:itemID="{df115134-829a-4d41-b5e4-c6dc28dbc194}">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2024-01-30T18:45:00Z</dcterms:created>
  <dc:creator>LL2</dc:creator>
  <cp:lastModifiedBy>Administrator</cp:lastModifiedBy>
  <dcterms:modified xsi:type="dcterms:W3CDTF">2024-12-24T03:18:25Z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DF693633B05743CF91C752BEAED2F7BC</vt:lpwstr>
  </property>
</Properties>
</file>