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一、玉田县工商联合会本级收支预算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一、玉田县工商联合会本级收支预算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766001玉田县工商联合会本级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1017483.91</w:t>
            </w:r>
          </w:p>
        </w:tc>
        <w:tc>
          <w:tcPr>
            <w:tcW w:w="4535" w:type="dxa"/>
            <w:vAlign w:val="center"/>
          </w:tcPr>
          <w:p>
            <w:pPr>
              <w:pStyle w:val="12"/>
            </w:pPr>
            <w:r>
              <w:t>一、一般公共服务支出</w:t>
            </w:r>
          </w:p>
        </w:tc>
        <w:tc>
          <w:tcPr>
            <w:tcW w:w="2126" w:type="dxa"/>
            <w:vAlign w:val="center"/>
          </w:tcPr>
          <w:p>
            <w:pPr>
              <w:pStyle w:val="11"/>
            </w:pPr>
            <w:r>
              <w:t>1013483.91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1017483.91</w:t>
            </w:r>
          </w:p>
        </w:tc>
        <w:tc>
          <w:tcPr>
            <w:tcW w:w="4535" w:type="dxa"/>
            <w:vAlign w:val="center"/>
          </w:tcPr>
          <w:p>
            <w:pPr>
              <w:pStyle w:val="14"/>
            </w:pPr>
            <w:r>
              <w:t>本年支出合计</w:t>
            </w:r>
          </w:p>
        </w:tc>
        <w:tc>
          <w:tcPr>
            <w:tcW w:w="2126" w:type="dxa"/>
            <w:vAlign w:val="center"/>
          </w:tcPr>
          <w:p>
            <w:pPr>
              <w:pStyle w:val="15"/>
            </w:pPr>
            <w:r>
              <w:t>1017483.91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1017483.91</w:t>
            </w:r>
          </w:p>
        </w:tc>
        <w:tc>
          <w:tcPr>
            <w:tcW w:w="4535" w:type="dxa"/>
            <w:vAlign w:val="center"/>
          </w:tcPr>
          <w:p>
            <w:pPr>
              <w:pStyle w:val="14"/>
            </w:pPr>
            <w:r>
              <w:t>支出总计</w:t>
            </w:r>
          </w:p>
        </w:tc>
        <w:tc>
          <w:tcPr>
            <w:tcW w:w="2126" w:type="dxa"/>
            <w:vAlign w:val="center"/>
          </w:tcPr>
          <w:p>
            <w:pPr>
              <w:pStyle w:val="15"/>
            </w:pPr>
            <w:r>
              <w:t>1017483.91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766001玉田县工商联合会本级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1017483.91</w:t>
            </w:r>
          </w:p>
        </w:tc>
        <w:tc>
          <w:tcPr>
            <w:tcW w:w="1134" w:type="dxa"/>
            <w:vAlign w:val="center"/>
          </w:tcPr>
          <w:p>
            <w:pPr>
              <w:pStyle w:val="15"/>
            </w:pPr>
            <w:r>
              <w:t>1017483.91</w:t>
            </w:r>
          </w:p>
        </w:tc>
        <w:tc>
          <w:tcPr>
            <w:tcW w:w="1134" w:type="dxa"/>
            <w:vAlign w:val="center"/>
          </w:tcPr>
          <w:p>
            <w:pPr>
              <w:pStyle w:val="15"/>
            </w:pPr>
            <w:r>
              <w:t>1017483.91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1013483.91</w:t>
            </w:r>
          </w:p>
        </w:tc>
        <w:tc>
          <w:tcPr>
            <w:tcW w:w="1134" w:type="dxa"/>
            <w:vAlign w:val="center"/>
          </w:tcPr>
          <w:p>
            <w:pPr>
              <w:pStyle w:val="11"/>
            </w:pPr>
            <w:r>
              <w:t>1013483.91</w:t>
            </w:r>
          </w:p>
        </w:tc>
        <w:tc>
          <w:tcPr>
            <w:tcW w:w="1134" w:type="dxa"/>
            <w:vAlign w:val="center"/>
          </w:tcPr>
          <w:p>
            <w:pPr>
              <w:pStyle w:val="11"/>
            </w:pPr>
            <w:r>
              <w:t>1013483.91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1013483.91</w:t>
            </w:r>
          </w:p>
        </w:tc>
        <w:tc>
          <w:tcPr>
            <w:tcW w:w="1134" w:type="dxa"/>
            <w:vAlign w:val="center"/>
          </w:tcPr>
          <w:p>
            <w:pPr>
              <w:pStyle w:val="11"/>
            </w:pPr>
            <w:r>
              <w:t>1013483.91</w:t>
            </w:r>
          </w:p>
        </w:tc>
        <w:tc>
          <w:tcPr>
            <w:tcW w:w="1134" w:type="dxa"/>
            <w:vAlign w:val="center"/>
          </w:tcPr>
          <w:p>
            <w:pPr>
              <w:pStyle w:val="11"/>
            </w:pPr>
            <w:r>
              <w:t>1013483.91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963483.91</w:t>
            </w:r>
          </w:p>
        </w:tc>
        <w:tc>
          <w:tcPr>
            <w:tcW w:w="1134" w:type="dxa"/>
            <w:vAlign w:val="center"/>
          </w:tcPr>
          <w:p>
            <w:pPr>
              <w:pStyle w:val="11"/>
            </w:pPr>
            <w:r>
              <w:t>963483.91</w:t>
            </w:r>
          </w:p>
        </w:tc>
        <w:tc>
          <w:tcPr>
            <w:tcW w:w="1134" w:type="dxa"/>
            <w:vAlign w:val="center"/>
          </w:tcPr>
          <w:p>
            <w:pPr>
              <w:pStyle w:val="11"/>
            </w:pPr>
            <w:r>
              <w:t>963483.91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2012899</w:t>
            </w:r>
          </w:p>
        </w:tc>
        <w:tc>
          <w:tcPr>
            <w:tcW w:w="1559" w:type="dxa"/>
            <w:vAlign w:val="center"/>
          </w:tcPr>
          <w:p>
            <w:pPr>
              <w:pStyle w:val="12"/>
            </w:pPr>
            <w:r>
              <w:t>其他民主党派及工商联事务支出</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766001玉田县工商联合会本级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1017483.91</w:t>
            </w:r>
          </w:p>
        </w:tc>
        <w:tc>
          <w:tcPr>
            <w:tcW w:w="1361" w:type="dxa"/>
            <w:vAlign w:val="center"/>
          </w:tcPr>
          <w:p>
            <w:pPr>
              <w:pStyle w:val="15"/>
            </w:pPr>
            <w:r>
              <w:t>963483.91</w:t>
            </w:r>
          </w:p>
        </w:tc>
        <w:tc>
          <w:tcPr>
            <w:tcW w:w="1361" w:type="dxa"/>
            <w:vAlign w:val="center"/>
          </w:tcPr>
          <w:p>
            <w:pPr>
              <w:pStyle w:val="15"/>
            </w:pPr>
            <w:r>
              <w:t>54000.00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1013483.91</w:t>
            </w:r>
          </w:p>
        </w:tc>
        <w:tc>
          <w:tcPr>
            <w:tcW w:w="1361" w:type="dxa"/>
            <w:vAlign w:val="center"/>
          </w:tcPr>
          <w:p>
            <w:pPr>
              <w:pStyle w:val="11"/>
            </w:pPr>
            <w:r>
              <w:t>963483.91</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1013483.91</w:t>
            </w:r>
          </w:p>
        </w:tc>
        <w:tc>
          <w:tcPr>
            <w:tcW w:w="1361" w:type="dxa"/>
            <w:vAlign w:val="center"/>
          </w:tcPr>
          <w:p>
            <w:pPr>
              <w:pStyle w:val="11"/>
            </w:pPr>
            <w:r>
              <w:t>963483.91</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963483.91</w:t>
            </w:r>
          </w:p>
        </w:tc>
        <w:tc>
          <w:tcPr>
            <w:tcW w:w="1361" w:type="dxa"/>
            <w:vAlign w:val="center"/>
          </w:tcPr>
          <w:p>
            <w:pPr>
              <w:pStyle w:val="11"/>
            </w:pPr>
            <w:r>
              <w:t>963483.91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2012899</w:t>
            </w:r>
          </w:p>
        </w:tc>
        <w:tc>
          <w:tcPr>
            <w:tcW w:w="4535" w:type="dxa"/>
            <w:vAlign w:val="center"/>
          </w:tcPr>
          <w:p>
            <w:pPr>
              <w:pStyle w:val="12"/>
            </w:pPr>
            <w:r>
              <w:t>其他民主党派及工商联事务支出</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766001玉田县工商联合会本级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1017483.91</w:t>
            </w:r>
          </w:p>
        </w:tc>
        <w:tc>
          <w:tcPr>
            <w:tcW w:w="3402" w:type="dxa"/>
            <w:vAlign w:val="center"/>
          </w:tcPr>
          <w:p>
            <w:pPr>
              <w:pStyle w:val="12"/>
            </w:pPr>
            <w:r>
              <w:t>一、一般公共服务支出</w:t>
            </w:r>
          </w:p>
        </w:tc>
        <w:tc>
          <w:tcPr>
            <w:tcW w:w="1474" w:type="dxa"/>
            <w:vAlign w:val="center"/>
          </w:tcPr>
          <w:p>
            <w:pPr>
              <w:pStyle w:val="11"/>
            </w:pPr>
            <w:r>
              <w:t>1013483.91</w:t>
            </w:r>
          </w:p>
        </w:tc>
        <w:tc>
          <w:tcPr>
            <w:tcW w:w="1474" w:type="dxa"/>
            <w:vAlign w:val="center"/>
          </w:tcPr>
          <w:p>
            <w:pPr>
              <w:pStyle w:val="11"/>
            </w:pPr>
            <w:r>
              <w:t>1013483.91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4000.00</w:t>
            </w:r>
          </w:p>
        </w:tc>
        <w:tc>
          <w:tcPr>
            <w:tcW w:w="1474" w:type="dxa"/>
            <w:vAlign w:val="center"/>
          </w:tcPr>
          <w:p>
            <w:pPr>
              <w:pStyle w:val="11"/>
            </w:pPr>
            <w:r>
              <w:t>4000.00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1017483.91</w:t>
            </w:r>
          </w:p>
        </w:tc>
        <w:tc>
          <w:tcPr>
            <w:tcW w:w="3402" w:type="dxa"/>
            <w:vAlign w:val="center"/>
          </w:tcPr>
          <w:p>
            <w:pPr>
              <w:pStyle w:val="14"/>
            </w:pPr>
            <w:r>
              <w:t>本年支出合计</w:t>
            </w:r>
          </w:p>
        </w:tc>
        <w:tc>
          <w:tcPr>
            <w:tcW w:w="1474" w:type="dxa"/>
            <w:vAlign w:val="center"/>
          </w:tcPr>
          <w:p>
            <w:pPr>
              <w:pStyle w:val="15"/>
            </w:pPr>
            <w:r>
              <w:t>1017483.91</w:t>
            </w:r>
          </w:p>
        </w:tc>
        <w:tc>
          <w:tcPr>
            <w:tcW w:w="1474" w:type="dxa"/>
            <w:vAlign w:val="center"/>
          </w:tcPr>
          <w:p>
            <w:pPr>
              <w:pStyle w:val="15"/>
            </w:pPr>
            <w:r>
              <w:t>1017483.91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1017483.91</w:t>
            </w:r>
          </w:p>
        </w:tc>
        <w:tc>
          <w:tcPr>
            <w:tcW w:w="3402" w:type="dxa"/>
            <w:vAlign w:val="center"/>
          </w:tcPr>
          <w:p>
            <w:pPr>
              <w:pStyle w:val="14"/>
            </w:pPr>
            <w:r>
              <w:t>支出总计</w:t>
            </w:r>
          </w:p>
        </w:tc>
        <w:tc>
          <w:tcPr>
            <w:tcW w:w="1474" w:type="dxa"/>
            <w:vAlign w:val="center"/>
          </w:tcPr>
          <w:p>
            <w:pPr>
              <w:pStyle w:val="15"/>
            </w:pPr>
            <w:r>
              <w:t>1017483.91</w:t>
            </w:r>
          </w:p>
        </w:tc>
        <w:tc>
          <w:tcPr>
            <w:tcW w:w="1474" w:type="dxa"/>
            <w:vAlign w:val="center"/>
          </w:tcPr>
          <w:p>
            <w:pPr>
              <w:pStyle w:val="15"/>
            </w:pPr>
            <w:r>
              <w:t>1017483.91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766001玉田县工商联合会本级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1017483.91</w:t>
            </w:r>
          </w:p>
        </w:tc>
        <w:tc>
          <w:tcPr>
            <w:tcW w:w="2551" w:type="dxa"/>
            <w:vAlign w:val="center"/>
          </w:tcPr>
          <w:p>
            <w:pPr>
              <w:pStyle w:val="15"/>
            </w:pPr>
            <w:r>
              <w:t>963483.91</w:t>
            </w:r>
          </w:p>
        </w:tc>
        <w:tc>
          <w:tcPr>
            <w:tcW w:w="2551" w:type="dxa"/>
            <w:vAlign w:val="center"/>
          </w:tcPr>
          <w:p>
            <w:pPr>
              <w:pStyle w:val="15"/>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1013483.91</w:t>
            </w:r>
          </w:p>
        </w:tc>
        <w:tc>
          <w:tcPr>
            <w:tcW w:w="2551" w:type="dxa"/>
            <w:vAlign w:val="center"/>
          </w:tcPr>
          <w:p>
            <w:pPr>
              <w:pStyle w:val="11"/>
            </w:pPr>
            <w:r>
              <w:t>963483.91</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1013483.91</w:t>
            </w:r>
          </w:p>
        </w:tc>
        <w:tc>
          <w:tcPr>
            <w:tcW w:w="2551" w:type="dxa"/>
            <w:vAlign w:val="center"/>
          </w:tcPr>
          <w:p>
            <w:pPr>
              <w:pStyle w:val="11"/>
            </w:pPr>
            <w:r>
              <w:t>963483.91</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963483.91</w:t>
            </w:r>
          </w:p>
        </w:tc>
        <w:tc>
          <w:tcPr>
            <w:tcW w:w="2551" w:type="dxa"/>
            <w:vAlign w:val="center"/>
          </w:tcPr>
          <w:p>
            <w:pPr>
              <w:pStyle w:val="11"/>
            </w:pPr>
            <w:r>
              <w:t>963483.91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2012899</w:t>
            </w:r>
          </w:p>
        </w:tc>
        <w:tc>
          <w:tcPr>
            <w:tcW w:w="4535" w:type="dxa"/>
            <w:vAlign w:val="center"/>
          </w:tcPr>
          <w:p>
            <w:pPr>
              <w:pStyle w:val="12"/>
            </w:pPr>
            <w:r>
              <w:t>其他民主党派及工商联事务支出</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766001玉田县工商联合会本级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963483.91</w:t>
            </w:r>
          </w:p>
        </w:tc>
        <w:tc>
          <w:tcPr>
            <w:tcW w:w="2551" w:type="dxa"/>
            <w:vAlign w:val="center"/>
          </w:tcPr>
          <w:p>
            <w:pPr>
              <w:pStyle w:val="15"/>
            </w:pPr>
            <w:r>
              <w:t>882587.91</w:t>
            </w:r>
          </w:p>
        </w:tc>
        <w:tc>
          <w:tcPr>
            <w:tcW w:w="2551" w:type="dxa"/>
            <w:vAlign w:val="center"/>
          </w:tcPr>
          <w:p>
            <w:pPr>
              <w:pStyle w:val="15"/>
            </w:pPr>
            <w:r>
              <w:t>80896.00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661215.39</w:t>
            </w:r>
          </w:p>
        </w:tc>
        <w:tc>
          <w:tcPr>
            <w:tcW w:w="2551" w:type="dxa"/>
            <w:vAlign w:val="center"/>
          </w:tcPr>
          <w:p>
            <w:pPr>
              <w:pStyle w:val="11"/>
            </w:pPr>
            <w:r>
              <w:t>661215.39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221580.96</w:t>
            </w:r>
          </w:p>
        </w:tc>
        <w:tc>
          <w:tcPr>
            <w:tcW w:w="2551" w:type="dxa"/>
            <w:vAlign w:val="center"/>
          </w:tcPr>
          <w:p>
            <w:pPr>
              <w:pStyle w:val="11"/>
            </w:pPr>
            <w:r>
              <w:t>221580.96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102060.00</w:t>
            </w:r>
          </w:p>
        </w:tc>
        <w:tc>
          <w:tcPr>
            <w:tcW w:w="2551" w:type="dxa"/>
            <w:vAlign w:val="center"/>
          </w:tcPr>
          <w:p>
            <w:pPr>
              <w:pStyle w:val="11"/>
            </w:pPr>
            <w:r>
              <w:t>102060.00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44393.00</w:t>
            </w:r>
          </w:p>
        </w:tc>
        <w:tc>
          <w:tcPr>
            <w:tcW w:w="2551" w:type="dxa"/>
            <w:vAlign w:val="center"/>
          </w:tcPr>
          <w:p>
            <w:pPr>
              <w:pStyle w:val="11"/>
            </w:pPr>
            <w:r>
              <w:t>44393.00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37543.57</w:t>
            </w:r>
          </w:p>
        </w:tc>
        <w:tc>
          <w:tcPr>
            <w:tcW w:w="2551" w:type="dxa"/>
            <w:vAlign w:val="center"/>
          </w:tcPr>
          <w:p>
            <w:pPr>
              <w:pStyle w:val="11"/>
            </w:pPr>
            <w:r>
              <w:t>37543.57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62630.49</w:t>
            </w:r>
          </w:p>
        </w:tc>
        <w:tc>
          <w:tcPr>
            <w:tcW w:w="2551" w:type="dxa"/>
            <w:vAlign w:val="center"/>
          </w:tcPr>
          <w:p>
            <w:pPr>
              <w:pStyle w:val="11"/>
            </w:pPr>
            <w:r>
              <w:t>62630.49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110440.99</w:t>
            </w:r>
          </w:p>
        </w:tc>
        <w:tc>
          <w:tcPr>
            <w:tcW w:w="2551" w:type="dxa"/>
            <w:vAlign w:val="center"/>
          </w:tcPr>
          <w:p>
            <w:pPr>
              <w:pStyle w:val="11"/>
            </w:pPr>
            <w:r>
              <w:t>110440.99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27344.69</w:t>
            </w:r>
          </w:p>
        </w:tc>
        <w:tc>
          <w:tcPr>
            <w:tcW w:w="2551" w:type="dxa"/>
            <w:vAlign w:val="center"/>
          </w:tcPr>
          <w:p>
            <w:pPr>
              <w:pStyle w:val="11"/>
            </w:pPr>
            <w:r>
              <w:t>27344.69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6836.18</w:t>
            </w:r>
          </w:p>
        </w:tc>
        <w:tc>
          <w:tcPr>
            <w:tcW w:w="2551" w:type="dxa"/>
            <w:vAlign w:val="center"/>
          </w:tcPr>
          <w:p>
            <w:pPr>
              <w:pStyle w:val="11"/>
            </w:pPr>
            <w:r>
              <w:t>6836.18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48385.51</w:t>
            </w:r>
          </w:p>
        </w:tc>
        <w:tc>
          <w:tcPr>
            <w:tcW w:w="2551" w:type="dxa"/>
            <w:vAlign w:val="center"/>
          </w:tcPr>
          <w:p>
            <w:pPr>
              <w:pStyle w:val="11"/>
            </w:pPr>
            <w:r>
              <w:t>48385.51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80896.00</w:t>
            </w:r>
          </w:p>
        </w:tc>
        <w:tc>
          <w:tcPr>
            <w:tcW w:w="2551" w:type="dxa"/>
            <w:vAlign w:val="center"/>
          </w:tcPr>
          <w:p>
            <w:pPr>
              <w:pStyle w:val="11"/>
            </w:pPr>
          </w:p>
        </w:tc>
        <w:tc>
          <w:tcPr>
            <w:tcW w:w="2551" w:type="dxa"/>
            <w:vAlign w:val="center"/>
          </w:tcPr>
          <w:p>
            <w:pPr>
              <w:pStyle w:val="11"/>
            </w:pPr>
            <w:r>
              <w:t>80896.00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6776.00</w:t>
            </w:r>
          </w:p>
        </w:tc>
        <w:tc>
          <w:tcPr>
            <w:tcW w:w="2551" w:type="dxa"/>
            <w:vAlign w:val="center"/>
          </w:tcPr>
          <w:p>
            <w:pPr>
              <w:pStyle w:val="11"/>
            </w:pPr>
          </w:p>
        </w:tc>
        <w:tc>
          <w:tcPr>
            <w:tcW w:w="2551" w:type="dxa"/>
            <w:vAlign w:val="center"/>
          </w:tcPr>
          <w:p>
            <w:pPr>
              <w:pStyle w:val="11"/>
            </w:pPr>
            <w:r>
              <w:t>6776.00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1120.00</w:t>
            </w:r>
          </w:p>
        </w:tc>
        <w:tc>
          <w:tcPr>
            <w:tcW w:w="2551" w:type="dxa"/>
            <w:vAlign w:val="center"/>
          </w:tcPr>
          <w:p>
            <w:pPr>
              <w:pStyle w:val="11"/>
            </w:pPr>
          </w:p>
        </w:tc>
        <w:tc>
          <w:tcPr>
            <w:tcW w:w="2551" w:type="dxa"/>
            <w:vAlign w:val="center"/>
          </w:tcPr>
          <w:p>
            <w:pPr>
              <w:pStyle w:val="11"/>
            </w:pPr>
            <w:r>
              <w:t>1120.00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3200.00</w:t>
            </w:r>
          </w:p>
        </w:tc>
        <w:tc>
          <w:tcPr>
            <w:tcW w:w="2551" w:type="dxa"/>
            <w:vAlign w:val="center"/>
          </w:tcPr>
          <w:p>
            <w:pPr>
              <w:pStyle w:val="11"/>
            </w:pPr>
          </w:p>
        </w:tc>
        <w:tc>
          <w:tcPr>
            <w:tcW w:w="2551" w:type="dxa"/>
            <w:vAlign w:val="center"/>
          </w:tcPr>
          <w:p>
            <w:pPr>
              <w:pStyle w:val="11"/>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41400.00</w:t>
            </w:r>
          </w:p>
        </w:tc>
        <w:tc>
          <w:tcPr>
            <w:tcW w:w="2551" w:type="dxa"/>
            <w:vAlign w:val="center"/>
          </w:tcPr>
          <w:p>
            <w:pPr>
              <w:pStyle w:val="11"/>
            </w:pPr>
          </w:p>
        </w:tc>
        <w:tc>
          <w:tcPr>
            <w:tcW w:w="2551" w:type="dxa"/>
            <w:vAlign w:val="center"/>
          </w:tcPr>
          <w:p>
            <w:pPr>
              <w:pStyle w:val="11"/>
            </w:pPr>
            <w:r>
              <w:t>41400.00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20250.00</w:t>
            </w:r>
          </w:p>
        </w:tc>
        <w:tc>
          <w:tcPr>
            <w:tcW w:w="2551" w:type="dxa"/>
            <w:vAlign w:val="center"/>
          </w:tcPr>
          <w:p>
            <w:pPr>
              <w:pStyle w:val="11"/>
            </w:pPr>
          </w:p>
        </w:tc>
        <w:tc>
          <w:tcPr>
            <w:tcW w:w="2551" w:type="dxa"/>
            <w:vAlign w:val="center"/>
          </w:tcPr>
          <w:p>
            <w:pPr>
              <w:pStyle w:val="11"/>
            </w:pPr>
            <w:r>
              <w:t>20250.00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221372.52</w:t>
            </w:r>
          </w:p>
        </w:tc>
        <w:tc>
          <w:tcPr>
            <w:tcW w:w="2551" w:type="dxa"/>
            <w:vAlign w:val="center"/>
          </w:tcPr>
          <w:p>
            <w:pPr>
              <w:pStyle w:val="11"/>
            </w:pPr>
            <w:r>
              <w:t>221372.52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221372.52</w:t>
            </w:r>
          </w:p>
        </w:tc>
        <w:tc>
          <w:tcPr>
            <w:tcW w:w="2551" w:type="dxa"/>
            <w:vAlign w:val="center"/>
          </w:tcPr>
          <w:p>
            <w:pPr>
              <w:pStyle w:val="11"/>
            </w:pPr>
            <w:r>
              <w:t>221372.52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766001玉田县工商联合会本级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766001玉田县工商联合会本级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766001玉田县工商联合会本级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玉田县工商联合会本级2025年单位预算信息公开情况说明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按照《中华人民共和国预算法》、《地方预决算公开操作规程》和《关于进一步推进预算公开工作的实施意见》规定，现将玉田县工商联合会本级2025年单位预算公开如下：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工商业联合会的组织建设，新发展会员的考察、审批；负责民营商会的组织建设工作、督导其活动；负责会员的教育培训，组织关于党和国家对非公有制经济的方针、政策的宣传；负责承办政府有关部门委托的各项经济活动，组织会员及有关单位参加商务活动，组织会员投身“光彩事业”；负责同境外工商社团和工商界人事的联系与交往，协助政府引进资金、人才、技术，为会员及有关单位提供信息服务，为会员企业出国、出境进行商务活动办理有关手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玉田县工商联合会本级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反映本单位当年全部收入。2025年预算收入1017483.91元，其中：一般公共预算收入1017483.91元，基金预算收入0.00元，国有资本经营预算收入0.00元，财政专户核拨收入0.00元，单位资金收入0.00元，上年结转结余0.00元。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工商联合会本级年度单位预算中支出预算的总体情况。2025年支出预算1017483.91元，其中基本支出963483.91元，包括人员经费882587.91元和日常公用经费80896.00元；项目支出54000.00元，主要为基本支出</w:t>
      </w:r>
    </w:p>
    <w:p>
      <w:pPr>
        <w:pStyle w:val="18"/>
      </w:pPr>
      <w:r>
        <w:t>3、比上年增减情况</w:t>
      </w:r>
    </w:p>
    <w:p>
      <w:pPr>
        <w:pStyle w:val="18"/>
      </w:pPr>
      <w:r>
        <w:t>2025年预算收支安排1017483.91元，较2024年预算增加177215.02元，其中：基本支出增加173215.02元，主要为人员变化，工资保险增加项目支出增加4000.00元，主要为增加了预算申请</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2025年，我单位机关运行经费共计安排80896.00元，主要用于日常维修、办公用房水电费、办公用房取暖费、办公用房物业管理费等日常运行支出。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1120</w:t>
      </w:r>
      <w:r>
        <w:t>元，其中因公出国（境）费0.00元；公务用车购置及运维费0.00元（其中：公务用车购置费为0.00元，公务用车运维费0.00元)；公务接待费</w:t>
      </w:r>
      <w:r>
        <w:rPr>
          <w:rFonts w:hint="eastAsia"/>
          <w:lang w:val="en-US" w:eastAsia="zh-CN"/>
        </w:rPr>
        <w:t>1120</w:t>
      </w:r>
      <w:r>
        <w:t>元。与2024年相比增加0.00元，增减变化的主要原因是无变化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13022925P00JXC419629R</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w:t>
            </w:r>
          </w:p>
        </w:tc>
        <w:tc>
          <w:tcPr>
            <w:tcW w:w="2835" w:type="dxa"/>
            <w:vAlign w:val="center"/>
          </w:tcPr>
          <w:p>
            <w:pPr>
              <w:pStyle w:val="10"/>
            </w:pPr>
            <w:r>
              <w:t>其中：财政    资金</w:t>
            </w:r>
          </w:p>
        </w:tc>
        <w:tc>
          <w:tcPr>
            <w:tcW w:w="2551" w:type="dxa"/>
            <w:vAlign w:val="center"/>
          </w:tcPr>
          <w:p>
            <w:pPr>
              <w:pStyle w:val="12"/>
            </w:pPr>
            <w:r>
              <w:t>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1.目标内容1用于支付残疾人保障金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w:t>
            </w:r>
          </w:p>
        </w:tc>
        <w:tc>
          <w:tcPr>
            <w:tcW w:w="1276" w:type="dxa"/>
            <w:vAlign w:val="center"/>
          </w:tcPr>
          <w:p>
            <w:pPr>
              <w:pStyle w:val="12"/>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5386" w:type="dxa"/>
            <w:vAlign w:val="center"/>
          </w:tcPr>
          <w:p>
            <w:pPr>
              <w:pStyle w:val="12"/>
            </w:pPr>
            <w:r>
              <w:t>经济效益提升%</w:t>
            </w:r>
          </w:p>
        </w:tc>
        <w:tc>
          <w:tcPr>
            <w:tcW w:w="2268" w:type="dxa"/>
            <w:vAlign w:val="center"/>
          </w:tcPr>
          <w:p>
            <w:pPr>
              <w:pStyle w:val="12"/>
            </w:pPr>
            <w:r>
              <w:t>≥90</w:t>
            </w:r>
          </w:p>
        </w:tc>
        <w:tc>
          <w:tcPr>
            <w:tcW w:w="1276" w:type="dxa"/>
            <w:vAlign w:val="center"/>
          </w:tcPr>
          <w:p>
            <w:pPr>
              <w:pStyle w:val="12"/>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≥90</w:t>
            </w:r>
          </w:p>
        </w:tc>
        <w:tc>
          <w:tcPr>
            <w:tcW w:w="1276" w:type="dxa"/>
            <w:vAlign w:val="center"/>
          </w:tcPr>
          <w:p>
            <w:pPr>
              <w:pStyle w:val="12"/>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≥90</w:t>
            </w:r>
          </w:p>
        </w:tc>
        <w:tc>
          <w:tcPr>
            <w:tcW w:w="1276" w:type="dxa"/>
            <w:vAlign w:val="center"/>
          </w:tcPr>
          <w:p>
            <w:pPr>
              <w:pStyle w:val="12"/>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≥90</w:t>
            </w:r>
          </w:p>
        </w:tc>
        <w:tc>
          <w:tcPr>
            <w:tcW w:w="1276" w:type="dxa"/>
            <w:vAlign w:val="center"/>
          </w:tcPr>
          <w:p>
            <w:pPr>
              <w:pStyle w:val="12"/>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2、商协活动经费绩效目标表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13022925P00JXC410337N</w:t>
            </w:r>
          </w:p>
        </w:tc>
        <w:tc>
          <w:tcPr>
            <w:tcW w:w="2835" w:type="dxa"/>
            <w:vAlign w:val="center"/>
          </w:tcPr>
          <w:p>
            <w:pPr>
              <w:pStyle w:val="10"/>
            </w:pPr>
            <w:r>
              <w:t>项目名称</w:t>
            </w:r>
          </w:p>
        </w:tc>
        <w:tc>
          <w:tcPr>
            <w:tcW w:w="6095" w:type="dxa"/>
            <w:gridSpan w:val="3"/>
            <w:vAlign w:val="center"/>
          </w:tcPr>
          <w:p>
            <w:pPr>
              <w:pStyle w:val="12"/>
            </w:pPr>
            <w:r>
              <w:t>商协活动经费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开展商协活动，开展相关会员培训活动。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1.开展商协活动，开展相关会员培训活动，发挥商会积极作用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w:t>
            </w:r>
          </w:p>
        </w:tc>
        <w:tc>
          <w:tcPr>
            <w:tcW w:w="5386" w:type="dxa"/>
            <w:vAlign w:val="center"/>
          </w:tcPr>
          <w:p>
            <w:pPr>
              <w:pStyle w:val="12"/>
            </w:pPr>
            <w:r>
              <w:t>组织宣传活动次数</w:t>
            </w:r>
          </w:p>
        </w:tc>
        <w:tc>
          <w:tcPr>
            <w:tcW w:w="2268" w:type="dxa"/>
            <w:vAlign w:val="center"/>
          </w:tcPr>
          <w:p>
            <w:pPr>
              <w:pStyle w:val="12"/>
            </w:pPr>
            <w:r>
              <w:t>≥3次</w:t>
            </w:r>
          </w:p>
        </w:tc>
        <w:tc>
          <w:tcPr>
            <w:tcW w:w="1276" w:type="dxa"/>
            <w:vAlign w:val="center"/>
          </w:tcPr>
          <w:p>
            <w:pPr>
              <w:pStyle w:val="12"/>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项目按期完成率（%）</w:t>
            </w:r>
          </w:p>
        </w:tc>
        <w:tc>
          <w:tcPr>
            <w:tcW w:w="5386" w:type="dxa"/>
            <w:vAlign w:val="center"/>
          </w:tcPr>
          <w:p>
            <w:pPr>
              <w:pStyle w:val="12"/>
            </w:pPr>
            <w:r>
              <w:t>项目按期完成率（%）</w:t>
            </w:r>
          </w:p>
        </w:tc>
        <w:tc>
          <w:tcPr>
            <w:tcW w:w="2268" w:type="dxa"/>
            <w:vAlign w:val="center"/>
          </w:tcPr>
          <w:p>
            <w:pPr>
              <w:pStyle w:val="12"/>
            </w:pPr>
            <w:r>
              <w:t>≥80%</w:t>
            </w:r>
          </w:p>
        </w:tc>
        <w:tc>
          <w:tcPr>
            <w:tcW w:w="1276" w:type="dxa"/>
            <w:vAlign w:val="center"/>
          </w:tcPr>
          <w:p>
            <w:pPr>
              <w:pStyle w:val="12"/>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培育、吸引人才情况</w:t>
            </w:r>
          </w:p>
        </w:tc>
        <w:tc>
          <w:tcPr>
            <w:tcW w:w="5386" w:type="dxa"/>
            <w:vAlign w:val="center"/>
          </w:tcPr>
          <w:p>
            <w:pPr>
              <w:pStyle w:val="12"/>
            </w:pPr>
            <w:r>
              <w:t>培育、吸引人才情况</w:t>
            </w:r>
          </w:p>
        </w:tc>
        <w:tc>
          <w:tcPr>
            <w:tcW w:w="2268" w:type="dxa"/>
            <w:vAlign w:val="center"/>
          </w:tcPr>
          <w:p>
            <w:pPr>
              <w:pStyle w:val="12"/>
            </w:pPr>
            <w:r>
              <w:t>≥100人次</w:t>
            </w:r>
          </w:p>
        </w:tc>
        <w:tc>
          <w:tcPr>
            <w:tcW w:w="1276" w:type="dxa"/>
            <w:vAlign w:val="center"/>
          </w:tcPr>
          <w:p>
            <w:pPr>
              <w:pStyle w:val="12"/>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≥3次</w:t>
            </w:r>
          </w:p>
        </w:tc>
        <w:tc>
          <w:tcPr>
            <w:tcW w:w="1276" w:type="dxa"/>
            <w:vAlign w:val="center"/>
          </w:tcPr>
          <w:p>
            <w:pPr>
              <w:pStyle w:val="12"/>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w:t>
            </w:r>
          </w:p>
        </w:tc>
        <w:tc>
          <w:tcPr>
            <w:tcW w:w="5386" w:type="dxa"/>
            <w:vAlign w:val="center"/>
          </w:tcPr>
          <w:p>
            <w:pPr>
              <w:pStyle w:val="12"/>
            </w:pPr>
            <w:r>
              <w:t>保证人才队伍可持续建设</w:t>
            </w:r>
            <w:bookmarkStart w:id="1" w:name="_GoBack"/>
            <w:bookmarkEnd w:id="1"/>
          </w:p>
        </w:tc>
        <w:tc>
          <w:tcPr>
            <w:tcW w:w="2268" w:type="dxa"/>
            <w:vAlign w:val="center"/>
          </w:tcPr>
          <w:p>
            <w:pPr>
              <w:pStyle w:val="12"/>
            </w:pPr>
            <w:r>
              <w:t>保证人才队伍可持续建设</w:t>
            </w:r>
          </w:p>
        </w:tc>
        <w:tc>
          <w:tcPr>
            <w:tcW w:w="1276" w:type="dxa"/>
            <w:vAlign w:val="center"/>
          </w:tcPr>
          <w:p>
            <w:pPr>
              <w:pStyle w:val="12"/>
            </w:pPr>
            <w:r>
              <w:t>项目是否按期完成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活动参与满意度</w:t>
            </w:r>
          </w:p>
        </w:tc>
        <w:tc>
          <w:tcPr>
            <w:tcW w:w="5386" w:type="dxa"/>
            <w:vAlign w:val="center"/>
          </w:tcPr>
          <w:p>
            <w:pPr>
              <w:pStyle w:val="12"/>
            </w:pPr>
            <w:r>
              <w:t>活动参与满意度</w:t>
            </w:r>
          </w:p>
        </w:tc>
        <w:tc>
          <w:tcPr>
            <w:tcW w:w="2268" w:type="dxa"/>
            <w:vAlign w:val="center"/>
          </w:tcPr>
          <w:p>
            <w:pPr>
              <w:pStyle w:val="12"/>
            </w:pPr>
            <w:r>
              <w:t>≥95%</w:t>
            </w:r>
          </w:p>
        </w:tc>
        <w:tc>
          <w:tcPr>
            <w:tcW w:w="1276" w:type="dxa"/>
            <w:vAlign w:val="center"/>
          </w:tcPr>
          <w:p>
            <w:pPr>
              <w:pStyle w:val="12"/>
            </w:pPr>
            <w:r>
              <w:t>项目是否按期完成</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766001玉田县工商联合会本级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70576.00</w:t>
            </w:r>
          </w:p>
        </w:tc>
        <w:tc>
          <w:tcPr>
            <w:tcW w:w="964" w:type="dxa"/>
            <w:vAlign w:val="center"/>
          </w:tcPr>
          <w:p>
            <w:pPr>
              <w:pStyle w:val="15"/>
            </w:pPr>
            <w:r>
              <w:t>70576.00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玉田县工商联合会本级小计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70576.00</w:t>
            </w:r>
          </w:p>
        </w:tc>
        <w:tc>
          <w:tcPr>
            <w:tcW w:w="964" w:type="dxa"/>
            <w:vAlign w:val="center"/>
          </w:tcPr>
          <w:p>
            <w:pPr>
              <w:pStyle w:val="15"/>
            </w:pPr>
            <w:r>
              <w:t>70576.00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68850.00</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11250.00</w:t>
            </w:r>
          </w:p>
        </w:tc>
        <w:tc>
          <w:tcPr>
            <w:tcW w:w="964" w:type="dxa"/>
            <w:vAlign w:val="center"/>
          </w:tcPr>
          <w:p>
            <w:pPr>
              <w:pStyle w:val="11"/>
            </w:pPr>
            <w:r>
              <w:t>11250.00</w:t>
            </w:r>
          </w:p>
        </w:tc>
        <w:tc>
          <w:tcPr>
            <w:tcW w:w="964" w:type="dxa"/>
            <w:vAlign w:val="center"/>
          </w:tcPr>
          <w:p>
            <w:pPr>
              <w:pStyle w:val="11"/>
            </w:pPr>
            <w:r>
              <w:t>11250.00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68850.00</w:t>
            </w:r>
          </w:p>
        </w:tc>
        <w:tc>
          <w:tcPr>
            <w:tcW w:w="1134" w:type="dxa"/>
            <w:vAlign w:val="center"/>
          </w:tcPr>
          <w:p>
            <w:pPr>
              <w:pStyle w:val="12"/>
            </w:pPr>
            <w:r>
              <w:t>其他社会保障服务</w:t>
            </w:r>
          </w:p>
        </w:tc>
        <w:tc>
          <w:tcPr>
            <w:tcW w:w="1134" w:type="dxa"/>
            <w:vAlign w:val="center"/>
          </w:tcPr>
          <w:p>
            <w:pPr>
              <w:pStyle w:val="12"/>
            </w:pPr>
            <w:r>
              <w:t>C05019900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6000.00</w:t>
            </w:r>
          </w:p>
        </w:tc>
        <w:tc>
          <w:tcPr>
            <w:tcW w:w="964" w:type="dxa"/>
            <w:vAlign w:val="center"/>
          </w:tcPr>
          <w:p>
            <w:pPr>
              <w:pStyle w:val="11"/>
            </w:pPr>
            <w:r>
              <w:t>6000.00</w:t>
            </w:r>
          </w:p>
        </w:tc>
        <w:tc>
          <w:tcPr>
            <w:tcW w:w="964" w:type="dxa"/>
            <w:vAlign w:val="center"/>
          </w:tcPr>
          <w:p>
            <w:pPr>
              <w:pStyle w:val="11"/>
            </w:pPr>
            <w:r>
              <w:t>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68850.00</w:t>
            </w:r>
          </w:p>
        </w:tc>
        <w:tc>
          <w:tcPr>
            <w:tcW w:w="1134" w:type="dxa"/>
            <w:vAlign w:val="center"/>
          </w:tcPr>
          <w:p>
            <w:pPr>
              <w:pStyle w:val="12"/>
            </w:pPr>
            <w:r>
              <w:t>社会工作服务</w:t>
            </w:r>
          </w:p>
        </w:tc>
        <w:tc>
          <w:tcPr>
            <w:tcW w:w="1134" w:type="dxa"/>
            <w:vAlign w:val="center"/>
          </w:tcPr>
          <w:p>
            <w:pPr>
              <w:pStyle w:val="12"/>
            </w:pPr>
            <w:r>
              <w:t>C05020300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26400.00</w:t>
            </w:r>
          </w:p>
        </w:tc>
        <w:tc>
          <w:tcPr>
            <w:tcW w:w="964" w:type="dxa"/>
            <w:vAlign w:val="center"/>
          </w:tcPr>
          <w:p>
            <w:pPr>
              <w:pStyle w:val="11"/>
            </w:pPr>
            <w:r>
              <w:t>26400.00</w:t>
            </w:r>
          </w:p>
        </w:tc>
        <w:tc>
          <w:tcPr>
            <w:tcW w:w="964" w:type="dxa"/>
            <w:vAlign w:val="center"/>
          </w:tcPr>
          <w:p>
            <w:pPr>
              <w:pStyle w:val="11"/>
            </w:pPr>
            <w:r>
              <w:t>26400.00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68850.00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3000.00</w:t>
            </w:r>
          </w:p>
        </w:tc>
        <w:tc>
          <w:tcPr>
            <w:tcW w:w="964" w:type="dxa"/>
            <w:vAlign w:val="center"/>
          </w:tcPr>
          <w:p>
            <w:pPr>
              <w:pStyle w:val="11"/>
            </w:pPr>
            <w:r>
              <w:t>3000.00</w:t>
            </w:r>
          </w:p>
        </w:tc>
        <w:tc>
          <w:tcPr>
            <w:tcW w:w="964" w:type="dxa"/>
            <w:vAlign w:val="center"/>
          </w:tcPr>
          <w:p>
            <w:pPr>
              <w:pStyle w:val="11"/>
            </w:pPr>
            <w:r>
              <w:t>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68850.00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15000.00</w:t>
            </w:r>
          </w:p>
        </w:tc>
        <w:tc>
          <w:tcPr>
            <w:tcW w:w="964" w:type="dxa"/>
            <w:vAlign w:val="center"/>
          </w:tcPr>
          <w:p>
            <w:pPr>
              <w:pStyle w:val="11"/>
            </w:pPr>
            <w:r>
              <w:t>15000.00</w:t>
            </w:r>
          </w:p>
        </w:tc>
        <w:tc>
          <w:tcPr>
            <w:tcW w:w="964" w:type="dxa"/>
            <w:vAlign w:val="center"/>
          </w:tcPr>
          <w:p>
            <w:pPr>
              <w:pStyle w:val="11"/>
            </w:pPr>
            <w:r>
              <w:t>15000.00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12046.00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2000.00</w:t>
            </w:r>
          </w:p>
        </w:tc>
        <w:tc>
          <w:tcPr>
            <w:tcW w:w="964" w:type="dxa"/>
            <w:vAlign w:val="center"/>
          </w:tcPr>
          <w:p>
            <w:pPr>
              <w:pStyle w:val="11"/>
            </w:pPr>
            <w:r>
              <w:t>2000.00</w:t>
            </w:r>
          </w:p>
        </w:tc>
        <w:tc>
          <w:tcPr>
            <w:tcW w:w="964" w:type="dxa"/>
            <w:vAlign w:val="center"/>
          </w:tcPr>
          <w:p>
            <w:pPr>
              <w:pStyle w:val="11"/>
            </w:pPr>
            <w:r>
              <w:t>2000.00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12046.00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150.00</w:t>
            </w:r>
          </w:p>
        </w:tc>
        <w:tc>
          <w:tcPr>
            <w:tcW w:w="964" w:type="dxa"/>
            <w:vAlign w:val="center"/>
          </w:tcPr>
          <w:p>
            <w:pPr>
              <w:pStyle w:val="11"/>
            </w:pPr>
            <w:r>
              <w:t>150.00</w:t>
            </w:r>
          </w:p>
        </w:tc>
        <w:tc>
          <w:tcPr>
            <w:tcW w:w="964" w:type="dxa"/>
            <w:vAlign w:val="center"/>
          </w:tcPr>
          <w:p>
            <w:pPr>
              <w:pStyle w:val="11"/>
            </w:pPr>
            <w:r>
              <w:t>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12046.00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6776.00</w:t>
            </w:r>
          </w:p>
        </w:tc>
        <w:tc>
          <w:tcPr>
            <w:tcW w:w="964" w:type="dxa"/>
            <w:vAlign w:val="center"/>
          </w:tcPr>
          <w:p>
            <w:pPr>
              <w:pStyle w:val="11"/>
            </w:pPr>
            <w:r>
              <w:t>6776.00</w:t>
            </w:r>
          </w:p>
        </w:tc>
        <w:tc>
          <w:tcPr>
            <w:tcW w:w="964" w:type="dxa"/>
            <w:vAlign w:val="center"/>
          </w:tcPr>
          <w:p>
            <w:pPr>
              <w:pStyle w:val="11"/>
            </w:pPr>
            <w:r>
              <w:t>6776.00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玉田县工商联合会本级上年末固定资产金额为19560.00元（详见下表）。本年度拟购置固定资产总额为0.00万元，已按要求列入政府采购预算，详见政府采购预算表。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766001玉田县工商联合会本级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w:t>
            </w:r>
          </w:p>
        </w:tc>
        <w:tc>
          <w:tcPr>
            <w:tcW w:w="2835" w:type="dxa"/>
            <w:vAlign w:val="center"/>
          </w:tcPr>
          <w:p>
            <w:pPr>
              <w:pStyle w:val="11"/>
            </w:pPr>
            <w:r>
              <w:t>19560.00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EFB1D4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4</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2025-01-20T18:41:00Z</dcterms:created>
  <dc:creator>Administrator</dc:creator>
  <cp:lastModifiedBy>Administrator</cp:lastModifiedBy>
  <dcterms:modified xsi:type="dcterms:W3CDTF">2025-01-23T07:34:17Z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765BB769E1034210A35DA0AA0E1A8E62</vt:lpwstr>
  </property>
</Properties>
</file>