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一、玉田县文化馆本级收支预算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一、玉田县文化馆本级收支预算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356001玉田县文化馆本级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4169950.66</w:t>
            </w:r>
          </w:p>
        </w:tc>
        <w:tc>
          <w:tcPr>
            <w:tcW w:w="4535" w:type="dxa"/>
            <w:vAlign w:val="center"/>
          </w:tcPr>
          <w:p>
            <w:pPr>
              <w:pStyle w:val="12"/>
            </w:pPr>
            <w:r>
              <w:t>一、一般公共服务支出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4159950.66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4169950.66</w:t>
            </w:r>
          </w:p>
        </w:tc>
        <w:tc>
          <w:tcPr>
            <w:tcW w:w="4535" w:type="dxa"/>
            <w:vAlign w:val="center"/>
          </w:tcPr>
          <w:p>
            <w:pPr>
              <w:pStyle w:val="14"/>
            </w:pPr>
            <w:r>
              <w:t>本年支出合计</w:t>
            </w:r>
          </w:p>
        </w:tc>
        <w:tc>
          <w:tcPr>
            <w:tcW w:w="2126" w:type="dxa"/>
            <w:vAlign w:val="center"/>
          </w:tcPr>
          <w:p>
            <w:pPr>
              <w:pStyle w:val="15"/>
            </w:pPr>
            <w:r>
              <w:t>4169950.66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4169950.66</w:t>
            </w:r>
          </w:p>
        </w:tc>
        <w:tc>
          <w:tcPr>
            <w:tcW w:w="4535" w:type="dxa"/>
            <w:vAlign w:val="center"/>
          </w:tcPr>
          <w:p>
            <w:pPr>
              <w:pStyle w:val="14"/>
            </w:pPr>
            <w:r>
              <w:t>支出总计</w:t>
            </w:r>
          </w:p>
        </w:tc>
        <w:tc>
          <w:tcPr>
            <w:tcW w:w="2126" w:type="dxa"/>
            <w:vAlign w:val="center"/>
          </w:tcPr>
          <w:p>
            <w:pPr>
              <w:pStyle w:val="15"/>
            </w:pPr>
            <w:r>
              <w:t>4169950.66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356001玉田县文化馆本级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4169950.66</w:t>
            </w:r>
          </w:p>
        </w:tc>
        <w:tc>
          <w:tcPr>
            <w:tcW w:w="1134" w:type="dxa"/>
            <w:vAlign w:val="center"/>
          </w:tcPr>
          <w:p>
            <w:pPr>
              <w:pStyle w:val="15"/>
            </w:pPr>
            <w:r>
              <w:t>4169950.66</w:t>
            </w:r>
          </w:p>
        </w:tc>
        <w:tc>
          <w:tcPr>
            <w:tcW w:w="1134" w:type="dxa"/>
            <w:vAlign w:val="center"/>
          </w:tcPr>
          <w:p>
            <w:pPr>
              <w:pStyle w:val="15"/>
            </w:pPr>
            <w:r>
              <w:t>4169950.66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4159950.66</w:t>
            </w:r>
          </w:p>
        </w:tc>
        <w:tc>
          <w:tcPr>
            <w:tcW w:w="1134" w:type="dxa"/>
            <w:vAlign w:val="center"/>
          </w:tcPr>
          <w:p>
            <w:pPr>
              <w:pStyle w:val="11"/>
            </w:pPr>
            <w:r>
              <w:t>4159950.66</w:t>
            </w:r>
          </w:p>
        </w:tc>
        <w:tc>
          <w:tcPr>
            <w:tcW w:w="1134" w:type="dxa"/>
            <w:vAlign w:val="center"/>
          </w:tcPr>
          <w:p>
            <w:pPr>
              <w:pStyle w:val="11"/>
            </w:pPr>
            <w:r>
              <w:t>4159950.66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4127950.66</w:t>
            </w:r>
          </w:p>
        </w:tc>
        <w:tc>
          <w:tcPr>
            <w:tcW w:w="1134" w:type="dxa"/>
            <w:vAlign w:val="center"/>
          </w:tcPr>
          <w:p>
            <w:pPr>
              <w:pStyle w:val="11"/>
            </w:pPr>
            <w:r>
              <w:t>4127950.66</w:t>
            </w:r>
          </w:p>
        </w:tc>
        <w:tc>
          <w:tcPr>
            <w:tcW w:w="1134" w:type="dxa"/>
            <w:vAlign w:val="center"/>
          </w:tcPr>
          <w:p>
            <w:pPr>
              <w:pStyle w:val="11"/>
            </w:pPr>
            <w:r>
              <w:t>4127950.66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2070108</w:t>
            </w:r>
          </w:p>
        </w:tc>
        <w:tc>
          <w:tcPr>
            <w:tcW w:w="1559" w:type="dxa"/>
            <w:vAlign w:val="center"/>
          </w:tcPr>
          <w:p>
            <w:pPr>
              <w:pStyle w:val="12"/>
            </w:pPr>
            <w:r>
              <w:t>文化活动</w:t>
            </w:r>
          </w:p>
        </w:tc>
        <w:tc>
          <w:tcPr>
            <w:tcW w:w="1134" w:type="dxa"/>
            <w:vAlign w:val="center"/>
          </w:tcPr>
          <w:p>
            <w:pPr>
              <w:pStyle w:val="11"/>
            </w:pPr>
            <w:r>
              <w:t>500000.00</w:t>
            </w:r>
          </w:p>
        </w:tc>
        <w:tc>
          <w:tcPr>
            <w:tcW w:w="1134" w:type="dxa"/>
            <w:vAlign w:val="center"/>
          </w:tcPr>
          <w:p>
            <w:pPr>
              <w:pStyle w:val="11"/>
            </w:pPr>
            <w:r>
              <w:t>500000.00</w:t>
            </w:r>
          </w:p>
        </w:tc>
        <w:tc>
          <w:tcPr>
            <w:tcW w:w="1134" w:type="dxa"/>
            <w:vAlign w:val="center"/>
          </w:tcPr>
          <w:p>
            <w:pPr>
              <w:pStyle w:val="11"/>
            </w:pPr>
            <w:r>
              <w:t>500000.00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3427950.66</w:t>
            </w:r>
          </w:p>
        </w:tc>
        <w:tc>
          <w:tcPr>
            <w:tcW w:w="1134" w:type="dxa"/>
            <w:vAlign w:val="center"/>
          </w:tcPr>
          <w:p>
            <w:pPr>
              <w:pStyle w:val="11"/>
            </w:pPr>
            <w:r>
              <w:t>3427950.66</w:t>
            </w:r>
          </w:p>
        </w:tc>
        <w:tc>
          <w:tcPr>
            <w:tcW w:w="1134" w:type="dxa"/>
            <w:vAlign w:val="center"/>
          </w:tcPr>
          <w:p>
            <w:pPr>
              <w:pStyle w:val="11"/>
            </w:pPr>
            <w:r>
              <w:t>3427950.66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2070111</w:t>
            </w:r>
          </w:p>
        </w:tc>
        <w:tc>
          <w:tcPr>
            <w:tcW w:w="1559" w:type="dxa"/>
            <w:vAlign w:val="center"/>
          </w:tcPr>
          <w:p>
            <w:pPr>
              <w:pStyle w:val="12"/>
            </w:pPr>
            <w:r>
              <w:t>文化创作与保护</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32000.00</w:t>
            </w:r>
          </w:p>
        </w:tc>
        <w:tc>
          <w:tcPr>
            <w:tcW w:w="1134" w:type="dxa"/>
            <w:vAlign w:val="center"/>
          </w:tcPr>
          <w:p>
            <w:pPr>
              <w:pStyle w:val="11"/>
            </w:pPr>
            <w:r>
              <w:t>32000.00</w:t>
            </w:r>
          </w:p>
        </w:tc>
        <w:tc>
          <w:tcPr>
            <w:tcW w:w="1134" w:type="dxa"/>
            <w:vAlign w:val="center"/>
          </w:tcPr>
          <w:p>
            <w:pPr>
              <w:pStyle w:val="11"/>
            </w:pPr>
            <w:r>
              <w:t>32000.00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32000.00</w:t>
            </w:r>
          </w:p>
        </w:tc>
        <w:tc>
          <w:tcPr>
            <w:tcW w:w="1134" w:type="dxa"/>
            <w:vAlign w:val="center"/>
          </w:tcPr>
          <w:p>
            <w:pPr>
              <w:pStyle w:val="11"/>
            </w:pPr>
            <w:r>
              <w:t>32000.00</w:t>
            </w:r>
          </w:p>
        </w:tc>
        <w:tc>
          <w:tcPr>
            <w:tcW w:w="1134" w:type="dxa"/>
            <w:vAlign w:val="center"/>
          </w:tcPr>
          <w:p>
            <w:pPr>
              <w:pStyle w:val="11"/>
            </w:pPr>
            <w:r>
              <w:t>32000.00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356001玉田县文化馆本级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4169950.66</w:t>
            </w:r>
          </w:p>
        </w:tc>
        <w:tc>
          <w:tcPr>
            <w:tcW w:w="1361" w:type="dxa"/>
            <w:vAlign w:val="center"/>
          </w:tcPr>
          <w:p>
            <w:pPr>
              <w:pStyle w:val="15"/>
            </w:pPr>
            <w:r>
              <w:t>3007950.66</w:t>
            </w:r>
          </w:p>
        </w:tc>
        <w:tc>
          <w:tcPr>
            <w:tcW w:w="1361" w:type="dxa"/>
            <w:vAlign w:val="center"/>
          </w:tcPr>
          <w:p>
            <w:pPr>
              <w:pStyle w:val="15"/>
            </w:pPr>
            <w:r>
              <w:t>1162000.00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4159950.66</w:t>
            </w:r>
          </w:p>
        </w:tc>
        <w:tc>
          <w:tcPr>
            <w:tcW w:w="1361" w:type="dxa"/>
            <w:vAlign w:val="center"/>
          </w:tcPr>
          <w:p>
            <w:pPr>
              <w:pStyle w:val="11"/>
            </w:pPr>
            <w:r>
              <w:t>3007950.66</w:t>
            </w:r>
          </w:p>
        </w:tc>
        <w:tc>
          <w:tcPr>
            <w:tcW w:w="1361" w:type="dxa"/>
            <w:vAlign w:val="center"/>
          </w:tcPr>
          <w:p>
            <w:pPr>
              <w:pStyle w:val="11"/>
            </w:pPr>
            <w:r>
              <w:t>1152000.00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4127950.66</w:t>
            </w:r>
          </w:p>
        </w:tc>
        <w:tc>
          <w:tcPr>
            <w:tcW w:w="1361" w:type="dxa"/>
            <w:vAlign w:val="center"/>
          </w:tcPr>
          <w:p>
            <w:pPr>
              <w:pStyle w:val="11"/>
            </w:pPr>
            <w:r>
              <w:t>3007950.66</w:t>
            </w:r>
          </w:p>
        </w:tc>
        <w:tc>
          <w:tcPr>
            <w:tcW w:w="1361" w:type="dxa"/>
            <w:vAlign w:val="center"/>
          </w:tcPr>
          <w:p>
            <w:pPr>
              <w:pStyle w:val="11"/>
            </w:pPr>
            <w:r>
              <w:t>1120000.00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2070108</w:t>
            </w:r>
          </w:p>
        </w:tc>
        <w:tc>
          <w:tcPr>
            <w:tcW w:w="4535" w:type="dxa"/>
            <w:vAlign w:val="center"/>
          </w:tcPr>
          <w:p>
            <w:pPr>
              <w:pStyle w:val="12"/>
            </w:pPr>
            <w:r>
              <w:t>文化活动</w:t>
            </w:r>
          </w:p>
        </w:tc>
        <w:tc>
          <w:tcPr>
            <w:tcW w:w="1361" w:type="dxa"/>
            <w:vAlign w:val="center"/>
          </w:tcPr>
          <w:p>
            <w:pPr>
              <w:pStyle w:val="11"/>
            </w:pPr>
            <w:r>
              <w:t>500000.00</w:t>
            </w:r>
          </w:p>
        </w:tc>
        <w:tc>
          <w:tcPr>
            <w:tcW w:w="1361" w:type="dxa"/>
            <w:vAlign w:val="center"/>
          </w:tcPr>
          <w:p>
            <w:pPr>
              <w:pStyle w:val="11"/>
            </w:pPr>
          </w:p>
        </w:tc>
        <w:tc>
          <w:tcPr>
            <w:tcW w:w="1361" w:type="dxa"/>
            <w:vAlign w:val="center"/>
          </w:tcPr>
          <w:p>
            <w:pPr>
              <w:pStyle w:val="11"/>
            </w:pPr>
            <w:r>
              <w:t>500000.00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3427950.66</w:t>
            </w:r>
          </w:p>
        </w:tc>
        <w:tc>
          <w:tcPr>
            <w:tcW w:w="1361" w:type="dxa"/>
            <w:vAlign w:val="center"/>
          </w:tcPr>
          <w:p>
            <w:pPr>
              <w:pStyle w:val="11"/>
            </w:pPr>
            <w:r>
              <w:t>3007950.66</w:t>
            </w:r>
          </w:p>
        </w:tc>
        <w:tc>
          <w:tcPr>
            <w:tcW w:w="1361" w:type="dxa"/>
            <w:vAlign w:val="center"/>
          </w:tcPr>
          <w:p>
            <w:pPr>
              <w:pStyle w:val="11"/>
            </w:pPr>
            <w:r>
              <w:t>420000.00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2070111</w:t>
            </w:r>
          </w:p>
        </w:tc>
        <w:tc>
          <w:tcPr>
            <w:tcW w:w="4535" w:type="dxa"/>
            <w:vAlign w:val="center"/>
          </w:tcPr>
          <w:p>
            <w:pPr>
              <w:pStyle w:val="12"/>
            </w:pPr>
            <w:r>
              <w:t>文化创作与保护</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32000.00</w:t>
            </w:r>
          </w:p>
        </w:tc>
        <w:tc>
          <w:tcPr>
            <w:tcW w:w="1361" w:type="dxa"/>
            <w:vAlign w:val="center"/>
          </w:tcPr>
          <w:p>
            <w:pPr>
              <w:pStyle w:val="11"/>
            </w:pPr>
          </w:p>
        </w:tc>
        <w:tc>
          <w:tcPr>
            <w:tcW w:w="1361" w:type="dxa"/>
            <w:vAlign w:val="center"/>
          </w:tcPr>
          <w:p>
            <w:pPr>
              <w:pStyle w:val="11"/>
            </w:pPr>
            <w:r>
              <w:t>32000.00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32000.00</w:t>
            </w:r>
          </w:p>
        </w:tc>
        <w:tc>
          <w:tcPr>
            <w:tcW w:w="1361" w:type="dxa"/>
            <w:vAlign w:val="center"/>
          </w:tcPr>
          <w:p>
            <w:pPr>
              <w:pStyle w:val="11"/>
            </w:pPr>
          </w:p>
        </w:tc>
        <w:tc>
          <w:tcPr>
            <w:tcW w:w="1361" w:type="dxa"/>
            <w:vAlign w:val="center"/>
          </w:tcPr>
          <w:p>
            <w:pPr>
              <w:pStyle w:val="11"/>
            </w:pPr>
            <w:r>
              <w:t>32000.00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356001玉田县文化馆本级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4169950.66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4159950.66</w:t>
            </w:r>
          </w:p>
        </w:tc>
        <w:tc>
          <w:tcPr>
            <w:tcW w:w="1474" w:type="dxa"/>
            <w:vAlign w:val="center"/>
          </w:tcPr>
          <w:p>
            <w:pPr>
              <w:pStyle w:val="11"/>
            </w:pPr>
            <w:r>
              <w:t>4159950.66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10000.00</w:t>
            </w:r>
          </w:p>
        </w:tc>
        <w:tc>
          <w:tcPr>
            <w:tcW w:w="1474" w:type="dxa"/>
            <w:vAlign w:val="center"/>
          </w:tcPr>
          <w:p>
            <w:pPr>
              <w:pStyle w:val="11"/>
            </w:pPr>
            <w:r>
              <w:t>10000.00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4169950.66</w:t>
            </w:r>
          </w:p>
        </w:tc>
        <w:tc>
          <w:tcPr>
            <w:tcW w:w="3402" w:type="dxa"/>
            <w:vAlign w:val="center"/>
          </w:tcPr>
          <w:p>
            <w:pPr>
              <w:pStyle w:val="14"/>
            </w:pPr>
            <w:r>
              <w:t>本年支出合计</w:t>
            </w:r>
          </w:p>
        </w:tc>
        <w:tc>
          <w:tcPr>
            <w:tcW w:w="1474" w:type="dxa"/>
            <w:vAlign w:val="center"/>
          </w:tcPr>
          <w:p>
            <w:pPr>
              <w:pStyle w:val="15"/>
            </w:pPr>
            <w:r>
              <w:t>4169950.66</w:t>
            </w:r>
          </w:p>
        </w:tc>
        <w:tc>
          <w:tcPr>
            <w:tcW w:w="1474" w:type="dxa"/>
            <w:vAlign w:val="center"/>
          </w:tcPr>
          <w:p>
            <w:pPr>
              <w:pStyle w:val="15"/>
            </w:pPr>
            <w:r>
              <w:t>4169950.66</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4169950.66</w:t>
            </w:r>
          </w:p>
        </w:tc>
        <w:tc>
          <w:tcPr>
            <w:tcW w:w="3402" w:type="dxa"/>
            <w:vAlign w:val="center"/>
          </w:tcPr>
          <w:p>
            <w:pPr>
              <w:pStyle w:val="14"/>
            </w:pPr>
            <w:r>
              <w:t>支出总计</w:t>
            </w:r>
          </w:p>
        </w:tc>
        <w:tc>
          <w:tcPr>
            <w:tcW w:w="1474" w:type="dxa"/>
            <w:vAlign w:val="center"/>
          </w:tcPr>
          <w:p>
            <w:pPr>
              <w:pStyle w:val="15"/>
            </w:pPr>
            <w:r>
              <w:t>4169950.66</w:t>
            </w:r>
          </w:p>
        </w:tc>
        <w:tc>
          <w:tcPr>
            <w:tcW w:w="1474" w:type="dxa"/>
            <w:vAlign w:val="center"/>
          </w:tcPr>
          <w:p>
            <w:pPr>
              <w:pStyle w:val="15"/>
            </w:pPr>
            <w:r>
              <w:t>4169950.66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356001玉田县文化馆本级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4169950.66</w:t>
            </w:r>
          </w:p>
        </w:tc>
        <w:tc>
          <w:tcPr>
            <w:tcW w:w="2551" w:type="dxa"/>
            <w:vAlign w:val="center"/>
          </w:tcPr>
          <w:p>
            <w:pPr>
              <w:pStyle w:val="15"/>
            </w:pPr>
            <w:r>
              <w:t>3007950.66</w:t>
            </w:r>
          </w:p>
        </w:tc>
        <w:tc>
          <w:tcPr>
            <w:tcW w:w="2551" w:type="dxa"/>
            <w:vAlign w:val="center"/>
          </w:tcPr>
          <w:p>
            <w:pPr>
              <w:pStyle w:val="15"/>
            </w:pPr>
            <w:r>
              <w:t>1162000.00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4159950.66</w:t>
            </w:r>
          </w:p>
        </w:tc>
        <w:tc>
          <w:tcPr>
            <w:tcW w:w="2551" w:type="dxa"/>
            <w:vAlign w:val="center"/>
          </w:tcPr>
          <w:p>
            <w:pPr>
              <w:pStyle w:val="11"/>
            </w:pPr>
            <w:r>
              <w:t>3007950.66</w:t>
            </w:r>
          </w:p>
        </w:tc>
        <w:tc>
          <w:tcPr>
            <w:tcW w:w="2551" w:type="dxa"/>
            <w:vAlign w:val="center"/>
          </w:tcPr>
          <w:p>
            <w:pPr>
              <w:pStyle w:val="11"/>
            </w:pPr>
            <w:r>
              <w:t>1152000.00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4127950.66</w:t>
            </w:r>
          </w:p>
        </w:tc>
        <w:tc>
          <w:tcPr>
            <w:tcW w:w="2551" w:type="dxa"/>
            <w:vAlign w:val="center"/>
          </w:tcPr>
          <w:p>
            <w:pPr>
              <w:pStyle w:val="11"/>
            </w:pPr>
            <w:r>
              <w:t>3007950.66</w:t>
            </w:r>
          </w:p>
        </w:tc>
        <w:tc>
          <w:tcPr>
            <w:tcW w:w="2551" w:type="dxa"/>
            <w:vAlign w:val="center"/>
          </w:tcPr>
          <w:p>
            <w:pPr>
              <w:pStyle w:val="11"/>
            </w:pPr>
            <w:r>
              <w:t>1120000.00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2070108</w:t>
            </w:r>
          </w:p>
        </w:tc>
        <w:tc>
          <w:tcPr>
            <w:tcW w:w="4535" w:type="dxa"/>
            <w:vAlign w:val="center"/>
          </w:tcPr>
          <w:p>
            <w:pPr>
              <w:pStyle w:val="12"/>
            </w:pPr>
            <w:r>
              <w:t>文化活动</w:t>
            </w:r>
          </w:p>
        </w:tc>
        <w:tc>
          <w:tcPr>
            <w:tcW w:w="2551" w:type="dxa"/>
            <w:vAlign w:val="center"/>
          </w:tcPr>
          <w:p>
            <w:pPr>
              <w:pStyle w:val="11"/>
            </w:pPr>
            <w:r>
              <w:t>500000.00</w:t>
            </w:r>
          </w:p>
        </w:tc>
        <w:tc>
          <w:tcPr>
            <w:tcW w:w="2551" w:type="dxa"/>
            <w:vAlign w:val="center"/>
          </w:tcPr>
          <w:p>
            <w:pPr>
              <w:pStyle w:val="11"/>
            </w:pPr>
          </w:p>
        </w:tc>
        <w:tc>
          <w:tcPr>
            <w:tcW w:w="2551" w:type="dxa"/>
            <w:vAlign w:val="center"/>
          </w:tcPr>
          <w:p>
            <w:pPr>
              <w:pStyle w:val="11"/>
            </w:pPr>
            <w:r>
              <w:t>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3427950.66</w:t>
            </w:r>
          </w:p>
        </w:tc>
        <w:tc>
          <w:tcPr>
            <w:tcW w:w="2551" w:type="dxa"/>
            <w:vAlign w:val="center"/>
          </w:tcPr>
          <w:p>
            <w:pPr>
              <w:pStyle w:val="11"/>
            </w:pPr>
            <w:r>
              <w:t>3007950.66</w:t>
            </w:r>
          </w:p>
        </w:tc>
        <w:tc>
          <w:tcPr>
            <w:tcW w:w="2551" w:type="dxa"/>
            <w:vAlign w:val="center"/>
          </w:tcPr>
          <w:p>
            <w:pPr>
              <w:pStyle w:val="11"/>
            </w:pPr>
            <w:r>
              <w:t>420000.00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2070111</w:t>
            </w:r>
          </w:p>
        </w:tc>
        <w:tc>
          <w:tcPr>
            <w:tcW w:w="4535" w:type="dxa"/>
            <w:vAlign w:val="center"/>
          </w:tcPr>
          <w:p>
            <w:pPr>
              <w:pStyle w:val="12"/>
            </w:pPr>
            <w:r>
              <w:t>文化创作与保护</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32000.00</w:t>
            </w:r>
          </w:p>
        </w:tc>
        <w:tc>
          <w:tcPr>
            <w:tcW w:w="2551" w:type="dxa"/>
            <w:vAlign w:val="center"/>
          </w:tcPr>
          <w:p>
            <w:pPr>
              <w:pStyle w:val="11"/>
            </w:pPr>
          </w:p>
        </w:tc>
        <w:tc>
          <w:tcPr>
            <w:tcW w:w="2551" w:type="dxa"/>
            <w:vAlign w:val="center"/>
          </w:tcPr>
          <w:p>
            <w:pPr>
              <w:pStyle w:val="11"/>
            </w:pPr>
            <w:r>
              <w:t>32000.00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32000.00</w:t>
            </w:r>
          </w:p>
        </w:tc>
        <w:tc>
          <w:tcPr>
            <w:tcW w:w="2551" w:type="dxa"/>
            <w:vAlign w:val="center"/>
          </w:tcPr>
          <w:p>
            <w:pPr>
              <w:pStyle w:val="11"/>
            </w:pPr>
          </w:p>
        </w:tc>
        <w:tc>
          <w:tcPr>
            <w:tcW w:w="2551" w:type="dxa"/>
            <w:vAlign w:val="center"/>
          </w:tcPr>
          <w:p>
            <w:pPr>
              <w:pStyle w:val="11"/>
            </w:pPr>
            <w:r>
              <w:t>32000.00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356001玉田县文化馆本级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3007950.66</w:t>
            </w:r>
          </w:p>
        </w:tc>
        <w:tc>
          <w:tcPr>
            <w:tcW w:w="2551" w:type="dxa"/>
            <w:vAlign w:val="center"/>
          </w:tcPr>
          <w:p>
            <w:pPr>
              <w:pStyle w:val="15"/>
            </w:pPr>
            <w:r>
              <w:t>2601100.66</w:t>
            </w:r>
          </w:p>
        </w:tc>
        <w:tc>
          <w:tcPr>
            <w:tcW w:w="2551" w:type="dxa"/>
            <w:vAlign w:val="center"/>
          </w:tcPr>
          <w:p>
            <w:pPr>
              <w:pStyle w:val="15"/>
            </w:pPr>
            <w:r>
              <w:t>406850.00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2174589.66</w:t>
            </w:r>
          </w:p>
        </w:tc>
        <w:tc>
          <w:tcPr>
            <w:tcW w:w="2551" w:type="dxa"/>
            <w:vAlign w:val="center"/>
          </w:tcPr>
          <w:p>
            <w:pPr>
              <w:pStyle w:val="11"/>
            </w:pPr>
            <w:r>
              <w:t>2174589.66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773697.39</w:t>
            </w:r>
          </w:p>
        </w:tc>
        <w:tc>
          <w:tcPr>
            <w:tcW w:w="2551" w:type="dxa"/>
            <w:vAlign w:val="center"/>
          </w:tcPr>
          <w:p>
            <w:pPr>
              <w:pStyle w:val="11"/>
            </w:pPr>
            <w:r>
              <w:t>773697.39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74184.00</w:t>
            </w:r>
          </w:p>
        </w:tc>
        <w:tc>
          <w:tcPr>
            <w:tcW w:w="2551" w:type="dxa"/>
            <w:vAlign w:val="center"/>
          </w:tcPr>
          <w:p>
            <w:pPr>
              <w:pStyle w:val="11"/>
            </w:pPr>
            <w:r>
              <w:t>74184.00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642771.57</w:t>
            </w:r>
          </w:p>
        </w:tc>
        <w:tc>
          <w:tcPr>
            <w:tcW w:w="2551" w:type="dxa"/>
            <w:vAlign w:val="center"/>
          </w:tcPr>
          <w:p>
            <w:pPr>
              <w:pStyle w:val="11"/>
            </w:pPr>
            <w:r>
              <w:t>642771.57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216828.09</w:t>
            </w:r>
          </w:p>
        </w:tc>
        <w:tc>
          <w:tcPr>
            <w:tcW w:w="2551" w:type="dxa"/>
            <w:vAlign w:val="center"/>
          </w:tcPr>
          <w:p>
            <w:pPr>
              <w:pStyle w:val="11"/>
            </w:pPr>
            <w:r>
              <w:t>216828.09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174043.81</w:t>
            </w:r>
          </w:p>
        </w:tc>
        <w:tc>
          <w:tcPr>
            <w:tcW w:w="2551" w:type="dxa"/>
            <w:vAlign w:val="center"/>
          </w:tcPr>
          <w:p>
            <w:pPr>
              <w:pStyle w:val="11"/>
            </w:pPr>
            <w:r>
              <w:t>174043.81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99834.53</w:t>
            </w:r>
          </w:p>
        </w:tc>
        <w:tc>
          <w:tcPr>
            <w:tcW w:w="2551" w:type="dxa"/>
            <w:vAlign w:val="center"/>
          </w:tcPr>
          <w:p>
            <w:pPr>
              <w:pStyle w:val="11"/>
            </w:pPr>
            <w:r>
              <w:t>99834.53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24958.64</w:t>
            </w:r>
          </w:p>
        </w:tc>
        <w:tc>
          <w:tcPr>
            <w:tcW w:w="2551" w:type="dxa"/>
            <w:vAlign w:val="center"/>
          </w:tcPr>
          <w:p>
            <w:pPr>
              <w:pStyle w:val="11"/>
            </w:pPr>
            <w:r>
              <w:t>24958.64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168271.63</w:t>
            </w:r>
          </w:p>
        </w:tc>
        <w:tc>
          <w:tcPr>
            <w:tcW w:w="2551" w:type="dxa"/>
            <w:vAlign w:val="center"/>
          </w:tcPr>
          <w:p>
            <w:pPr>
              <w:pStyle w:val="11"/>
            </w:pPr>
            <w:r>
              <w:t>168271.63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406850.00</w:t>
            </w:r>
          </w:p>
        </w:tc>
        <w:tc>
          <w:tcPr>
            <w:tcW w:w="2551" w:type="dxa"/>
            <w:vAlign w:val="center"/>
          </w:tcPr>
          <w:p>
            <w:pPr>
              <w:pStyle w:val="11"/>
            </w:pPr>
          </w:p>
        </w:tc>
        <w:tc>
          <w:tcPr>
            <w:tcW w:w="2551" w:type="dxa"/>
            <w:vAlign w:val="center"/>
          </w:tcPr>
          <w:p>
            <w:pPr>
              <w:pStyle w:val="11"/>
            </w:pPr>
            <w:r>
              <w:t>406850.00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8000.00</w:t>
            </w:r>
          </w:p>
        </w:tc>
        <w:tc>
          <w:tcPr>
            <w:tcW w:w="2551" w:type="dxa"/>
            <w:vAlign w:val="center"/>
          </w:tcPr>
          <w:p>
            <w:pPr>
              <w:pStyle w:val="11"/>
            </w:pPr>
          </w:p>
        </w:tc>
        <w:tc>
          <w:tcPr>
            <w:tcW w:w="2551"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23200.00</w:t>
            </w:r>
          </w:p>
        </w:tc>
        <w:tc>
          <w:tcPr>
            <w:tcW w:w="2551" w:type="dxa"/>
            <w:vAlign w:val="center"/>
          </w:tcPr>
          <w:p>
            <w:pPr>
              <w:pStyle w:val="11"/>
            </w:pPr>
          </w:p>
        </w:tc>
        <w:tc>
          <w:tcPr>
            <w:tcW w:w="2551" w:type="dxa"/>
            <w:vAlign w:val="center"/>
          </w:tcPr>
          <w:p>
            <w:pPr>
              <w:pStyle w:val="11"/>
            </w:pPr>
            <w:r>
              <w:t>23200.00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10100.00</w:t>
            </w:r>
          </w:p>
        </w:tc>
        <w:tc>
          <w:tcPr>
            <w:tcW w:w="2551" w:type="dxa"/>
            <w:vAlign w:val="center"/>
          </w:tcPr>
          <w:p>
            <w:pPr>
              <w:pStyle w:val="11"/>
            </w:pPr>
          </w:p>
        </w:tc>
        <w:tc>
          <w:tcPr>
            <w:tcW w:w="2551" w:type="dxa"/>
            <w:vAlign w:val="center"/>
          </w:tcPr>
          <w:p>
            <w:pPr>
              <w:pStyle w:val="11"/>
            </w:pPr>
            <w:r>
              <w:t>10100.00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168800.00</w:t>
            </w:r>
          </w:p>
        </w:tc>
        <w:tc>
          <w:tcPr>
            <w:tcW w:w="2551" w:type="dxa"/>
            <w:vAlign w:val="center"/>
          </w:tcPr>
          <w:p>
            <w:pPr>
              <w:pStyle w:val="11"/>
            </w:pPr>
          </w:p>
        </w:tc>
        <w:tc>
          <w:tcPr>
            <w:tcW w:w="2551" w:type="dxa"/>
            <w:vAlign w:val="center"/>
          </w:tcPr>
          <w:p>
            <w:pPr>
              <w:pStyle w:val="11"/>
            </w:pPr>
            <w:r>
              <w:t>168800.00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8000.00</w:t>
            </w:r>
          </w:p>
        </w:tc>
        <w:tc>
          <w:tcPr>
            <w:tcW w:w="2551" w:type="dxa"/>
            <w:vAlign w:val="center"/>
          </w:tcPr>
          <w:p>
            <w:pPr>
              <w:pStyle w:val="11"/>
            </w:pPr>
          </w:p>
        </w:tc>
        <w:tc>
          <w:tcPr>
            <w:tcW w:w="2551"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25000.00</w:t>
            </w:r>
          </w:p>
        </w:tc>
        <w:tc>
          <w:tcPr>
            <w:tcW w:w="2551" w:type="dxa"/>
            <w:vAlign w:val="center"/>
          </w:tcPr>
          <w:p>
            <w:pPr>
              <w:pStyle w:val="11"/>
            </w:pPr>
          </w:p>
        </w:tc>
        <w:tc>
          <w:tcPr>
            <w:tcW w:w="2551" w:type="dxa"/>
            <w:vAlign w:val="center"/>
          </w:tcPr>
          <w:p>
            <w:pPr>
              <w:pStyle w:val="11"/>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800.00</w:t>
            </w:r>
          </w:p>
        </w:tc>
        <w:tc>
          <w:tcPr>
            <w:tcW w:w="2551" w:type="dxa"/>
            <w:vAlign w:val="center"/>
          </w:tcPr>
          <w:p>
            <w:pPr>
              <w:pStyle w:val="11"/>
            </w:pPr>
          </w:p>
        </w:tc>
        <w:tc>
          <w:tcPr>
            <w:tcW w:w="2551" w:type="dxa"/>
            <w:vAlign w:val="center"/>
          </w:tcPr>
          <w:p>
            <w:pPr>
              <w:pStyle w:val="11"/>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12800.00</w:t>
            </w:r>
          </w:p>
        </w:tc>
        <w:tc>
          <w:tcPr>
            <w:tcW w:w="2551" w:type="dxa"/>
            <w:vAlign w:val="center"/>
          </w:tcPr>
          <w:p>
            <w:pPr>
              <w:pStyle w:val="11"/>
            </w:pPr>
          </w:p>
        </w:tc>
        <w:tc>
          <w:tcPr>
            <w:tcW w:w="2551" w:type="dxa"/>
            <w:vAlign w:val="center"/>
          </w:tcPr>
          <w:p>
            <w:pPr>
              <w:pStyle w:val="11"/>
            </w:pPr>
            <w:r>
              <w:t>12800.00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16000.00</w:t>
            </w:r>
          </w:p>
        </w:tc>
        <w:tc>
          <w:tcPr>
            <w:tcW w:w="2551" w:type="dxa"/>
            <w:vAlign w:val="center"/>
          </w:tcPr>
          <w:p>
            <w:pPr>
              <w:pStyle w:val="11"/>
            </w:pPr>
          </w:p>
        </w:tc>
        <w:tc>
          <w:tcPr>
            <w:tcW w:w="2551" w:type="dxa"/>
            <w:vAlign w:val="center"/>
          </w:tcPr>
          <w:p>
            <w:pPr>
              <w:pStyle w:val="11"/>
            </w:pPr>
            <w:r>
              <w:t>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117150.00</w:t>
            </w:r>
          </w:p>
        </w:tc>
        <w:tc>
          <w:tcPr>
            <w:tcW w:w="2551" w:type="dxa"/>
            <w:vAlign w:val="center"/>
          </w:tcPr>
          <w:p>
            <w:pPr>
              <w:pStyle w:val="11"/>
            </w:pPr>
          </w:p>
        </w:tc>
        <w:tc>
          <w:tcPr>
            <w:tcW w:w="2551" w:type="dxa"/>
            <w:vAlign w:val="center"/>
          </w:tcPr>
          <w:p>
            <w:pPr>
              <w:pStyle w:val="11"/>
            </w:pPr>
            <w:r>
              <w:t>117150.00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426511.00</w:t>
            </w:r>
          </w:p>
        </w:tc>
        <w:tc>
          <w:tcPr>
            <w:tcW w:w="2551" w:type="dxa"/>
            <w:vAlign w:val="center"/>
          </w:tcPr>
          <w:p>
            <w:pPr>
              <w:pStyle w:val="11"/>
            </w:pPr>
            <w:r>
              <w:t>426511.00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416371.00</w:t>
            </w:r>
          </w:p>
        </w:tc>
        <w:tc>
          <w:tcPr>
            <w:tcW w:w="2551" w:type="dxa"/>
            <w:vAlign w:val="center"/>
          </w:tcPr>
          <w:p>
            <w:pPr>
              <w:pStyle w:val="11"/>
            </w:pPr>
            <w:r>
              <w:t>416371.00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9900.00</w:t>
            </w:r>
          </w:p>
        </w:tc>
        <w:tc>
          <w:tcPr>
            <w:tcW w:w="2551" w:type="dxa"/>
            <w:vAlign w:val="center"/>
          </w:tcPr>
          <w:p>
            <w:pPr>
              <w:pStyle w:val="11"/>
            </w:pPr>
            <w:r>
              <w:t>9900.00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240.00</w:t>
            </w:r>
          </w:p>
        </w:tc>
        <w:tc>
          <w:tcPr>
            <w:tcW w:w="2551" w:type="dxa"/>
            <w:vAlign w:val="center"/>
          </w:tcPr>
          <w:p>
            <w:pPr>
              <w:pStyle w:val="11"/>
            </w:pPr>
            <w:r>
              <w:t>240.00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356001玉田县文化馆本级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356001玉田县文化馆本级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356001玉田县文化馆本级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玉田县文化馆本级2025年单位预算信息公开情况说明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按照《中华人民共和国预算法》、《地方预决算公开操作规程》和《关于进一步推进预算公开工作的实施意见》规定，现将玉田县文化馆本级2025年单位预算公开如下：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文化馆是政府部门向广大人民群众进行宣传教育、组织开展文化活动而设立的公益性事业单位,是群众文化艺术活动的中心。按照县委、县政府及主管部门的要求和部署，积极开展群众喜闻乐见的各项文化活动。文化馆在文化艺术方面具有综合性、普及性、社会性和服务性的功能，以文艺创作、文艺培训、文艺辅导、组织文化活动、开展非物质文化遗产的挖掘、整理、普查、展示、指导传承人开展传习等为主要业务，同时为广大群众提供优质的免费开放服务。主要有：舞蹈、戏曲、辅导、未成年人培训厅、多功能培训厅等6个免费开放教室，不断满足广大群众日益增长的精神文化需求。</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玉田县文化馆本级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4169950.66元，其中：一般公共预算收入4169950.66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玉田县文化馆本级年度单位预算中支出预算的总体情况。2025年支出预算4169950.66元，其中基本支出3007950.66元，包括人员经费2601100.66元和日常公用经费406850.00元；项目支出1162000.00元，主要为2023年部门预算全部为一般公共预算，无政府性基金收支预算和国有资本经营收支预算。</w:t>
      </w:r>
    </w:p>
    <w:p>
      <w:pPr>
        <w:pStyle w:val="18"/>
      </w:pPr>
      <w:r>
        <w:t>3、比上年增减情况</w:t>
      </w:r>
    </w:p>
    <w:p>
      <w:pPr>
        <w:pStyle w:val="18"/>
      </w:pPr>
      <w:r>
        <w:t>2025年预算收支安排4169950.66元，较2024年预算增加935261.38元，其中：基本支出增加385261.38元，主要为2025年预算安排较2024年增加93.53万元，项目经费增加55万元，其中人员经费增加38.53万元。项目支出增加55</w:t>
      </w:r>
      <w:r>
        <w:rPr>
          <w:rFonts w:hint="eastAsia"/>
          <w:lang w:val="en-US" w:eastAsia="zh-CN"/>
        </w:rPr>
        <w:t>万</w:t>
      </w:r>
      <w:bookmarkStart w:id="1" w:name="_GoBack"/>
      <w:bookmarkEnd w:id="1"/>
      <w:r>
        <w:t>元，主要为办公楼租金50万元；文化馆墙体修缮5万元。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pPr>
      <w:r>
        <w:rPr>
          <w:rFonts w:ascii="Times New Roman" w:hAnsi="Times New Roman" w:eastAsia="方正仿宋_GBK" w:cs="Times New Roman"/>
          <w:sz w:val="28"/>
          <w:szCs w:val="20"/>
          <w:lang/>
        </w:rPr>
        <w:t>2025年，我部门机关运行经费共计安排406850.00元，主要用于日常维修、办公用房水电费、办公用房取暖费、办公用房物业管理费等日常运行支出。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2025年我部门无“三公”经费预算。</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1、2025年办公楼租金绩效目标表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13022925P00JXC4199205</w:t>
            </w:r>
          </w:p>
        </w:tc>
        <w:tc>
          <w:tcPr>
            <w:tcW w:w="2835" w:type="dxa"/>
            <w:vAlign w:val="center"/>
          </w:tcPr>
          <w:p>
            <w:pPr>
              <w:pStyle w:val="10"/>
            </w:pPr>
            <w:r>
              <w:t>项目名称</w:t>
            </w:r>
          </w:p>
        </w:tc>
        <w:tc>
          <w:tcPr>
            <w:tcW w:w="6095" w:type="dxa"/>
            <w:gridSpan w:val="3"/>
            <w:vAlign w:val="center"/>
          </w:tcPr>
          <w:p>
            <w:pPr>
              <w:pStyle w:val="12"/>
            </w:pPr>
            <w:r>
              <w:t>2025年办公楼租金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文化馆2025年至2026年办公楼租金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1.文化馆2025年至2026年办公楼租金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办公用房租赁</w:t>
            </w:r>
          </w:p>
        </w:tc>
        <w:tc>
          <w:tcPr>
            <w:tcW w:w="5386" w:type="dxa"/>
            <w:vAlign w:val="center"/>
          </w:tcPr>
          <w:p>
            <w:pPr>
              <w:pStyle w:val="12"/>
            </w:pPr>
            <w:r>
              <w:t>办公用房租赁</w:t>
            </w:r>
          </w:p>
        </w:tc>
        <w:tc>
          <w:tcPr>
            <w:tcW w:w="2268" w:type="dxa"/>
            <w:vAlign w:val="center"/>
          </w:tcPr>
          <w:p>
            <w:pPr>
              <w:pStyle w:val="12"/>
            </w:pPr>
            <w:r>
              <w:t>≥4500平方米</w:t>
            </w:r>
          </w:p>
        </w:tc>
        <w:tc>
          <w:tcPr>
            <w:tcW w:w="1276" w:type="dxa"/>
            <w:vAlign w:val="center"/>
          </w:tcPr>
          <w:p>
            <w:pPr>
              <w:pStyle w:val="12"/>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资金补助拨付时间</w:t>
            </w:r>
          </w:p>
        </w:tc>
        <w:tc>
          <w:tcPr>
            <w:tcW w:w="5386" w:type="dxa"/>
            <w:vAlign w:val="center"/>
          </w:tcPr>
          <w:p>
            <w:pPr>
              <w:pStyle w:val="12"/>
            </w:pPr>
            <w:r>
              <w:t>财政资金拨付时间</w:t>
            </w:r>
          </w:p>
        </w:tc>
        <w:tc>
          <w:tcPr>
            <w:tcW w:w="2268" w:type="dxa"/>
            <w:vAlign w:val="center"/>
          </w:tcPr>
          <w:p>
            <w:pPr>
              <w:pStyle w:val="12"/>
            </w:pPr>
            <w:r>
              <w:t>按时间节点拨付</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开支标准是否符合规定</w:t>
            </w:r>
          </w:p>
        </w:tc>
        <w:tc>
          <w:tcPr>
            <w:tcW w:w="5386" w:type="dxa"/>
            <w:vAlign w:val="center"/>
          </w:tcPr>
          <w:p>
            <w:pPr>
              <w:pStyle w:val="12"/>
            </w:pPr>
            <w:r>
              <w:t>开支标准是否符合规定</w:t>
            </w:r>
          </w:p>
        </w:tc>
        <w:tc>
          <w:tcPr>
            <w:tcW w:w="2268" w:type="dxa"/>
            <w:vAlign w:val="center"/>
          </w:tcPr>
          <w:p>
            <w:pPr>
              <w:pStyle w:val="12"/>
            </w:pPr>
            <w:r>
              <w:t>是</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保障能力提升情况</w:t>
            </w:r>
          </w:p>
        </w:tc>
        <w:tc>
          <w:tcPr>
            <w:tcW w:w="5386" w:type="dxa"/>
            <w:vAlign w:val="center"/>
          </w:tcPr>
          <w:p>
            <w:pPr>
              <w:pStyle w:val="12"/>
            </w:pPr>
            <w:r>
              <w:t>保障能力提升情况</w:t>
            </w:r>
          </w:p>
        </w:tc>
        <w:tc>
          <w:tcPr>
            <w:tcW w:w="2268" w:type="dxa"/>
            <w:vAlign w:val="center"/>
          </w:tcPr>
          <w:p>
            <w:pPr>
              <w:pStyle w:val="12"/>
            </w:pPr>
            <w:r>
              <w:t>有效保障</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持续稳步</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不影响</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长期</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≥96%</w:t>
            </w:r>
          </w:p>
        </w:tc>
        <w:tc>
          <w:tcPr>
            <w:tcW w:w="1276" w:type="dxa"/>
            <w:vAlign w:val="center"/>
          </w:tcPr>
          <w:p>
            <w:pPr>
              <w:pStyle w:val="12"/>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2、2025年残疾人保障金绩效目标表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13022925P00JXC419646N</w:t>
            </w:r>
          </w:p>
        </w:tc>
        <w:tc>
          <w:tcPr>
            <w:tcW w:w="2835" w:type="dxa"/>
            <w:vAlign w:val="center"/>
          </w:tcPr>
          <w:p>
            <w:pPr>
              <w:pStyle w:val="10"/>
            </w:pPr>
            <w:r>
              <w:t>项目名称</w:t>
            </w:r>
          </w:p>
        </w:tc>
        <w:tc>
          <w:tcPr>
            <w:tcW w:w="6095" w:type="dxa"/>
            <w:gridSpan w:val="3"/>
            <w:vAlign w:val="center"/>
          </w:tcPr>
          <w:p>
            <w:pPr>
              <w:pStyle w:val="12"/>
            </w:pPr>
            <w:r>
              <w:t>2025年残疾人保障金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免费开放比例</w:t>
            </w:r>
          </w:p>
        </w:tc>
        <w:tc>
          <w:tcPr>
            <w:tcW w:w="5386" w:type="dxa"/>
            <w:vAlign w:val="center"/>
          </w:tcPr>
          <w:p>
            <w:pPr>
              <w:pStyle w:val="12"/>
            </w:pPr>
            <w:r>
              <w:t>基层三馆一站免费开放运行保障经费绩效目标表</w:t>
            </w:r>
          </w:p>
        </w:tc>
        <w:tc>
          <w:tcPr>
            <w:tcW w:w="2268" w:type="dxa"/>
            <w:vAlign w:val="center"/>
          </w:tcPr>
          <w:p>
            <w:pPr>
              <w:pStyle w:val="12"/>
            </w:pPr>
            <w:r>
              <w:t>≥100%</w:t>
            </w:r>
          </w:p>
        </w:tc>
        <w:tc>
          <w:tcPr>
            <w:tcW w:w="1276" w:type="dxa"/>
            <w:vAlign w:val="center"/>
          </w:tcPr>
          <w:p>
            <w:pPr>
              <w:pStyle w:val="12"/>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平均免费开放服务项目数量</w:t>
            </w:r>
          </w:p>
        </w:tc>
        <w:tc>
          <w:tcPr>
            <w:tcW w:w="5386" w:type="dxa"/>
            <w:vAlign w:val="center"/>
          </w:tcPr>
          <w:p>
            <w:pPr>
              <w:pStyle w:val="12"/>
            </w:pPr>
            <w:r>
              <w:t>基层三馆一站免费开放运行保障经费绩效目标表</w:t>
            </w:r>
          </w:p>
        </w:tc>
        <w:tc>
          <w:tcPr>
            <w:tcW w:w="2268" w:type="dxa"/>
            <w:vAlign w:val="center"/>
          </w:tcPr>
          <w:p>
            <w:pPr>
              <w:pStyle w:val="12"/>
            </w:pPr>
            <w:r>
              <w:t>≥10个</w:t>
            </w:r>
          </w:p>
        </w:tc>
        <w:tc>
          <w:tcPr>
            <w:tcW w:w="1276" w:type="dxa"/>
            <w:vAlign w:val="center"/>
          </w:tcPr>
          <w:p>
            <w:pPr>
              <w:pStyle w:val="12"/>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资金补助拨付时间</w:t>
            </w:r>
          </w:p>
        </w:tc>
        <w:tc>
          <w:tcPr>
            <w:tcW w:w="5386" w:type="dxa"/>
            <w:vAlign w:val="center"/>
          </w:tcPr>
          <w:p>
            <w:pPr>
              <w:pStyle w:val="12"/>
            </w:pPr>
            <w:r>
              <w:t>基层三馆一站免费开放运行保障经费绩效目标表</w:t>
            </w:r>
          </w:p>
        </w:tc>
        <w:tc>
          <w:tcPr>
            <w:tcW w:w="2268" w:type="dxa"/>
            <w:vAlign w:val="center"/>
          </w:tcPr>
          <w:p>
            <w:pPr>
              <w:pStyle w:val="12"/>
            </w:pPr>
            <w:r>
              <w:t>月底前</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服务项目资金支出比例</w:t>
            </w:r>
          </w:p>
        </w:tc>
        <w:tc>
          <w:tcPr>
            <w:tcW w:w="5386" w:type="dxa"/>
            <w:vAlign w:val="center"/>
          </w:tcPr>
          <w:p>
            <w:pPr>
              <w:pStyle w:val="12"/>
            </w:pPr>
            <w:r>
              <w:t>基层三馆一站免费开放运行保障经费绩效目标表</w:t>
            </w:r>
          </w:p>
        </w:tc>
        <w:tc>
          <w:tcPr>
            <w:tcW w:w="2268" w:type="dxa"/>
            <w:vAlign w:val="center"/>
          </w:tcPr>
          <w:p>
            <w:pPr>
              <w:pStyle w:val="12"/>
            </w:pPr>
            <w:r>
              <w:t>≥100%</w:t>
            </w:r>
          </w:p>
        </w:tc>
        <w:tc>
          <w:tcPr>
            <w:tcW w:w="1276" w:type="dxa"/>
            <w:vAlign w:val="center"/>
          </w:tcPr>
          <w:p>
            <w:pPr>
              <w:pStyle w:val="12"/>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服务群众比例</w:t>
            </w:r>
          </w:p>
        </w:tc>
        <w:tc>
          <w:tcPr>
            <w:tcW w:w="5386" w:type="dxa"/>
            <w:vAlign w:val="center"/>
          </w:tcPr>
          <w:p>
            <w:pPr>
              <w:pStyle w:val="12"/>
            </w:pPr>
            <w:r>
              <w:t>基层三馆一站免费开放运行保障经费绩效目标表</w:t>
            </w:r>
          </w:p>
        </w:tc>
        <w:tc>
          <w:tcPr>
            <w:tcW w:w="2268" w:type="dxa"/>
            <w:vAlign w:val="center"/>
          </w:tcPr>
          <w:p>
            <w:pPr>
              <w:pStyle w:val="12"/>
            </w:pPr>
            <w:r>
              <w:t>≥95%</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稳步提升</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不影响</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长期</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基层三馆一站免费开放运行保障经费绩效目标表</w:t>
            </w:r>
          </w:p>
        </w:tc>
        <w:tc>
          <w:tcPr>
            <w:tcW w:w="2268" w:type="dxa"/>
            <w:vAlign w:val="center"/>
          </w:tcPr>
          <w:p>
            <w:pPr>
              <w:pStyle w:val="12"/>
            </w:pPr>
            <w:r>
              <w:t>≥92%</w:t>
            </w:r>
          </w:p>
        </w:tc>
        <w:tc>
          <w:tcPr>
            <w:tcW w:w="1276" w:type="dxa"/>
            <w:vAlign w:val="center"/>
          </w:tcPr>
          <w:p>
            <w:pPr>
              <w:pStyle w:val="12"/>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3、2025年场馆活动及人员保险资金绩效目标表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13022925P00JXC419914P</w:t>
            </w:r>
          </w:p>
        </w:tc>
        <w:tc>
          <w:tcPr>
            <w:tcW w:w="2835" w:type="dxa"/>
            <w:vAlign w:val="center"/>
          </w:tcPr>
          <w:p>
            <w:pPr>
              <w:pStyle w:val="10"/>
            </w:pPr>
            <w:r>
              <w:t>项目名称</w:t>
            </w:r>
          </w:p>
        </w:tc>
        <w:tc>
          <w:tcPr>
            <w:tcW w:w="6095" w:type="dxa"/>
            <w:gridSpan w:val="3"/>
            <w:vAlign w:val="center"/>
          </w:tcPr>
          <w:p>
            <w:pPr>
              <w:pStyle w:val="12"/>
            </w:pPr>
            <w:r>
              <w:t>2025年场馆活动及人员保险资金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文化馆各项活动及人员资金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1.保障文化馆各项活动及人员人身财产安全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资金补助拨付时间</w:t>
            </w:r>
          </w:p>
        </w:tc>
        <w:tc>
          <w:tcPr>
            <w:tcW w:w="5386" w:type="dxa"/>
            <w:vAlign w:val="center"/>
          </w:tcPr>
          <w:p>
            <w:pPr>
              <w:pStyle w:val="12"/>
            </w:pPr>
            <w:r>
              <w:t>资金拨付时间</w:t>
            </w:r>
          </w:p>
        </w:tc>
        <w:tc>
          <w:tcPr>
            <w:tcW w:w="2268" w:type="dxa"/>
            <w:vAlign w:val="center"/>
          </w:tcPr>
          <w:p>
            <w:pPr>
              <w:pStyle w:val="12"/>
            </w:pPr>
            <w:r>
              <w:t>按时拨付</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项目资金支付率</w:t>
            </w:r>
          </w:p>
        </w:tc>
        <w:tc>
          <w:tcPr>
            <w:tcW w:w="2268" w:type="dxa"/>
            <w:vAlign w:val="center"/>
          </w:tcPr>
          <w:p>
            <w:pPr>
              <w:pStyle w:val="12"/>
            </w:pPr>
            <w:r>
              <w:t>≥100%</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保障充足</w:t>
            </w:r>
          </w:p>
        </w:tc>
        <w:tc>
          <w:tcPr>
            <w:tcW w:w="1276" w:type="dxa"/>
            <w:vAlign w:val="center"/>
          </w:tcPr>
          <w:p>
            <w:pPr>
              <w:pStyle w:val="12"/>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稳步提升</w:t>
            </w:r>
          </w:p>
        </w:tc>
        <w:tc>
          <w:tcPr>
            <w:tcW w:w="1276" w:type="dxa"/>
            <w:vAlign w:val="center"/>
          </w:tcPr>
          <w:p>
            <w:pPr>
              <w:pStyle w:val="12"/>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不影响</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长期</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≥96%</w:t>
            </w:r>
          </w:p>
        </w:tc>
        <w:tc>
          <w:tcPr>
            <w:tcW w:w="1276" w:type="dxa"/>
            <w:vAlign w:val="center"/>
          </w:tcPr>
          <w:p>
            <w:pPr>
              <w:pStyle w:val="12"/>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4、2025年水暖管道修缮资金绩效目标表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13022925P00JXC419917J</w:t>
            </w:r>
          </w:p>
        </w:tc>
        <w:tc>
          <w:tcPr>
            <w:tcW w:w="2835" w:type="dxa"/>
            <w:vAlign w:val="center"/>
          </w:tcPr>
          <w:p>
            <w:pPr>
              <w:pStyle w:val="10"/>
            </w:pPr>
            <w:r>
              <w:t>项目名称</w:t>
            </w:r>
          </w:p>
        </w:tc>
        <w:tc>
          <w:tcPr>
            <w:tcW w:w="6095" w:type="dxa"/>
            <w:gridSpan w:val="3"/>
            <w:vAlign w:val="center"/>
          </w:tcPr>
          <w:p>
            <w:pPr>
              <w:pStyle w:val="12"/>
            </w:pPr>
            <w:r>
              <w:t>2025年水暖管道修缮资金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w:t>
            </w:r>
          </w:p>
        </w:tc>
        <w:tc>
          <w:tcPr>
            <w:tcW w:w="2835" w:type="dxa"/>
            <w:vAlign w:val="center"/>
          </w:tcPr>
          <w:p>
            <w:pPr>
              <w:pStyle w:val="10"/>
            </w:pPr>
            <w:r>
              <w:t>其中：财政    资金</w:t>
            </w:r>
          </w:p>
        </w:tc>
        <w:tc>
          <w:tcPr>
            <w:tcW w:w="2551" w:type="dxa"/>
            <w:vAlign w:val="center"/>
          </w:tcPr>
          <w:p>
            <w:pPr>
              <w:pStyle w:val="12"/>
            </w:pPr>
            <w:r>
              <w:t>150000.00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用于文化馆水暖管道维修维护修缮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1.文化馆水暖管道维修维护修缮，提升工作环境。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维修项目施工完成率</w:t>
            </w:r>
          </w:p>
        </w:tc>
        <w:tc>
          <w:tcPr>
            <w:tcW w:w="2268" w:type="dxa"/>
            <w:vAlign w:val="center"/>
          </w:tcPr>
          <w:p>
            <w:pPr>
              <w:pStyle w:val="12"/>
            </w:pPr>
            <w:r>
              <w:t>≥100%</w:t>
            </w:r>
          </w:p>
        </w:tc>
        <w:tc>
          <w:tcPr>
            <w:tcW w:w="1276" w:type="dxa"/>
            <w:vAlign w:val="center"/>
          </w:tcPr>
          <w:p>
            <w:pPr>
              <w:pStyle w:val="12"/>
            </w:pPr>
            <w:r>
              <w:t>维修清单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拨款数额</w:t>
            </w:r>
          </w:p>
        </w:tc>
        <w:tc>
          <w:tcPr>
            <w:tcW w:w="5386" w:type="dxa"/>
            <w:vAlign w:val="center"/>
          </w:tcPr>
          <w:p>
            <w:pPr>
              <w:pStyle w:val="12"/>
            </w:pPr>
            <w:r>
              <w:t>修缮拨款数额</w:t>
            </w:r>
          </w:p>
        </w:tc>
        <w:tc>
          <w:tcPr>
            <w:tcW w:w="2268" w:type="dxa"/>
            <w:vAlign w:val="center"/>
          </w:tcPr>
          <w:p>
            <w:pPr>
              <w:pStyle w:val="12"/>
            </w:pPr>
            <w:r>
              <w:t>≥15万元</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财政拨款到位率</w:t>
            </w:r>
          </w:p>
        </w:tc>
        <w:tc>
          <w:tcPr>
            <w:tcW w:w="2268" w:type="dxa"/>
            <w:vAlign w:val="center"/>
          </w:tcPr>
          <w:p>
            <w:pPr>
              <w:pStyle w:val="12"/>
            </w:pPr>
            <w:r>
              <w:t>≥100.01</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经费支出是否符合有关规定</w:t>
            </w:r>
          </w:p>
        </w:tc>
        <w:tc>
          <w:tcPr>
            <w:tcW w:w="5386" w:type="dxa"/>
            <w:vAlign w:val="center"/>
          </w:tcPr>
          <w:p>
            <w:pPr>
              <w:pStyle w:val="12"/>
            </w:pPr>
            <w:r>
              <w:t>经费支出是否符合有关规定</w:t>
            </w:r>
          </w:p>
        </w:tc>
        <w:tc>
          <w:tcPr>
            <w:tcW w:w="2268" w:type="dxa"/>
            <w:vAlign w:val="center"/>
          </w:tcPr>
          <w:p>
            <w:pPr>
              <w:pStyle w:val="12"/>
            </w:pPr>
            <w:r>
              <w:t>符合</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提升各级各部门信息工作能力</w:t>
            </w:r>
          </w:p>
        </w:tc>
        <w:tc>
          <w:tcPr>
            <w:tcW w:w="5386" w:type="dxa"/>
            <w:vAlign w:val="center"/>
          </w:tcPr>
          <w:p>
            <w:pPr>
              <w:pStyle w:val="12"/>
            </w:pPr>
            <w:r>
              <w:t>提升各级各部门信息工作能力</w:t>
            </w:r>
          </w:p>
        </w:tc>
        <w:tc>
          <w:tcPr>
            <w:tcW w:w="2268" w:type="dxa"/>
            <w:vAlign w:val="center"/>
          </w:tcPr>
          <w:p>
            <w:pPr>
              <w:pStyle w:val="12"/>
            </w:pPr>
            <w:r>
              <w:t>稳步提升</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项目资金使用效益</w:t>
            </w:r>
          </w:p>
        </w:tc>
        <w:tc>
          <w:tcPr>
            <w:tcW w:w="2268" w:type="dxa"/>
            <w:vAlign w:val="center"/>
          </w:tcPr>
          <w:p>
            <w:pPr>
              <w:pStyle w:val="12"/>
            </w:pPr>
            <w:r>
              <w:t>最大化</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资源消耗</w:t>
            </w:r>
          </w:p>
        </w:tc>
        <w:tc>
          <w:tcPr>
            <w:tcW w:w="5386" w:type="dxa"/>
            <w:vAlign w:val="center"/>
          </w:tcPr>
          <w:p>
            <w:pPr>
              <w:pStyle w:val="12"/>
            </w:pPr>
            <w:r>
              <w:t>资源消耗</w:t>
            </w:r>
          </w:p>
        </w:tc>
        <w:tc>
          <w:tcPr>
            <w:tcW w:w="2268" w:type="dxa"/>
            <w:vAlign w:val="center"/>
          </w:tcPr>
          <w:p>
            <w:pPr>
              <w:pStyle w:val="12"/>
            </w:pPr>
            <w:r>
              <w:t>不消耗</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长期</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5、2025年县级免费开放补助资金绩效目标表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13022925P000080100107</w:t>
            </w:r>
          </w:p>
        </w:tc>
        <w:tc>
          <w:tcPr>
            <w:tcW w:w="2835" w:type="dxa"/>
            <w:vAlign w:val="center"/>
          </w:tcPr>
          <w:p>
            <w:pPr>
              <w:pStyle w:val="10"/>
            </w:pPr>
            <w:r>
              <w:t>项目名称</w:t>
            </w:r>
          </w:p>
        </w:tc>
        <w:tc>
          <w:tcPr>
            <w:tcW w:w="6095" w:type="dxa"/>
            <w:gridSpan w:val="3"/>
            <w:vAlign w:val="center"/>
          </w:tcPr>
          <w:p>
            <w:pPr>
              <w:pStyle w:val="12"/>
            </w:pPr>
            <w:r>
              <w:t>2025年县级免费开放补助资金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主要用于文化场馆免费开放活动正常运转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1.保障文化场馆免费开放活动正常运转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资金保障率</w:t>
            </w:r>
          </w:p>
        </w:tc>
        <w:tc>
          <w:tcPr>
            <w:tcW w:w="2268" w:type="dxa"/>
            <w:vAlign w:val="center"/>
          </w:tcPr>
          <w:p>
            <w:pPr>
              <w:pStyle w:val="12"/>
            </w:pPr>
            <w:r>
              <w:t>≥100%</w:t>
            </w:r>
          </w:p>
        </w:tc>
        <w:tc>
          <w:tcPr>
            <w:tcW w:w="1276" w:type="dxa"/>
            <w:vAlign w:val="center"/>
          </w:tcPr>
          <w:p>
            <w:pPr>
              <w:pStyle w:val="12"/>
            </w:pPr>
            <w:r>
              <w:t>上级文件</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w:t>
            </w:r>
          </w:p>
        </w:tc>
        <w:tc>
          <w:tcPr>
            <w:tcW w:w="1276" w:type="dxa"/>
            <w:vAlign w:val="center"/>
          </w:tcPr>
          <w:p>
            <w:pPr>
              <w:pStyle w:val="12"/>
            </w:pPr>
            <w:r>
              <w:t>相关数据</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资金拨付时限</w:t>
            </w:r>
          </w:p>
        </w:tc>
        <w:tc>
          <w:tcPr>
            <w:tcW w:w="2268" w:type="dxa"/>
            <w:vAlign w:val="center"/>
          </w:tcPr>
          <w:p>
            <w:pPr>
              <w:pStyle w:val="12"/>
            </w:pPr>
            <w:r>
              <w:t>按时拨付</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是</w:t>
            </w:r>
          </w:p>
        </w:tc>
        <w:tc>
          <w:tcPr>
            <w:tcW w:w="1276" w:type="dxa"/>
            <w:vAlign w:val="center"/>
          </w:tcPr>
          <w:p>
            <w:pPr>
              <w:pStyle w:val="12"/>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覆盖服务人口</w:t>
            </w:r>
          </w:p>
        </w:tc>
        <w:tc>
          <w:tcPr>
            <w:tcW w:w="5386" w:type="dxa"/>
            <w:vAlign w:val="center"/>
          </w:tcPr>
          <w:p>
            <w:pPr>
              <w:pStyle w:val="12"/>
            </w:pPr>
            <w:r>
              <w:t>公共文化服务覆盖服务人口数量</w:t>
            </w:r>
          </w:p>
        </w:tc>
        <w:tc>
          <w:tcPr>
            <w:tcW w:w="2268" w:type="dxa"/>
            <w:vAlign w:val="center"/>
          </w:tcPr>
          <w:p>
            <w:pPr>
              <w:pStyle w:val="12"/>
            </w:pPr>
            <w:r>
              <w:t>≥80000人次</w:t>
            </w:r>
          </w:p>
        </w:tc>
        <w:tc>
          <w:tcPr>
            <w:tcW w:w="1276" w:type="dxa"/>
            <w:vAlign w:val="center"/>
          </w:tcPr>
          <w:p>
            <w:pPr>
              <w:pStyle w:val="12"/>
            </w:pPr>
            <w:r>
              <w:t>相关数据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有效提升</w:t>
            </w:r>
          </w:p>
        </w:tc>
        <w:tc>
          <w:tcPr>
            <w:tcW w:w="1276" w:type="dxa"/>
            <w:vAlign w:val="center"/>
          </w:tcPr>
          <w:p>
            <w:pPr>
              <w:pStyle w:val="12"/>
            </w:pPr>
            <w:r>
              <w:t>活动方案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不影响</w:t>
            </w:r>
          </w:p>
        </w:tc>
        <w:tc>
          <w:tcPr>
            <w:tcW w:w="1276" w:type="dxa"/>
            <w:vAlign w:val="center"/>
          </w:tcPr>
          <w:p>
            <w:pPr>
              <w:pStyle w:val="12"/>
            </w:pPr>
            <w:r>
              <w:t>工作总结</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有效保障</w:t>
            </w:r>
          </w:p>
        </w:tc>
        <w:tc>
          <w:tcPr>
            <w:tcW w:w="1276" w:type="dxa"/>
            <w:vAlign w:val="center"/>
          </w:tcPr>
          <w:p>
            <w:pPr>
              <w:pStyle w:val="12"/>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6、冀财教【2024】107号 国家级非遗项目资金绩效目标表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13022925P00008410004G</w:t>
            </w:r>
          </w:p>
        </w:tc>
        <w:tc>
          <w:tcPr>
            <w:tcW w:w="2835" w:type="dxa"/>
            <w:vAlign w:val="center"/>
          </w:tcPr>
          <w:p>
            <w:pPr>
              <w:pStyle w:val="10"/>
            </w:pPr>
            <w:r>
              <w:t>项目名称</w:t>
            </w:r>
          </w:p>
        </w:tc>
        <w:tc>
          <w:tcPr>
            <w:tcW w:w="6095" w:type="dxa"/>
            <w:gridSpan w:val="3"/>
            <w:vAlign w:val="center"/>
          </w:tcPr>
          <w:p>
            <w:pPr>
              <w:pStyle w:val="12"/>
            </w:pPr>
            <w:r>
              <w:t>冀财教【2024】107号 国家级非遗项目资金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用于国家级非遗项目泥塑（玉田泥塑）开展传承活动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1.国家级非遗保护资金主要用于泥塑（玉田泥塑）开展传承活动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非遗培训人数</w:t>
            </w:r>
          </w:p>
        </w:tc>
        <w:tc>
          <w:tcPr>
            <w:tcW w:w="5386" w:type="dxa"/>
            <w:vAlign w:val="center"/>
          </w:tcPr>
          <w:p>
            <w:pPr>
              <w:pStyle w:val="12"/>
            </w:pPr>
            <w:r>
              <w:t>非遗培训人数较上年增长率</w:t>
            </w:r>
          </w:p>
        </w:tc>
        <w:tc>
          <w:tcPr>
            <w:tcW w:w="2268" w:type="dxa"/>
            <w:vAlign w:val="center"/>
          </w:tcPr>
          <w:p>
            <w:pPr>
              <w:pStyle w:val="12"/>
            </w:pPr>
            <w:r>
              <w:t>≥8%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年底前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活动经费支出标准</w:t>
            </w:r>
          </w:p>
        </w:tc>
        <w:tc>
          <w:tcPr>
            <w:tcW w:w="2268" w:type="dxa"/>
            <w:vAlign w:val="center"/>
          </w:tcPr>
          <w:p>
            <w:pPr>
              <w:pStyle w:val="12"/>
            </w:pPr>
            <w:r>
              <w:t>严格按照预算执行</w:t>
            </w:r>
          </w:p>
        </w:tc>
        <w:tc>
          <w:tcPr>
            <w:tcW w:w="1276" w:type="dxa"/>
            <w:vAlign w:val="center"/>
          </w:tcPr>
          <w:p>
            <w:pPr>
              <w:pStyle w:val="12"/>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公益活动惠及人群数量</w:t>
            </w:r>
          </w:p>
        </w:tc>
        <w:tc>
          <w:tcPr>
            <w:tcW w:w="5386" w:type="dxa"/>
            <w:vAlign w:val="center"/>
          </w:tcPr>
          <w:p>
            <w:pPr>
              <w:pStyle w:val="12"/>
            </w:pPr>
            <w:r>
              <w:t>公益活动惠及人群数量</w:t>
            </w:r>
          </w:p>
        </w:tc>
        <w:tc>
          <w:tcPr>
            <w:tcW w:w="2268" w:type="dxa"/>
            <w:vAlign w:val="center"/>
          </w:tcPr>
          <w:p>
            <w:pPr>
              <w:pStyle w:val="12"/>
            </w:pPr>
            <w:r>
              <w:t>≥5000人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不影响经济发展</w:t>
            </w:r>
          </w:p>
        </w:tc>
        <w:tc>
          <w:tcPr>
            <w:tcW w:w="1276" w:type="dxa"/>
            <w:vAlign w:val="center"/>
          </w:tcPr>
          <w:p>
            <w:pPr>
              <w:pStyle w:val="12"/>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资源消耗</w:t>
            </w:r>
          </w:p>
        </w:tc>
        <w:tc>
          <w:tcPr>
            <w:tcW w:w="5386" w:type="dxa"/>
            <w:vAlign w:val="center"/>
          </w:tcPr>
          <w:p>
            <w:pPr>
              <w:pStyle w:val="12"/>
            </w:pPr>
            <w:r>
              <w:t>资源消耗</w:t>
            </w:r>
          </w:p>
        </w:tc>
        <w:tc>
          <w:tcPr>
            <w:tcW w:w="2268" w:type="dxa"/>
            <w:vAlign w:val="center"/>
          </w:tcPr>
          <w:p>
            <w:pPr>
              <w:pStyle w:val="12"/>
            </w:pPr>
            <w:r>
              <w:t>不消耗</w:t>
            </w:r>
          </w:p>
        </w:tc>
        <w:tc>
          <w:tcPr>
            <w:tcW w:w="1276" w:type="dxa"/>
            <w:vAlign w:val="center"/>
          </w:tcPr>
          <w:p>
            <w:pPr>
              <w:pStyle w:val="12"/>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长期</w:t>
            </w:r>
          </w:p>
        </w:tc>
        <w:tc>
          <w:tcPr>
            <w:tcW w:w="1276" w:type="dxa"/>
            <w:vAlign w:val="center"/>
          </w:tcPr>
          <w:p>
            <w:pPr>
              <w:pStyle w:val="12"/>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7、冀财教【2024】109号 中央补助地方文化馆免费开放资金绩效目标表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13022925P000080100088</w:t>
            </w:r>
          </w:p>
        </w:tc>
        <w:tc>
          <w:tcPr>
            <w:tcW w:w="2835" w:type="dxa"/>
            <w:vAlign w:val="center"/>
          </w:tcPr>
          <w:p>
            <w:pPr>
              <w:pStyle w:val="10"/>
            </w:pPr>
            <w:r>
              <w:t>项目名称</w:t>
            </w:r>
          </w:p>
        </w:tc>
        <w:tc>
          <w:tcPr>
            <w:tcW w:w="6095" w:type="dxa"/>
            <w:gridSpan w:val="3"/>
            <w:vAlign w:val="center"/>
          </w:tcPr>
          <w:p>
            <w:pPr>
              <w:pStyle w:val="12"/>
            </w:pPr>
            <w:r>
              <w:t>冀财教【2024】109号 中央补助地方文化馆免费开放资金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用于文化场馆免费开放活动正常运转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1.保障文化场馆免费开放活动正常运转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免费开放活动完成率</w:t>
            </w:r>
          </w:p>
        </w:tc>
        <w:tc>
          <w:tcPr>
            <w:tcW w:w="2268" w:type="dxa"/>
            <w:vAlign w:val="center"/>
          </w:tcPr>
          <w:p>
            <w:pPr>
              <w:pStyle w:val="12"/>
            </w:pPr>
            <w:r>
              <w:t>≥100%</w:t>
            </w:r>
          </w:p>
        </w:tc>
        <w:tc>
          <w:tcPr>
            <w:tcW w:w="1276" w:type="dxa"/>
            <w:vAlign w:val="center"/>
          </w:tcPr>
          <w:p>
            <w:pPr>
              <w:pStyle w:val="12"/>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平均免费开放服务项目数量</w:t>
            </w:r>
          </w:p>
        </w:tc>
        <w:tc>
          <w:tcPr>
            <w:tcW w:w="5386" w:type="dxa"/>
            <w:vAlign w:val="center"/>
          </w:tcPr>
          <w:p>
            <w:pPr>
              <w:pStyle w:val="12"/>
            </w:pPr>
            <w:r>
              <w:t>基层三馆一站免费开放活动服务数量</w:t>
            </w:r>
          </w:p>
        </w:tc>
        <w:tc>
          <w:tcPr>
            <w:tcW w:w="2268" w:type="dxa"/>
            <w:vAlign w:val="center"/>
          </w:tcPr>
          <w:p>
            <w:pPr>
              <w:pStyle w:val="12"/>
            </w:pPr>
            <w:r>
              <w:t>≥10个</w:t>
            </w:r>
          </w:p>
        </w:tc>
        <w:tc>
          <w:tcPr>
            <w:tcW w:w="1276" w:type="dxa"/>
            <w:vAlign w:val="center"/>
          </w:tcPr>
          <w:p>
            <w:pPr>
              <w:pStyle w:val="12"/>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资金补助拨付时间</w:t>
            </w:r>
          </w:p>
        </w:tc>
        <w:tc>
          <w:tcPr>
            <w:tcW w:w="5386" w:type="dxa"/>
            <w:vAlign w:val="center"/>
          </w:tcPr>
          <w:p>
            <w:pPr>
              <w:pStyle w:val="12"/>
            </w:pPr>
            <w:r>
              <w:t>资金补助拨付时间</w:t>
            </w:r>
          </w:p>
        </w:tc>
        <w:tc>
          <w:tcPr>
            <w:tcW w:w="2268" w:type="dxa"/>
            <w:vAlign w:val="center"/>
          </w:tcPr>
          <w:p>
            <w:pPr>
              <w:pStyle w:val="12"/>
            </w:pPr>
            <w:r>
              <w:t>按时拨付</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服务项目资金支出比例</w:t>
            </w:r>
          </w:p>
        </w:tc>
        <w:tc>
          <w:tcPr>
            <w:tcW w:w="5386" w:type="dxa"/>
            <w:vAlign w:val="center"/>
          </w:tcPr>
          <w:p>
            <w:pPr>
              <w:pStyle w:val="12"/>
            </w:pPr>
            <w:r>
              <w:t>资金支出比例</w:t>
            </w:r>
          </w:p>
        </w:tc>
        <w:tc>
          <w:tcPr>
            <w:tcW w:w="2268" w:type="dxa"/>
            <w:vAlign w:val="center"/>
          </w:tcPr>
          <w:p>
            <w:pPr>
              <w:pStyle w:val="12"/>
            </w:pPr>
            <w:r>
              <w:t>按计划支出</w:t>
            </w:r>
          </w:p>
        </w:tc>
        <w:tc>
          <w:tcPr>
            <w:tcW w:w="1276" w:type="dxa"/>
            <w:vAlign w:val="center"/>
          </w:tcPr>
          <w:p>
            <w:pPr>
              <w:pStyle w:val="12"/>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服务群众比例</w:t>
            </w:r>
          </w:p>
        </w:tc>
        <w:tc>
          <w:tcPr>
            <w:tcW w:w="5386" w:type="dxa"/>
            <w:vAlign w:val="center"/>
          </w:tcPr>
          <w:p>
            <w:pPr>
              <w:pStyle w:val="12"/>
            </w:pPr>
            <w:r>
              <w:t>免费开放活动服务群众增长比例</w:t>
            </w:r>
          </w:p>
        </w:tc>
        <w:tc>
          <w:tcPr>
            <w:tcW w:w="2268" w:type="dxa"/>
            <w:vAlign w:val="center"/>
          </w:tcPr>
          <w:p>
            <w:pPr>
              <w:pStyle w:val="12"/>
            </w:pPr>
            <w:r>
              <w:t>≥15%</w:t>
            </w:r>
          </w:p>
        </w:tc>
        <w:tc>
          <w:tcPr>
            <w:tcW w:w="1276" w:type="dxa"/>
            <w:vAlign w:val="center"/>
          </w:tcPr>
          <w:p>
            <w:pPr>
              <w:pStyle w:val="12"/>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持续提升</w:t>
            </w:r>
          </w:p>
        </w:tc>
        <w:tc>
          <w:tcPr>
            <w:tcW w:w="1276" w:type="dxa"/>
            <w:vAlign w:val="center"/>
          </w:tcPr>
          <w:p>
            <w:pPr>
              <w:pStyle w:val="12"/>
            </w:pPr>
            <w:r>
              <w:t>活动总结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不影响</w:t>
            </w:r>
          </w:p>
        </w:tc>
        <w:tc>
          <w:tcPr>
            <w:tcW w:w="1276" w:type="dxa"/>
            <w:vAlign w:val="center"/>
          </w:tcPr>
          <w:p>
            <w:pPr>
              <w:pStyle w:val="12"/>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长期保障</w:t>
            </w:r>
          </w:p>
        </w:tc>
        <w:tc>
          <w:tcPr>
            <w:tcW w:w="1276" w:type="dxa"/>
            <w:vAlign w:val="center"/>
          </w:tcPr>
          <w:p>
            <w:pPr>
              <w:pStyle w:val="12"/>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8、冀财教【2024】145号 省级非物质文化遗产保护资金绩效目标表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13022925P00008410003W</w:t>
            </w:r>
          </w:p>
        </w:tc>
        <w:tc>
          <w:tcPr>
            <w:tcW w:w="2835" w:type="dxa"/>
            <w:vAlign w:val="center"/>
          </w:tcPr>
          <w:p>
            <w:pPr>
              <w:pStyle w:val="10"/>
            </w:pPr>
            <w:r>
              <w:t>项目名称</w:t>
            </w:r>
          </w:p>
        </w:tc>
        <w:tc>
          <w:tcPr>
            <w:tcW w:w="6095" w:type="dxa"/>
            <w:gridSpan w:val="3"/>
            <w:vAlign w:val="center"/>
          </w:tcPr>
          <w:p>
            <w:pPr>
              <w:pStyle w:val="12"/>
            </w:pPr>
            <w:r>
              <w:t>冀财教【2024】145号 省级非物质文化遗产保护资金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32000.00</w:t>
            </w:r>
          </w:p>
        </w:tc>
        <w:tc>
          <w:tcPr>
            <w:tcW w:w="2835" w:type="dxa"/>
            <w:vAlign w:val="center"/>
          </w:tcPr>
          <w:p>
            <w:pPr>
              <w:pStyle w:val="10"/>
            </w:pPr>
            <w:r>
              <w:t>其中：财政    资金</w:t>
            </w:r>
          </w:p>
        </w:tc>
        <w:tc>
          <w:tcPr>
            <w:tcW w:w="2551" w:type="dxa"/>
            <w:vAlign w:val="center"/>
          </w:tcPr>
          <w:p>
            <w:pPr>
              <w:pStyle w:val="12"/>
            </w:pPr>
            <w:r>
              <w:t>32000.00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用于省级非遗项目皮影雕刻技艺、玉田剪纸、玉田老酒酿造技艺开展传承活动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1.省级非物质文化遗产保护资金主要用于皮影雕刻技艺、玉田剪纸、玉田老酒酿造技艺开展传承活动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开展研究课题数量</w:t>
            </w:r>
          </w:p>
        </w:tc>
        <w:tc>
          <w:tcPr>
            <w:tcW w:w="5386" w:type="dxa"/>
            <w:vAlign w:val="center"/>
          </w:tcPr>
          <w:p>
            <w:pPr>
              <w:pStyle w:val="12"/>
            </w:pPr>
            <w:r>
              <w:t>开展研究课题数量</w:t>
            </w:r>
          </w:p>
        </w:tc>
        <w:tc>
          <w:tcPr>
            <w:tcW w:w="2268" w:type="dxa"/>
            <w:vAlign w:val="center"/>
          </w:tcPr>
          <w:p>
            <w:pPr>
              <w:pStyle w:val="12"/>
            </w:pPr>
            <w:r>
              <w:t>≥5个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资金补助拨付时间</w:t>
            </w:r>
          </w:p>
        </w:tc>
        <w:tc>
          <w:tcPr>
            <w:tcW w:w="5386" w:type="dxa"/>
            <w:vAlign w:val="center"/>
          </w:tcPr>
          <w:p>
            <w:pPr>
              <w:pStyle w:val="12"/>
            </w:pPr>
            <w:r>
              <w:t>补助资金办法时间</w:t>
            </w:r>
          </w:p>
        </w:tc>
        <w:tc>
          <w:tcPr>
            <w:tcW w:w="2268" w:type="dxa"/>
            <w:vAlign w:val="center"/>
          </w:tcPr>
          <w:p>
            <w:pPr>
              <w:pStyle w:val="12"/>
            </w:pPr>
            <w:r>
              <w:t>安置拨付</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≥100%</w:t>
            </w:r>
          </w:p>
        </w:tc>
        <w:tc>
          <w:tcPr>
            <w:tcW w:w="1276" w:type="dxa"/>
            <w:vAlign w:val="center"/>
          </w:tcPr>
          <w:p>
            <w:pPr>
              <w:pStyle w:val="12"/>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公益活动惠及人群数量</w:t>
            </w:r>
          </w:p>
        </w:tc>
        <w:tc>
          <w:tcPr>
            <w:tcW w:w="5386" w:type="dxa"/>
            <w:vAlign w:val="center"/>
          </w:tcPr>
          <w:p>
            <w:pPr>
              <w:pStyle w:val="12"/>
            </w:pPr>
            <w:r>
              <w:t>公益活动惠及人群数量</w:t>
            </w:r>
          </w:p>
        </w:tc>
        <w:tc>
          <w:tcPr>
            <w:tcW w:w="2268" w:type="dxa"/>
            <w:vAlign w:val="center"/>
          </w:tcPr>
          <w:p>
            <w:pPr>
              <w:pStyle w:val="12"/>
            </w:pPr>
            <w:r>
              <w:t>≥5000人次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经济效益增值率</w:t>
            </w:r>
          </w:p>
        </w:tc>
        <w:tc>
          <w:tcPr>
            <w:tcW w:w="5386" w:type="dxa"/>
            <w:vAlign w:val="center"/>
          </w:tcPr>
          <w:p>
            <w:pPr>
              <w:pStyle w:val="12"/>
            </w:pPr>
            <w:r>
              <w:t>项目实施后经济效益增长率</w:t>
            </w:r>
          </w:p>
        </w:tc>
        <w:tc>
          <w:tcPr>
            <w:tcW w:w="2268" w:type="dxa"/>
            <w:vAlign w:val="center"/>
          </w:tcPr>
          <w:p>
            <w:pPr>
              <w:pStyle w:val="12"/>
            </w:pPr>
            <w:r>
              <w:t>不影响经济增长</w:t>
            </w:r>
          </w:p>
        </w:tc>
        <w:tc>
          <w:tcPr>
            <w:tcW w:w="1276" w:type="dxa"/>
            <w:vAlign w:val="center"/>
          </w:tcPr>
          <w:p>
            <w:pPr>
              <w:pStyle w:val="12"/>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不影响</w:t>
            </w:r>
          </w:p>
        </w:tc>
        <w:tc>
          <w:tcPr>
            <w:tcW w:w="1276" w:type="dxa"/>
            <w:vAlign w:val="center"/>
          </w:tcPr>
          <w:p>
            <w:pPr>
              <w:pStyle w:val="12"/>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长期</w:t>
            </w:r>
          </w:p>
        </w:tc>
        <w:tc>
          <w:tcPr>
            <w:tcW w:w="1276" w:type="dxa"/>
            <w:vAlign w:val="center"/>
          </w:tcPr>
          <w:p>
            <w:pPr>
              <w:pStyle w:val="12"/>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≥96%</w:t>
            </w:r>
          </w:p>
        </w:tc>
        <w:tc>
          <w:tcPr>
            <w:tcW w:w="1276" w:type="dxa"/>
            <w:vAlign w:val="center"/>
          </w:tcPr>
          <w:p>
            <w:pPr>
              <w:pStyle w:val="12"/>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9、冀财教【2024】149号 省级免费开放补助资金绩效目标表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13022925P00008010009U</w:t>
            </w:r>
          </w:p>
        </w:tc>
        <w:tc>
          <w:tcPr>
            <w:tcW w:w="2835" w:type="dxa"/>
            <w:vAlign w:val="center"/>
          </w:tcPr>
          <w:p>
            <w:pPr>
              <w:pStyle w:val="10"/>
            </w:pPr>
            <w:r>
              <w:t>项目名称</w:t>
            </w:r>
          </w:p>
        </w:tc>
        <w:tc>
          <w:tcPr>
            <w:tcW w:w="6095" w:type="dxa"/>
            <w:gridSpan w:val="3"/>
            <w:vAlign w:val="center"/>
          </w:tcPr>
          <w:p>
            <w:pPr>
              <w:pStyle w:val="12"/>
            </w:pPr>
            <w:r>
              <w:t>冀财教【2024】149号 省级免费开放补助资金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用于文化场馆免费开放活动正常运转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1.用于文化场馆免费开放活动正常运转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拨款数额</w:t>
            </w:r>
          </w:p>
        </w:tc>
        <w:tc>
          <w:tcPr>
            <w:tcW w:w="5386" w:type="dxa"/>
            <w:vAlign w:val="center"/>
          </w:tcPr>
          <w:p>
            <w:pPr>
              <w:pStyle w:val="12"/>
            </w:pPr>
            <w:r>
              <w:t>拨款数额</w:t>
            </w:r>
          </w:p>
        </w:tc>
        <w:tc>
          <w:tcPr>
            <w:tcW w:w="2268" w:type="dxa"/>
            <w:vAlign w:val="center"/>
          </w:tcPr>
          <w:p>
            <w:pPr>
              <w:pStyle w:val="12"/>
            </w:pPr>
            <w:r>
              <w:t>20000元</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年底前</w:t>
            </w:r>
          </w:p>
        </w:tc>
        <w:tc>
          <w:tcPr>
            <w:tcW w:w="1276" w:type="dxa"/>
            <w:vAlign w:val="center"/>
          </w:tcPr>
          <w:p>
            <w:pPr>
              <w:pStyle w:val="12"/>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项目预算情况</w:t>
            </w:r>
          </w:p>
        </w:tc>
        <w:tc>
          <w:tcPr>
            <w:tcW w:w="5386" w:type="dxa"/>
            <w:vAlign w:val="center"/>
          </w:tcPr>
          <w:p>
            <w:pPr>
              <w:pStyle w:val="12"/>
            </w:pPr>
            <w:r>
              <w:t>项目预算情况</w:t>
            </w:r>
          </w:p>
        </w:tc>
        <w:tc>
          <w:tcPr>
            <w:tcW w:w="2268" w:type="dxa"/>
            <w:vAlign w:val="center"/>
          </w:tcPr>
          <w:p>
            <w:pPr>
              <w:pStyle w:val="12"/>
            </w:pPr>
            <w:r>
              <w:t>严格按预算支出</w:t>
            </w:r>
          </w:p>
        </w:tc>
        <w:tc>
          <w:tcPr>
            <w:tcW w:w="1276" w:type="dxa"/>
            <w:vAlign w:val="center"/>
          </w:tcPr>
          <w:p>
            <w:pPr>
              <w:pStyle w:val="12"/>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保障工作开展</w:t>
            </w:r>
          </w:p>
        </w:tc>
        <w:tc>
          <w:tcPr>
            <w:tcW w:w="2268" w:type="dxa"/>
            <w:vAlign w:val="center"/>
          </w:tcPr>
          <w:p>
            <w:pPr>
              <w:pStyle w:val="12"/>
            </w:pPr>
            <w:r>
              <w:t>有效保障</w:t>
            </w:r>
          </w:p>
        </w:tc>
        <w:tc>
          <w:tcPr>
            <w:tcW w:w="1276" w:type="dxa"/>
            <w:vAlign w:val="center"/>
          </w:tcPr>
          <w:p>
            <w:pPr>
              <w:pStyle w:val="12"/>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持续提升</w:t>
            </w:r>
          </w:p>
        </w:tc>
        <w:tc>
          <w:tcPr>
            <w:tcW w:w="1276" w:type="dxa"/>
            <w:vAlign w:val="center"/>
          </w:tcPr>
          <w:p>
            <w:pPr>
              <w:pStyle w:val="12"/>
            </w:pPr>
            <w:r>
              <w:t>活动总结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资源消耗</w:t>
            </w:r>
          </w:p>
        </w:tc>
        <w:tc>
          <w:tcPr>
            <w:tcW w:w="5386" w:type="dxa"/>
            <w:vAlign w:val="center"/>
          </w:tcPr>
          <w:p>
            <w:pPr>
              <w:pStyle w:val="12"/>
            </w:pPr>
            <w:r>
              <w:t>资源消耗</w:t>
            </w:r>
          </w:p>
        </w:tc>
        <w:tc>
          <w:tcPr>
            <w:tcW w:w="2268" w:type="dxa"/>
            <w:vAlign w:val="center"/>
          </w:tcPr>
          <w:p>
            <w:pPr>
              <w:pStyle w:val="12"/>
            </w:pPr>
            <w:r>
              <w:t>不消耗能源</w:t>
            </w:r>
          </w:p>
        </w:tc>
        <w:tc>
          <w:tcPr>
            <w:tcW w:w="1276" w:type="dxa"/>
            <w:vAlign w:val="center"/>
          </w:tcPr>
          <w:p>
            <w:pPr>
              <w:pStyle w:val="12"/>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业务能力增强</w:t>
            </w:r>
          </w:p>
        </w:tc>
        <w:tc>
          <w:tcPr>
            <w:tcW w:w="5386" w:type="dxa"/>
            <w:vAlign w:val="center"/>
          </w:tcPr>
          <w:p>
            <w:pPr>
              <w:pStyle w:val="12"/>
            </w:pPr>
            <w:r>
              <w:t>业务能力增强</w:t>
            </w:r>
          </w:p>
        </w:tc>
        <w:tc>
          <w:tcPr>
            <w:tcW w:w="2268" w:type="dxa"/>
            <w:vAlign w:val="center"/>
          </w:tcPr>
          <w:p>
            <w:pPr>
              <w:pStyle w:val="12"/>
            </w:pPr>
            <w:r>
              <w:t>稳步</w:t>
            </w:r>
          </w:p>
        </w:tc>
        <w:tc>
          <w:tcPr>
            <w:tcW w:w="1276" w:type="dxa"/>
            <w:vAlign w:val="center"/>
          </w:tcPr>
          <w:p>
            <w:pPr>
              <w:pStyle w:val="12"/>
            </w:pPr>
            <w:r>
              <w:t>活动总结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相关数据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10、县级免费开放资金绩效目标表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13022925P00008010001Y</w:t>
            </w:r>
          </w:p>
        </w:tc>
        <w:tc>
          <w:tcPr>
            <w:tcW w:w="2835" w:type="dxa"/>
            <w:vAlign w:val="center"/>
          </w:tcPr>
          <w:p>
            <w:pPr>
              <w:pStyle w:val="10"/>
            </w:pPr>
            <w:r>
              <w:t>项目名称</w:t>
            </w:r>
          </w:p>
        </w:tc>
        <w:tc>
          <w:tcPr>
            <w:tcW w:w="6095" w:type="dxa"/>
            <w:gridSpan w:val="3"/>
            <w:vAlign w:val="center"/>
          </w:tcPr>
          <w:p>
            <w:pPr>
              <w:pStyle w:val="12"/>
            </w:pPr>
            <w:r>
              <w:t>县级免费开放资金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w:t>
            </w:r>
          </w:p>
        </w:tc>
        <w:tc>
          <w:tcPr>
            <w:tcW w:w="2835" w:type="dxa"/>
            <w:vAlign w:val="center"/>
          </w:tcPr>
          <w:p>
            <w:pPr>
              <w:pStyle w:val="10"/>
            </w:pPr>
            <w:r>
              <w:t>其中：财政    资金</w:t>
            </w:r>
          </w:p>
        </w:tc>
        <w:tc>
          <w:tcPr>
            <w:tcW w:w="2551" w:type="dxa"/>
            <w:vAlign w:val="center"/>
          </w:tcPr>
          <w:p>
            <w:pPr>
              <w:pStyle w:val="12"/>
            </w:pPr>
            <w:r>
              <w:t>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保障免费开放活动正常运转，提升公共文化服务质量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1.保障免费开放活动正常运转，提升公共文化服务质量。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拨款数额</w:t>
            </w:r>
          </w:p>
        </w:tc>
        <w:tc>
          <w:tcPr>
            <w:tcW w:w="5386" w:type="dxa"/>
            <w:vAlign w:val="center"/>
          </w:tcPr>
          <w:p>
            <w:pPr>
              <w:pStyle w:val="12"/>
            </w:pPr>
            <w:r>
              <w:t>拨款数额</w:t>
            </w:r>
          </w:p>
        </w:tc>
        <w:tc>
          <w:tcPr>
            <w:tcW w:w="2268" w:type="dxa"/>
            <w:vAlign w:val="center"/>
          </w:tcPr>
          <w:p>
            <w:pPr>
              <w:pStyle w:val="12"/>
            </w:pPr>
            <w:r>
              <w:t>60000元</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≥100%</w:t>
            </w:r>
          </w:p>
        </w:tc>
        <w:tc>
          <w:tcPr>
            <w:tcW w:w="1276" w:type="dxa"/>
            <w:vAlign w:val="center"/>
          </w:tcPr>
          <w:p>
            <w:pPr>
              <w:pStyle w:val="12"/>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各项活动经费支出标准</w:t>
            </w:r>
          </w:p>
        </w:tc>
        <w:tc>
          <w:tcPr>
            <w:tcW w:w="2268" w:type="dxa"/>
            <w:vAlign w:val="center"/>
          </w:tcPr>
          <w:p>
            <w:pPr>
              <w:pStyle w:val="12"/>
            </w:pPr>
            <w:r>
              <w:t>严格按照预算执行</w:t>
            </w:r>
          </w:p>
        </w:tc>
        <w:tc>
          <w:tcPr>
            <w:tcW w:w="1276" w:type="dxa"/>
            <w:vAlign w:val="center"/>
          </w:tcPr>
          <w:p>
            <w:pPr>
              <w:pStyle w:val="12"/>
            </w:pPr>
            <w:r>
              <w:t>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公共文化服务水平提升情况</w:t>
            </w:r>
          </w:p>
        </w:tc>
        <w:tc>
          <w:tcPr>
            <w:tcW w:w="2268" w:type="dxa"/>
            <w:vAlign w:val="center"/>
          </w:tcPr>
          <w:p>
            <w:pPr>
              <w:pStyle w:val="12"/>
            </w:pPr>
            <w:r>
              <w:t>稳步提升</w:t>
            </w:r>
          </w:p>
        </w:tc>
        <w:tc>
          <w:tcPr>
            <w:tcW w:w="1276" w:type="dxa"/>
            <w:vAlign w:val="center"/>
          </w:tcPr>
          <w:p>
            <w:pPr>
              <w:pStyle w:val="12"/>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保障免费开放工作开展</w:t>
            </w:r>
          </w:p>
        </w:tc>
        <w:tc>
          <w:tcPr>
            <w:tcW w:w="2268" w:type="dxa"/>
            <w:vAlign w:val="center"/>
          </w:tcPr>
          <w:p>
            <w:pPr>
              <w:pStyle w:val="12"/>
            </w:pPr>
            <w:r>
              <w:t>有力保障</w:t>
            </w:r>
          </w:p>
        </w:tc>
        <w:tc>
          <w:tcPr>
            <w:tcW w:w="1276" w:type="dxa"/>
            <w:vAlign w:val="center"/>
          </w:tcPr>
          <w:p>
            <w:pPr>
              <w:pStyle w:val="12"/>
            </w:pPr>
            <w:r>
              <w:t>活动方案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资源消耗</w:t>
            </w:r>
          </w:p>
        </w:tc>
        <w:tc>
          <w:tcPr>
            <w:tcW w:w="5386" w:type="dxa"/>
            <w:vAlign w:val="center"/>
          </w:tcPr>
          <w:p>
            <w:pPr>
              <w:pStyle w:val="12"/>
            </w:pPr>
            <w:r>
              <w:t>资源消耗</w:t>
            </w:r>
          </w:p>
        </w:tc>
        <w:tc>
          <w:tcPr>
            <w:tcW w:w="2268" w:type="dxa"/>
            <w:vAlign w:val="center"/>
          </w:tcPr>
          <w:p>
            <w:pPr>
              <w:pStyle w:val="12"/>
            </w:pPr>
            <w:r>
              <w:t>不消耗资源</w:t>
            </w:r>
          </w:p>
        </w:tc>
        <w:tc>
          <w:tcPr>
            <w:tcW w:w="1276" w:type="dxa"/>
            <w:vAlign w:val="center"/>
          </w:tcPr>
          <w:p>
            <w:pPr>
              <w:pStyle w:val="12"/>
            </w:pPr>
            <w:r>
              <w:t>相关说明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免费开放活动持续发展作用力</w:t>
            </w:r>
          </w:p>
        </w:tc>
        <w:tc>
          <w:tcPr>
            <w:tcW w:w="2268" w:type="dxa"/>
            <w:vAlign w:val="center"/>
          </w:tcPr>
          <w:p>
            <w:pPr>
              <w:pStyle w:val="12"/>
            </w:pPr>
            <w:r>
              <w:t>长期</w:t>
            </w:r>
          </w:p>
        </w:tc>
        <w:tc>
          <w:tcPr>
            <w:tcW w:w="1276" w:type="dxa"/>
            <w:vAlign w:val="center"/>
          </w:tcPr>
          <w:p>
            <w:pPr>
              <w:pStyle w:val="12"/>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调研数据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356001玉田县文化馆本级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玉田县文化馆本级上年末固定资产金额为0.00万元（详见下表）。本年度拟购置固定资产总额为0.00万元，已按要求列入政府采购预算，详见政府采购预算表。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356001玉田县文化馆本级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M2NTYzYTlmMTdjN2Q5NGJjNTdlMjVkOTkwNjgwZTQifQ=="/>
  </w:docVars>
  <w:rsids>
    <w:rsidRoot w:val="00000000"/>
    <w:rsid w:val="2B9F727A"/>
    <w:rsid w:val="774D0E0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1</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2025-01-20T18:30:00Z</dcterms:created>
  <dc:creator>Administrator</dc:creator>
  <cp:lastModifiedBy>青山爱绿水</cp:lastModifiedBy>
  <dcterms:modified xsi:type="dcterms:W3CDTF">2025-01-24T01:05:50Z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E3112441C9C84C45955B5DBB27BBEA91_12</vt:lpwstr>
  </property>
</Properties>
</file>