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玉田县文化馆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玉田县文化馆编制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t xml:space="preserve">一、玉田县文化馆本级收支预算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根据《玉田县文化馆职能配置、内设机构和人员编制规定》，玉田县文化馆的主要职责是：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组织群众文化活动、繁荣群众文化事业、文化宣传、文艺活动组织、相关培训、业余创作团队管理、业余文艺创作组织、文化交流。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356玉田县文化馆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4169950.66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4169950.66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4169950.66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3837950.66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332000.00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4169950.66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3007950.66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2601100.66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406850.00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1162000.00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356玉田县文化馆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2601100.66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2601100.66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2174589.66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2174589.66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773697.39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773697.39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74184.00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74184.00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6984.00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6984.00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6984.00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6984.00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642771.57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642771.57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301440.00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301440.00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186999.57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186999.57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107244.00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107244.00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47088.00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47088.00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515665.07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515665.07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216828.09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216828.09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90475.04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90475.04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99834.53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99834.53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83568.77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83568.77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12479.32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12479.32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12479.32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12479.32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168271.63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168271.63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426511.00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426511.00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416371.00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416371.00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162880.00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162880.00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128688.00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128688.00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61803.00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61803.00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406850.00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406850.00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372250.00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372250.00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10100.00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10100.00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168800.00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168800.00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27150.00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27150.00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356玉田县文化馆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1162000.00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1162000.00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1162000.00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1162000.00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1、非物质文化遗产保护资金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——冀财教【2024】107号 国家级非遗项目资金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玉田县文化馆本级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2070111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——冀财教【2024】145号 省级非物质文化遗产保护资金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玉田县文化馆本级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2079999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2、公共图书馆美术馆文化馆（站）免费开放经费（三馆一站）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240000.00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240000.00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——2025年县级免费开放补助资金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玉田县文化馆本级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2070109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——冀财教【2024】109号 中央补助地方文化馆免费开放资金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玉田县文化馆本级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2070109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——冀财教【2024】149号 省级免费开放补助资金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玉田县文化馆本级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2070109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——县级免费开放资金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玉田县文化馆本级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2070109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690000.00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690000.00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——2025年办公楼租金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玉田县文化馆本级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2070108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玉田县文化馆本级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——2025年场馆活动及人员保险资金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玉田县文化馆本级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2070109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——2025年水暖管道修缮资金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玉田县文化馆本级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2070109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356玉田县文化馆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4169950.66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4169950.66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3673439.66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3673439.66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436511.00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436511.00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356玉田县文化馆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356玉田县文化馆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20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16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21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玉田县文化馆本级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一、玉田县文化馆本级收支预算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356001玉田县文化馆本级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4169950.66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4169950.66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4169950.66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3837950.66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332000.00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4169950.66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3007950.66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2601100.66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406850.00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1162000.00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356001玉田县文化馆本级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2601100.66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2601100.66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2174589.66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2174589.66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773697.39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773697.39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74184.00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74184.00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6984.00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6984.00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6984.00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6984.00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642771.57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642771.57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301440.00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301440.00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186999.57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186999.57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107244.00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107244.00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47088.00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47088.00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515665.07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515665.07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216828.09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216828.09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90475.04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90475.04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99834.53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99834.53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83568.77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83568.77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12479.32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12479.32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12479.32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12479.32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168271.63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168271.63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426511.00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426511.00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416371.00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416371.00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162880.00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162880.00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128688.00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128688.00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61803.00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61803.00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356001玉田县文化馆本级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406850.00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406850.00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372250.00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372250.00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10100.00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10100.00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168800.00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168800.00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27150.00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27150.00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29600.00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29600.00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356001玉田县文化馆本级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1162000.00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1162000.00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2025年办公楼租金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2070108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2025年场馆活动及人员保险资金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2070109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2025年水暖管道修缮资金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2070109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冀财教【2024】107号 国家级非遗项目资金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2070111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冀财教【2024】145号 省级非物质文化遗产保护资金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2079999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2025年县级免费开放补助资金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2070109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冀财教【2024】109号 中央补助地方文化馆免费开放资金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2070109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冀财教【2024】149号 省级免费开放补助资金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2070109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县级免费开放资金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2070109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356001玉田县文化馆本级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4169950.66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4169950.66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3673439.66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3673439.66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436511.00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436511.00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28"/>
        <w:gridCol w:w="1765"/>
        <w:gridCol w:w="1765"/>
        <w:gridCol w:w="1227"/>
        <w:gridCol w:w="1765"/>
        <w:gridCol w:w="1735"/>
        <w:gridCol w:w="1765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356001玉田县文化馆本级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29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2025-01-21T16:52:26Z</dcterms:created>
  <dcterms:modified xsi:type="dcterms:W3CDTF">2025-01-21T16:52:26Z</dcterms:modified>
</cp:coreProperties>
</file>