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玉田县鸦鸿桥镇人民政府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玉田县鸦鸿桥镇人民政府编制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一、玉田县鸦鸿桥镇人民政府本级收支预算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根据《玉田县鸦鸿桥镇人民政府职能配置、内设机构和人员编制规定》，玉田县鸦鸿桥镇人民政府的主要职责是：</w:t>
      </w:r>
    </w:p>
    <w:p>
      <w:pPr>
        <w:pStyle w:val="18"/>
      </w:pPr>
      <w:r>
        <w:t>玉田县鸦鸿桥镇人民政府主要有以下六项部门职责：党政综合、经济发展、社会事务、社会治安综合治理、计划生育和城镇规划建设。</w:t>
      </w:r>
    </w:p>
    <w:p>
      <w:pPr>
        <w:pStyle w:val="18"/>
      </w:pPr>
      <w:r>
        <w:t>一、党政综合主要负责综合协调、信息反馈、档案管理和机关事务工作；基层党组织建设、党员电化教育管理、机构编制、人事劳资、老干部、干部考核、人大、宣传、统战、纪检、工会、共青团、妇联、武装等工作。</w:t>
      </w:r>
    </w:p>
    <w:p>
      <w:pPr>
        <w:pStyle w:val="18"/>
      </w:pPr>
      <w:r>
        <w:t>二、经济发展主要负责企业管理、工业、农业、水利、畜牧、林业、第三产业发展规划、招商引资、内外贸易、个体私营经济、国有资产管理等工作；负责协调商品市场流通与经济指标分析工作。负责监督和管理本镇安全生产工作。</w:t>
      </w:r>
    </w:p>
    <w:p>
      <w:pPr>
        <w:pStyle w:val="18"/>
      </w:pPr>
      <w:r>
        <w:t>三、社会事务主要负责做好上级各项方针政策、法律法规的贯彻落实；负责低保、优抚、救灾救济、义务兵等民政工作；负责教育、文化、卫生、旅游、移民等工作；负责协调与社会事务相关的其他工作；依据国家劳动和社会保障各项政策法规，开展就业培训，搞好劳务输出，引领农村富余劳动力转移；负责下岗失业人员再就业指导和劳动用工管理工作；负责养老保险、失业保险、医疗保险、工伤保险、女职工生育保险、农村养老保险等社会保障工作；负责企业离退休人员的社会管理工作。</w:t>
      </w:r>
    </w:p>
    <w:p>
      <w:pPr>
        <w:pStyle w:val="18"/>
      </w:pPr>
      <w:r>
        <w:t>四、社会治安综合治理主要负责研究、拟定本乡镇社会治安综合治理工作计划、阶段性工作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安会、调委会等基层组织建设的指导，定期组织教育培训，提高基层综合人员的整体素质；负责信访和群众工作。</w:t>
      </w:r>
    </w:p>
    <w:p>
      <w:pPr>
        <w:pStyle w:val="18"/>
      </w:pPr>
      <w:r>
        <w:t>五、计划生育主要负责贯彻执行人口和计划生育方针政策和法律法规，制定计划生育管理办法和实施细则并组织实施；负责全乡镇人口（包括流动人口）的计划生育工作，制定本乡镇人口发展中长期规划和年度计划，并组织实施；负责指导、监督各村委会和基层计划生育组织的计划生育工作；负责生育指标管理和发动工作；负责违反计划生育案件的查处和政策咨询；负责宣传人口和计划生育的方针政策、法律法规和优生优育、避孕节育等科学知识；承担育龄夫妇避孕、节育、保健和优生技术服务；做好育龄妇女的妇科病普查普治、四项手术随访、艾滋病防治、避孕药具发放等工作；负责计划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六、城镇规划建设主要负责编制的本乡镇总体规划、村庄规划；负责本乡镇建设项目规划管理与施工管理，配合县建设行政主管部门做好城镇规划建设项目工作；负责本乡镇村容村貌、环境卫生、园林绿化以及市政建设等基础设施的管理；负责本乡镇村民住宅建设的管理与服务；负责建设统计、建设台账以及建设档案管理工作。</w:t>
      </w:r>
      <w:bookmarkStart w:id="8" w:name="_GoBack"/>
      <w:bookmarkEnd w:id="8"/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496玉田县鸦鸿桥镇人民政府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32586224.56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32586224.56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20966224.56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20966224.56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11620000.00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11620000.00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32586224.56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18663024.56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16930596.56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1732428.00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13923200.00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496玉田县鸦鸿桥镇人民政府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16930596.56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16930596.56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16196724.56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16196724.56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3583358.48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3583358.48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2392074.00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2392074.00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1115826.00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1115826.00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852408.00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852408.00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37440.00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37440.00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37440.00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37440.00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110400.00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110400.00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554001.00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554001.00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137817.00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137817.00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267840.00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267840.00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148344.00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148344.00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1826613.14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1826613.14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852360.00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852360.00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498025.14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498025.14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299628.00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299628.00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176600.00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176600.00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2333195.01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2333195.01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1106028.18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1106028.18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440609.19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440609.19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486189.45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486189.45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178820.83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178820.83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60773.68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60773.68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60773.68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60773.68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868514.42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868514.42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4638968.51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4638968.51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3032444.51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3032444.51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1479600.00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1479600.00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126924.00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126924.00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733872.00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733872.00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155031.00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155031.00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96348.00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96348.00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46320.00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46320.00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6420.00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6420.00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2943.00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2943.00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449661.00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449661.00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105000.00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105000.00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216456.00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216456.00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103005.00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103005.00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128700.00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128700.00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1732428.00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1732428.00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1545828.00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1545828.00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200300.00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200300.00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42728.00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42728.00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49000.00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49000.00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26250.00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26250.00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397800.00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397800.00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186600.00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186600.00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73600.00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73600.00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496玉田县鸦鸿桥镇人民政府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13923200.00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2303200.00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11620000.00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12923200.00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1303200.00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11620000.00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1、土地流转经费、占地租地费用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玉田县鸦鸿桥镇人民政府本级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1097200.00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1097200.00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2、污水处理运行费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玉田县鸦鸿桥镇人民政府本级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2120816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11620000.00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11620000.00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3、乡村振兴、农村人居环境整治等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玉田县鸦鸿桥镇人民政府本级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2130316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186000.00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186000.00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——安保、环保、安全生产、应急、食药监管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玉田县鸦鸿桥镇人民政府本级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玉田县鸦鸿桥镇人民政府本级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116000.00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116000.00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——人武、党团妇建设、纪检、宣传经费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玉田县鸦鸿桥镇人民政府本级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——乡镇人大工作站经费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玉田县鸦鸿桥镇人民政府本级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1000000.00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1000000.00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1、一般预算运转类其他项目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玉田县鸦鸿桥镇人民政府本级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496玉田县鸦鸿桥镇人民政府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32586224.56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20966224.56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11620000.00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14370111.42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14370111.42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2782428.00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2782428.00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1097200.00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1097200.00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1846613.14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1846613.14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11620000.00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11620000.00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849872.00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849872.00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496玉田县鸦鸿桥镇人民政府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67000.00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67000.00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66000.00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66000.00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496玉田县鸦鸿桥镇人民政府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109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92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35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玉田县鸦鸿桥镇人民政府本级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109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92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35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一、玉田县鸦鸿桥镇人民政府本级收支预算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496001玉田县鸦鸿桥镇人民政府本级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32586224.56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32586224.56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20966224.56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20966224.56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11620000.00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11620000.00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32586224.56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18663024.56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16930596.56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1732428.00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13923200.00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19"/>
        <w:gridCol w:w="1119"/>
        <w:gridCol w:w="4096"/>
        <w:gridCol w:w="1444"/>
        <w:gridCol w:w="1444"/>
        <w:gridCol w:w="1166"/>
        <w:gridCol w:w="1166"/>
        <w:gridCol w:w="1166"/>
        <w:gridCol w:w="11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496001玉田县鸦鸿桥镇人民政府本级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16930596.56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16930596.56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16196724.56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16196724.56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3583358.48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3583358.48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2392074.00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2392074.00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1115826.00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1115826.00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852408.00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852408.00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37440.00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37440.00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37440.00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37440.00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276000.00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276000.00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110400.00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110400.00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554001.00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554001.00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137817.00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137817.00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267840.00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267840.00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148344.00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148344.00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1826613.14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1826613.14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852360.00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852360.00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498025.14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498025.14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299628.00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299628.00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176600.00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176600.00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2333195.01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2333195.01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1106028.18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1106028.18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440609.19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440609.19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486189.45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486189.45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178820.83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178820.83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60773.68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60773.68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60773.68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60773.68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868514.42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868514.42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4638968.51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4638968.51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3032444.51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3032444.51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1479600.00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1479600.00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126924.00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126924.00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733872.00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733872.00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155031.00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155031.00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96348.00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96348.00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46320.00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46320.00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6420.00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6420.00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2943.00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2943.00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449661.00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449661.00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105000.00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105000.00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216456.00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216456.00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103005.00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103005.00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128700.00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128700.00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43"/>
        <w:gridCol w:w="1143"/>
        <w:gridCol w:w="4000"/>
        <w:gridCol w:w="1337"/>
        <w:gridCol w:w="1337"/>
        <w:gridCol w:w="1228"/>
        <w:gridCol w:w="1228"/>
        <w:gridCol w:w="1228"/>
        <w:gridCol w:w="1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496001玉田县鸦鸿桥镇人民政府本级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1732428.00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1732428.00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1545828.00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1545828.00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200300.00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200300.00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310000.00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310000.00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42728.00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42728.00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49000.00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49000.00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26250.00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26250.00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397800.00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397800.00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270000.00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270000.00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186600.00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186600.00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73600.00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73600.00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92000.00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496001玉田县鸦鸿桥镇人民政府本级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13923200.00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2303200.00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11620000.00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综合执法队费用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河渠清理及河长制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2130316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安保、环保、安全生产、应急、食药监管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116000.00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116000.00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人武、党团妇建设、纪检、宣传经费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土地租金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1097200.00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1097200.00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污水处理费用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2120816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11620000.00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11620000.00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乡镇人大工作站经费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496001玉田县鸦鸿桥镇人民政府本级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32586224.56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20966224.56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11620000.00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14370111.42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14370111.42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2782428.00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2782428.00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1097200.00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1097200.00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1846613.14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1846613.14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11620000.00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11620000.00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849872.00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849872.00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496001玉田县鸦鸿桥镇人民政府本级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67000.00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67000.00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66000.00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66000.00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A5EB4"/>
    <w:rsid w:val="56082E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插入文本样式-插入预算公开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</Pages>
  <TotalTime>0</TotalTime>
  <ScaleCrop>false</ScaleCrop>
  <LinksUpToDate>false</LinksUpToDate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2025-01-21T16:19:00Z</dcterms:created>
  <dc:creator>Administrator</dc:creator>
  <cp:lastModifiedBy>Administrator</cp:lastModifiedBy>
  <dcterms:modified xsi:type="dcterms:W3CDTF">2025-01-24T01:13:26Z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309A4EA5037346968CAEB1223B4FC1C9</vt:lpwstr>
  </property>
</Properties>
</file>