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玉田县疾控中心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玉田县疾控中心编制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一、玉田县疾控中心本级收支预算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根据《玉田县疾控中心职能配置、内设机构和人员编制规定》，玉田县疾控中心的主要职责是：</w:t>
      </w:r>
    </w:p>
    <w:p>
      <w:pPr>
        <w:pStyle w:val="插入文本样式-插入部门职责文件"/>
      </w:pPr>
      <w:r>
        <w:t xml:space="preserve">玉田县疾控中心的主要职责是：</w:t>
      </w:r>
    </w:p>
    <w:p>
      <w:pPr>
        <w:pStyle w:val="插入文本样式-插入部门职责文件"/>
      </w:pPr>
      <w:r>
        <w:t xml:space="preserve">一：主要职责：</w:t>
      </w:r>
    </w:p>
    <w:p>
      <w:pPr>
        <w:pStyle w:val="插入文本样式-插入部门职责文件"/>
      </w:pPr>
      <w:r>
        <w:t xml:space="preserve">1、完成上级下达的疾病预防控制任务，负责辖区内疾病预防控制具体工作的管理和落实；负责辖区内疫苗使用管理，组织实施免疫、消毒、控制病媒生物的危害；</w:t>
      </w:r>
    </w:p>
    <w:p>
      <w:pPr>
        <w:pStyle w:val="插入文本样式-插入部门职责文件"/>
      </w:pPr>
      <w:r>
        <w:t xml:space="preserve">2、负责辖区内突发公共卫生事件的监测调查与信息收集、报告，落实具体控制措施；</w:t>
      </w:r>
    </w:p>
    <w:p>
      <w:pPr>
        <w:pStyle w:val="插入文本样式-插入部门职责文件"/>
      </w:pPr>
      <w:r>
        <w:t xml:space="preserve">3、开展病原微生物常规检验和常见污染物的检验；</w:t>
      </w:r>
    </w:p>
    <w:p>
      <w:pPr>
        <w:pStyle w:val="插入文本样式-插入部门职责文件"/>
      </w:pPr>
      <w:r>
        <w:t xml:space="preserve">4、承担卫生行政部门委托的与卫生监督执法相关的检验检测任务；</w:t>
      </w:r>
    </w:p>
    <w:p>
      <w:pPr>
        <w:pStyle w:val="插入文本样式-插入部门职责文件"/>
      </w:pPr>
      <w:r>
        <w:t xml:space="preserve">5、指导辖区内医疗卫生机构、农村乡(镇)卫生院开展卫生防病工作，负责考核和评价，对从事疾病预防控制相关工作的人员进行培训；</w:t>
      </w:r>
    </w:p>
    <w:p>
      <w:pPr>
        <w:pStyle w:val="插入文本样式-插入部门职责文件"/>
      </w:pPr>
      <w:r>
        <w:t xml:space="preserve">6、负责疫情和公共卫生健康危害因素监测、报告，指导乡、村和有关部门收集、报告疫情；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7、开展卫生宣传教育与健康促进活动，普及卫生防病知识。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371玉田县疾控中心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8446655.24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8446655.24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8446655.24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8446655.24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8446655.24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7777655.24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6178455.24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1599200.00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669000.00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371玉田县疾控中心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6178455.24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6178455.24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5706600.24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5706600.24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1917528.33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1917528.33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1828781.29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1828781.29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862200.00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862200.00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521576.29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521576.29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306684.00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306684.00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138321.00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138321.00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1304379.59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1304379.59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571456.69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571456.69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236706.72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236706.72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261193.62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261193.62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169724.16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169724.16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32649.20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32649.20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32649.20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32649.20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445191.03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445191.03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471855.00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471855.00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451935.00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451935.00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49296.00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49296.00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206520.00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206520.00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97119.00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97119.00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1599200.00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1599200.00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1512250.00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1512250.00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86950.00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86950.00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371玉田县疾控中心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669000.00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669000.00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669000.00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669000.00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669000.00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669000.00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——残疾人保障金39000元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玉田县疾控中心本级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——健康风向标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玉田县疾控中心本级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2100401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——农村饮用水检测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玉田县疾控中心本级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2100401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371玉田县疾控中心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8446655.24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8446655.24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7935800.24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7935800.24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510855.00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510855.00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371玉田县疾控中心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121350.00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121350.00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371玉田县疾控中心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93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47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玉田县疾控中心本级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93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一、玉田县疾控中心本级收支预算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371001玉田县疾控中心本级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8446655.24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8446655.24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8446655.24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8446655.24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8446655.24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7777655.24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6178455.24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1599200.00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669000.00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371001玉田县疾控中心本级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6178455.24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6178455.24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5706600.24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5706600.24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1917528.33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1917528.33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1828781.29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1828781.29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862200.00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862200.00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521576.29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521576.29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306684.00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306684.00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138321.00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138321.00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1304379.59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1304379.59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571456.69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571456.69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236706.72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236706.72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261193.62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261193.62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169724.16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169724.16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32649.20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32649.20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32649.20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32649.20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445191.03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445191.03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471855.00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471855.00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451935.00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451935.00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49296.00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49296.00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206520.00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206520.00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97119.00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97119.00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700"/>
        <w:gridCol w:w="1244"/>
        <w:gridCol w:w="1244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371001玉田县疾控中心本级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1599200.00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1599200.00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1512250.00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1512250.00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38550.00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38550.00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86950.00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86950.00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37600.00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37600.00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2100401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371001玉田县疾控中心本级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669000.00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669000.00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残疾人保障金39000元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健康风向标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2100401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农村饮用水检测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2100401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371001玉田县疾控中心本级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8446655.24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8446655.24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7935800.24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7935800.24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510855.00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510855.00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52"/>
        <w:gridCol w:w="1761"/>
        <w:gridCol w:w="1761"/>
        <w:gridCol w:w="1227"/>
        <w:gridCol w:w="1761"/>
        <w:gridCol w:w="1728"/>
        <w:gridCol w:w="1761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371001玉田县疾控中心本级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121350.00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121350.00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29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2025-01-21T16:55:43Z</dcterms:created>
  <dcterms:modified xsi:type="dcterms:W3CDTF">2025-01-21T16:55:43Z</dcterms:modified>
</cp:coreProperties>
</file>