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玉田县虹桥镇人民政府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玉田县虹桥镇人民政府编制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1.安保、环保、安全生产、应急、食药监管绩效目标表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2.残疾人保障金绩效目标表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3.河渠清理及河长制绩效目标表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4.人武、党团妇建设、纪检、宣传经费绩效目标表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5.乡镇人大工作站经费绩效目标表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6.玉滨公路两侧绿化土地使用租赁费绩效目标表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第一部分</w:t>
      </w:r>
    </w:p>
    <w:p>
      <w:pPr>
        <w:pStyle w:val="8"/>
      </w:pPr>
      <w:r>
        <w:t>部门整体绩效目标</w:t>
      </w:r>
    </w:p>
    <w:p>
      <w:pPr>
        <w:pStyle w:val="8"/>
      </w:pPr>
      <w:r>
        <w:t>根据县委、县政府2025年度发展计划目标，确定2025年度发展规划目标：</w:t>
      </w:r>
    </w:p>
    <w:p>
      <w:pPr>
        <w:pStyle w:val="8"/>
      </w:pPr>
      <w:r>
        <w:t>加强对经济运行的宏观调控，充分发挥经济服务职能，协调和引领工、农、商各行业健康快速发展。推动农村经济社会的发展和农村产业结构的调整；增强社会管理和公共服务职能，营造良好的发展环境，看力解决群众生产生活中的突出问题。著力开展信访维稳工作，保障农村组织建设和正常运行，保障农民正常生产生活、增加农民收入。开展脱贫攻坚工作，实现脱贫目标。维护社会稳定，推进基层民主，保障农村社会和谐稳定.</w:t>
      </w: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二、分项绩效目标</w:t>
      </w:r>
    </w:p>
    <w:p>
      <w:pPr>
        <w:pStyle w:val="9"/>
        <w:rPr>
          <w:rFonts w:hint="eastAsia"/>
        </w:rPr>
      </w:pPr>
      <w:r>
        <w:rPr>
          <w:rFonts w:hint="eastAsia"/>
        </w:rPr>
        <w:t>玉滨公路两侧绿化土地使用租赁费</w:t>
      </w:r>
    </w:p>
    <w:p>
      <w:pPr>
        <w:pStyle w:val="9"/>
      </w:pPr>
      <w:r>
        <w:t>数量指标：数量指标</w:t>
      </w:r>
      <w:r>
        <w:rPr>
          <w:rFonts w:hint="eastAsia"/>
          <w:lang w:eastAsia="zh-CN"/>
        </w:rPr>
        <w:t>按实际数量拨付</w:t>
      </w:r>
      <w:r>
        <w:t>执行；</w:t>
      </w:r>
    </w:p>
    <w:p>
      <w:pPr>
        <w:pStyle w:val="9"/>
      </w:pPr>
      <w:r>
        <w:t>质量指标：</w:t>
      </w:r>
      <w:r>
        <w:rPr>
          <w:rFonts w:hint="eastAsia"/>
          <w:lang w:eastAsia="zh-CN"/>
        </w:rPr>
        <w:t>按质量完成</w:t>
      </w:r>
      <w:r>
        <w:t>合格率≥</w:t>
      </w:r>
      <w:r>
        <w:rPr>
          <w:rFonts w:hint="eastAsia"/>
          <w:lang w:val="en-US" w:eastAsia="zh-CN"/>
        </w:rPr>
        <w:t>95</w:t>
      </w:r>
      <w:r>
        <w:t>%；</w:t>
      </w:r>
    </w:p>
    <w:p>
      <w:pPr>
        <w:pStyle w:val="9"/>
      </w:pPr>
      <w:r>
        <w:t>时效指标：完成综合业务工作所需成本严格按照预算执行；</w:t>
      </w:r>
    </w:p>
    <w:p>
      <w:pPr>
        <w:pStyle w:val="9"/>
      </w:pPr>
      <w:r>
        <w:t>成本指标：预算执行率严格按照预算执行。</w:t>
      </w:r>
    </w:p>
    <w:p>
      <w:pPr>
        <w:pStyle w:val="9"/>
        <w:rPr>
          <w:rFonts w:hint="eastAsia" w:eastAsia="方正仿宋_GBK"/>
          <w:lang w:val="en-US" w:eastAsia="zh-CN"/>
        </w:rPr>
      </w:pPr>
      <w:r>
        <w:t>效益指标：</w:t>
      </w:r>
      <w:r>
        <w:rPr>
          <w:rFonts w:hint="eastAsia"/>
        </w:rPr>
        <w:t>促进经济发展</w:t>
      </w:r>
      <w:r>
        <w:rPr>
          <w:rFonts w:hint="eastAsia"/>
          <w:lang w:eastAsia="zh-CN"/>
        </w:rPr>
        <w:t>。</w:t>
      </w:r>
    </w:p>
    <w:p>
      <w:pPr>
        <w:pStyle w:val="9"/>
      </w:pPr>
      <w:r>
        <w:t>社会效益指标：</w:t>
      </w:r>
      <w:r>
        <w:rPr>
          <w:rFonts w:hint="eastAsia"/>
        </w:rPr>
        <w:t>提高社会效益</w:t>
      </w:r>
      <w:r>
        <w:t>。</w:t>
      </w:r>
    </w:p>
    <w:p>
      <w:pPr>
        <w:pStyle w:val="9"/>
      </w:pPr>
      <w:r>
        <w:t>服务对象满意度指标：群众满意度≥9</w:t>
      </w:r>
      <w:r>
        <w:rPr>
          <w:rFonts w:hint="eastAsia"/>
          <w:lang w:val="en-US" w:eastAsia="zh-CN"/>
        </w:rPr>
        <w:t>5</w:t>
      </w:r>
      <w:r>
        <w:t>%。</w:t>
      </w:r>
    </w:p>
    <w:p>
      <w:pPr>
        <w:pStyle w:val="9"/>
      </w:pPr>
    </w:p>
    <w:p>
      <w:pPr>
        <w:pStyle w:val="9"/>
      </w:pPr>
      <w:r>
        <w:rPr>
          <w:rFonts w:hint="eastAsia"/>
          <w:lang w:eastAsia="zh-CN"/>
        </w:rPr>
        <w:t>人武、</w:t>
      </w:r>
      <w:r>
        <w:t>党团妇建设、纪检、宣传经费项目</w:t>
      </w:r>
    </w:p>
    <w:p>
      <w:pPr>
        <w:pStyle w:val="9"/>
      </w:pPr>
      <w:r>
        <w:t>产出指标：数量指标举办宣传活动数（次）≥1次；</w:t>
      </w:r>
    </w:p>
    <w:p>
      <w:pPr>
        <w:pStyle w:val="9"/>
      </w:pPr>
      <w:r>
        <w:t>质量指标：宣传目标完成率≥85%；</w:t>
      </w:r>
    </w:p>
    <w:p>
      <w:pPr>
        <w:pStyle w:val="9"/>
      </w:pPr>
      <w:r>
        <w:t>时效指标：宣传、活动完成时间严格按照计划执行；</w:t>
      </w:r>
    </w:p>
    <w:p>
      <w:pPr>
        <w:pStyle w:val="9"/>
      </w:pPr>
      <w:r>
        <w:t>成本指标：按预算资金完成率≥85%。</w:t>
      </w:r>
    </w:p>
    <w:p>
      <w:pPr>
        <w:pStyle w:val="9"/>
      </w:pPr>
      <w:r>
        <w:t>效益指标：经济效益指标提高工作效率≥10%；</w:t>
      </w:r>
    </w:p>
    <w:p>
      <w:pPr>
        <w:pStyle w:val="9"/>
      </w:pPr>
      <w:r>
        <w:t>社会效益：宣传、活动影响力严格按计划执行。</w:t>
      </w:r>
    </w:p>
    <w:p>
      <w:pPr>
        <w:pStyle w:val="9"/>
      </w:pPr>
      <w:r>
        <w:t>服务对象满意度指标：被宣传对象、文联党组的满意度≥95%。</w:t>
      </w:r>
    </w:p>
    <w:p>
      <w:pPr>
        <w:pStyle w:val="9"/>
      </w:pPr>
    </w:p>
    <w:p>
      <w:pPr>
        <w:pStyle w:val="9"/>
      </w:pPr>
    </w:p>
    <w:p>
      <w:pPr>
        <w:pStyle w:val="9"/>
        <w:rPr>
          <w:rFonts w:hint="eastAsia" w:eastAsia="方正仿宋_GBK"/>
          <w:lang w:eastAsia="zh-CN"/>
        </w:rPr>
      </w:pPr>
      <w:r>
        <w:rPr>
          <w:rFonts w:hint="eastAsia"/>
        </w:rPr>
        <w:t>用于残疾人保障性资金</w:t>
      </w:r>
      <w:r>
        <w:rPr>
          <w:rFonts w:hint="eastAsia"/>
          <w:lang w:eastAsia="zh-CN"/>
        </w:rPr>
        <w:t>项目</w:t>
      </w:r>
    </w:p>
    <w:p>
      <w:pPr>
        <w:pStyle w:val="9"/>
      </w:pPr>
      <w:r>
        <w:t>产出指标：</w:t>
      </w:r>
      <w:r>
        <w:rPr>
          <w:rFonts w:hint="eastAsia"/>
        </w:rPr>
        <w:t>困难残疾人和重度残疾人保障率</w:t>
      </w:r>
      <w:r>
        <w:t>≥</w:t>
      </w:r>
      <w:r>
        <w:rPr>
          <w:rFonts w:hint="eastAsia"/>
          <w:lang w:val="en-US" w:eastAsia="zh-CN"/>
        </w:rPr>
        <w:t>95</w:t>
      </w:r>
      <w:r>
        <w:t>%；</w:t>
      </w:r>
    </w:p>
    <w:p>
      <w:pPr>
        <w:pStyle w:val="9"/>
      </w:pPr>
      <w:r>
        <w:t>质量指标：</w:t>
      </w:r>
      <w:r>
        <w:rPr>
          <w:rFonts w:hint="eastAsia"/>
          <w:lang w:eastAsia="zh-CN"/>
        </w:rPr>
        <w:t>按质量完成</w:t>
      </w:r>
      <w:r>
        <w:t>合格率≥</w:t>
      </w:r>
      <w:r>
        <w:rPr>
          <w:rFonts w:hint="eastAsia"/>
          <w:lang w:val="en-US" w:eastAsia="zh-CN"/>
        </w:rPr>
        <w:t>95</w:t>
      </w:r>
      <w:r>
        <w:t>%；</w:t>
      </w:r>
    </w:p>
    <w:p>
      <w:pPr>
        <w:pStyle w:val="9"/>
      </w:pPr>
      <w:r>
        <w:t>时效指标：完成综合业务工作所需成本严格按照预算执行；</w:t>
      </w:r>
    </w:p>
    <w:p>
      <w:pPr>
        <w:pStyle w:val="9"/>
      </w:pPr>
      <w:r>
        <w:t>成本指标：预算执行率≥</w:t>
      </w:r>
      <w:r>
        <w:rPr>
          <w:rFonts w:hint="eastAsia"/>
          <w:lang w:val="en-US" w:eastAsia="zh-CN"/>
        </w:rPr>
        <w:t>95</w:t>
      </w:r>
      <w:r>
        <w:t>%。</w:t>
      </w:r>
    </w:p>
    <w:p>
      <w:pPr>
        <w:pStyle w:val="9"/>
      </w:pPr>
      <w:r>
        <w:t>效益指标：</w:t>
      </w:r>
      <w:r>
        <w:rPr>
          <w:rFonts w:hint="eastAsia"/>
        </w:rPr>
        <w:t>经济发展</w:t>
      </w:r>
      <w:r>
        <w:t>改善情况≥</w:t>
      </w:r>
      <w:r>
        <w:rPr>
          <w:rFonts w:hint="eastAsia"/>
          <w:lang w:val="en-US" w:eastAsia="zh-CN"/>
        </w:rPr>
        <w:t>95</w:t>
      </w:r>
      <w:r>
        <w:t>%；</w:t>
      </w:r>
    </w:p>
    <w:p>
      <w:pPr>
        <w:pStyle w:val="9"/>
      </w:pPr>
      <w:r>
        <w:t>社会效益：</w:t>
      </w:r>
      <w:r>
        <w:rPr>
          <w:rFonts w:hint="eastAsia"/>
        </w:rPr>
        <w:t>残疾人需求调查准确率</w:t>
      </w:r>
      <w:r>
        <w:t>≥</w:t>
      </w:r>
      <w:r>
        <w:rPr>
          <w:rFonts w:hint="eastAsia"/>
          <w:lang w:val="en-US" w:eastAsia="zh-CN"/>
        </w:rPr>
        <w:t>95</w:t>
      </w:r>
      <w:r>
        <w:t>%。</w:t>
      </w:r>
    </w:p>
    <w:p>
      <w:pPr>
        <w:pStyle w:val="9"/>
      </w:pPr>
      <w:r>
        <w:t>服务对象满意度指标：群众满意度≥9</w:t>
      </w:r>
      <w:r>
        <w:rPr>
          <w:rFonts w:hint="eastAsia"/>
          <w:lang w:val="en-US" w:eastAsia="zh-CN"/>
        </w:rPr>
        <w:t>5</w:t>
      </w:r>
      <w:r>
        <w:t>%。</w:t>
      </w:r>
    </w:p>
    <w:p>
      <w:pPr>
        <w:pStyle w:val="9"/>
      </w:pPr>
    </w:p>
    <w:p>
      <w:pPr>
        <w:pStyle w:val="9"/>
      </w:pPr>
      <w:r>
        <w:t>安保、环保、安全生产、</w:t>
      </w:r>
      <w:r>
        <w:rPr>
          <w:rFonts w:hint="eastAsia"/>
          <w:lang w:eastAsia="zh-CN"/>
        </w:rPr>
        <w:t>应急、</w:t>
      </w:r>
      <w:r>
        <w:t>食药监管项目</w:t>
      </w:r>
    </w:p>
    <w:p>
      <w:pPr>
        <w:pStyle w:val="9"/>
      </w:pPr>
      <w:r>
        <w:t>产出指标：数量指标监管企业数严格按照计划执行；</w:t>
      </w:r>
    </w:p>
    <w:p>
      <w:pPr>
        <w:pStyle w:val="9"/>
      </w:pPr>
      <w:r>
        <w:t>质量指标：安全生产严格按照计划执行；</w:t>
      </w:r>
    </w:p>
    <w:p>
      <w:pPr>
        <w:pStyle w:val="9"/>
      </w:pPr>
      <w:r>
        <w:t>时效指标：完成项目执行效率≥80%；</w:t>
      </w:r>
    </w:p>
    <w:p>
      <w:pPr>
        <w:pStyle w:val="9"/>
      </w:pPr>
      <w:r>
        <w:t>成本指标：预算执行率≥80%。</w:t>
      </w:r>
    </w:p>
    <w:p>
      <w:pPr>
        <w:pStyle w:val="9"/>
      </w:pPr>
      <w:r>
        <w:t>效益指标：经济效益指标公共服务水平提升情况≥10%；</w:t>
      </w:r>
    </w:p>
    <w:p>
      <w:pPr>
        <w:pStyle w:val="9"/>
      </w:pPr>
      <w:r>
        <w:t>社会效益：安全生产和维稳严格按照计划执行。</w:t>
      </w:r>
    </w:p>
    <w:p>
      <w:pPr>
        <w:pStyle w:val="9"/>
      </w:pPr>
      <w:r>
        <w:t>服务对象满意度指标：服务对象满意度≥90%。</w:t>
      </w:r>
    </w:p>
    <w:p>
      <w:pPr>
        <w:pStyle w:val="9"/>
      </w:pPr>
    </w:p>
    <w:p>
      <w:pPr>
        <w:pStyle w:val="9"/>
        <w:ind w:left="0" w:leftChars="0" w:firstLine="560" w:firstLineChars="200"/>
      </w:pPr>
      <w:bookmarkStart w:id="9" w:name="_GoBack"/>
      <w:bookmarkEnd w:id="9"/>
      <w:r>
        <w:t>乡镇人大工作站经费项目</w:t>
      </w:r>
    </w:p>
    <w:p>
      <w:pPr>
        <w:pStyle w:val="9"/>
      </w:pPr>
      <w:r>
        <w:t>产出指标：数量指标购置办公用品严格按照计划执行；</w:t>
      </w:r>
    </w:p>
    <w:p>
      <w:pPr>
        <w:pStyle w:val="9"/>
      </w:pPr>
      <w:r>
        <w:t>质量指标：办公设备和办公用品购置合格率≥90%；</w:t>
      </w:r>
    </w:p>
    <w:p>
      <w:pPr>
        <w:pStyle w:val="9"/>
      </w:pPr>
      <w:r>
        <w:t>时效指标：完成综合业务工作所需成本严格按照预算执行；</w:t>
      </w:r>
    </w:p>
    <w:p>
      <w:pPr>
        <w:pStyle w:val="9"/>
      </w:pPr>
      <w:r>
        <w:t>成本指标：预算执行率严格按照预算执行。</w:t>
      </w:r>
    </w:p>
    <w:p>
      <w:pPr>
        <w:pStyle w:val="9"/>
      </w:pPr>
      <w:r>
        <w:t>效益指标：经济效益指标业务保障能力提升情况≥10%；</w:t>
      </w:r>
    </w:p>
    <w:p>
      <w:pPr>
        <w:pStyle w:val="9"/>
      </w:pPr>
      <w:r>
        <w:t>社会效益指标：保障正常办公严格按预算执行。</w:t>
      </w:r>
    </w:p>
    <w:p>
      <w:pPr>
        <w:pStyle w:val="9"/>
      </w:pPr>
      <w:r>
        <w:t>服务对象满意度指标：服务对象满意度≥90%。</w:t>
      </w:r>
    </w:p>
    <w:p>
      <w:pPr>
        <w:pStyle w:val="9"/>
      </w:pPr>
    </w:p>
    <w:p>
      <w:pPr>
        <w:pStyle w:val="9"/>
      </w:pPr>
    </w:p>
    <w:p>
      <w:pPr>
        <w:pStyle w:val="9"/>
      </w:pPr>
      <w:r>
        <w:t>河渠清理</w:t>
      </w:r>
      <w:r>
        <w:rPr>
          <w:rFonts w:hint="eastAsia"/>
          <w:lang w:eastAsia="zh-CN"/>
        </w:rPr>
        <w:t>及长河制</w:t>
      </w:r>
      <w:r>
        <w:t>项目</w:t>
      </w:r>
    </w:p>
    <w:p>
      <w:pPr>
        <w:pStyle w:val="9"/>
      </w:pPr>
      <w:r>
        <w:t>产出指标：数量指标傍河村庄环境综合整治完成率≥80%；</w:t>
      </w:r>
    </w:p>
    <w:p>
      <w:pPr>
        <w:pStyle w:val="9"/>
      </w:pPr>
      <w:r>
        <w:t>质量指标：工作完成情况严格按计划执行；</w:t>
      </w:r>
    </w:p>
    <w:p>
      <w:pPr>
        <w:pStyle w:val="9"/>
      </w:pPr>
      <w:r>
        <w:t>时效指标：拨款执行进度(%)≥80%；</w:t>
      </w:r>
    </w:p>
    <w:p>
      <w:pPr>
        <w:pStyle w:val="9"/>
      </w:pPr>
      <w:r>
        <w:t>成本指标：预算执行率（%）≥80%。</w:t>
      </w:r>
    </w:p>
    <w:p>
      <w:pPr>
        <w:pStyle w:val="9"/>
      </w:pPr>
      <w:r>
        <w:t>效益指标：经济效益指标环境改善情况≥15%；</w:t>
      </w:r>
    </w:p>
    <w:p>
      <w:pPr>
        <w:pStyle w:val="9"/>
      </w:pPr>
      <w:r>
        <w:t>社会效益指标：群众居住条件改善≥10%。</w:t>
      </w:r>
    </w:p>
    <w:p>
      <w:pPr>
        <w:pStyle w:val="9"/>
      </w:pPr>
      <w:r>
        <w:t>服务对象满意度指标：服务对象满意度≥90%。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三、工作保障措施</w:t>
      </w:r>
    </w:p>
    <w:p>
      <w:pPr>
        <w:pStyle w:val="10"/>
      </w:pPr>
      <w:r>
        <w:t>（一）完善制度建设。制定完善预算绩效管理制度、资金管理办法、工作保障制度等，为全年预算绩效目标的实现奠定制度基础。</w:t>
      </w:r>
    </w:p>
    <w:p>
      <w:pPr>
        <w:pStyle w:val="10"/>
      </w:pPr>
      <w: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0"/>
      </w:pPr>
      <w:r>
        <w:t>（三）加强绩效运行监控。按要求开展绩效运行监控，发现问题及时采取措施，确保绩效目标如期保质实现。</w:t>
      </w:r>
    </w:p>
    <w:p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1.安保、环保、安全生产、应急、食药监管绩效目标表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481001玉田县虹桥镇人民政府本级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13022925P00JXC410189N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1.安保、环保、安全生产、应急、食药监管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监管企业数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监管企业数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安全生产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安全生产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项目执行效率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项目执行效率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按实际效果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按实际效果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按实际效果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安全生产和维稳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安全生产和维稳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按实际效果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2.残疾人保障金绩效目标表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481001玉田县虹桥镇人民政府本级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13022925P00JXC419624P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88000.00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88000.00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用于残疾人保障性资金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1.用于残疾人保障性资金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困难残疾人和重度残疾人保障率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困难残疾人和重度残疾人保障率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绩效目标评价依据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绩效目标评价依据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开展工作时效性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开展工作时效性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绩效目标评价依据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绩效目标评价依据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绩效目标评价依据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绩效目标评价依据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绩效目标评价依据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项目是实施后是否持续发挥作用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绩效目标评价依据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残疾人满意率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绩效目标评价依据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3.河渠清理及河长制绩效目标表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481001玉田县虹桥镇人民政府本级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13022925P00016410030Y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河渠清理及河长制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河渠清理及河长制经费</w:t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1.河渠清理及河长制经费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傍河村庄环境综合整治完成率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傍河村庄环境综合整治完成率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拨款执行进度(%)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拨款执行进度(%)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群众居住条件改善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群众居住条件改善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4.人武、党团妇建设、纪检、宣传经费绩效目标表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481001玉田县虹桥镇人民政府本级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13022925P00JXC4101902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人武、党团妇建设、纪检、宣传经费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"人武、党团妇建设、纪检、宣传经费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1.人武、党团妇建设、纪检、宣传经费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举办宣传活动数（次）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举办宣传活动数（次）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宣传目标完成率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宣传目标完成率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宣传、活动完成时间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宣传、活动完成时间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宣传、活动影响力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宣传、活动影响力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被宣传对象、文联党组的满意度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被宣传对象、文联党组的满意度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5.乡镇人大工作站经费绩效目标表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481001玉田县虹桥镇人民政府本级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13022925P00JXC4101883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乡镇人大工作站经费项目</w:t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1.乡镇人大工作站经费项目</w:t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购置办公用品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购置办公用品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按计划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办公设备和办公用品购置合格率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办公设备和办公用品购置合格率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完成综合业务工作所需成本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完成综合业务工作所需成本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保障正常办公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保障正常办公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6.玉滨公路两侧绿化土地使用租赁费绩效目标表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481001玉田县虹桥镇人民政府本级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13022925P00020810010A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玉滨公路两侧绿化土地使用租赁费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1562300.00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1562300.00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"玉滨公路两侧绿化土地使用租赁费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1.玉滨公路两侧绿化土地使用租赁费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按数量拨付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亩/1000共244.1115亩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按质量完成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确保按质量完成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确保时效性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确保时效性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确保促进经济发展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提高社会效益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确保提高社会效益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确保可持续影响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58390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TotalTime>3</TotalTime>
  <ScaleCrop>false</ScaleCrop>
  <LinksUpToDate>false</LinksUpToDate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2025-01-17T18:16:00Z</dcterms:created>
  <dc:creator>lenovo</dc:creator>
  <cp:lastModifiedBy>lenovo</cp:lastModifiedBy>
  <dcterms:modified xsi:type="dcterms:W3CDTF">2025-01-23T07:52:40Z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61E86C3219CF48DD9D0B2614BAB1C653</vt:lpwstr>
  </property>
</Properties>
</file>