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一、中国共产党玉田县委员会党史研究室本级收支预算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一、中国共产党玉田县委员会党史研究室本级收支预算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1194385.50</w:t>
            </w:r>
          </w:p>
        </w:tc>
        <w:tc>
          <w:tcPr>
            <w:tcW w:w="4535" w:type="dxa"/>
            <w:vAlign w:val="center"/>
          </w:tcPr>
          <w:p>
            <w:pPr>
              <w:pStyle w:val="12"/>
            </w:pPr>
            <w:r>
              <w:t>一、一般公共服务支出</w:t>
            </w:r>
          </w:p>
        </w:tc>
        <w:tc>
          <w:tcPr>
            <w:tcW w:w="2126" w:type="dxa"/>
            <w:vAlign w:val="center"/>
          </w:tcPr>
          <w:p>
            <w:pPr>
              <w:pStyle w:val="11"/>
            </w:pPr>
            <w:r>
              <w:t>1185385.50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1194385.50</w:t>
            </w:r>
          </w:p>
        </w:tc>
        <w:tc>
          <w:tcPr>
            <w:tcW w:w="4535" w:type="dxa"/>
            <w:vAlign w:val="center"/>
          </w:tcPr>
          <w:p>
            <w:pPr>
              <w:pStyle w:val="14"/>
            </w:pPr>
            <w:r>
              <w:t>本年支出合计</w:t>
            </w:r>
          </w:p>
        </w:tc>
        <w:tc>
          <w:tcPr>
            <w:tcW w:w="2126" w:type="dxa"/>
            <w:vAlign w:val="center"/>
          </w:tcPr>
          <w:p>
            <w:pPr>
              <w:pStyle w:val="15"/>
            </w:pPr>
            <w:r>
              <w:t>1194385.50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1194385.50</w:t>
            </w:r>
          </w:p>
        </w:tc>
        <w:tc>
          <w:tcPr>
            <w:tcW w:w="4535" w:type="dxa"/>
            <w:vAlign w:val="center"/>
          </w:tcPr>
          <w:p>
            <w:pPr>
              <w:pStyle w:val="14"/>
            </w:pPr>
            <w:r>
              <w:t>支出总计</w:t>
            </w:r>
          </w:p>
        </w:tc>
        <w:tc>
          <w:tcPr>
            <w:tcW w:w="2126" w:type="dxa"/>
            <w:vAlign w:val="center"/>
          </w:tcPr>
          <w:p>
            <w:pPr>
              <w:pStyle w:val="15"/>
            </w:pPr>
            <w:r>
              <w:t>1194385.50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1194385.50</w:t>
            </w:r>
          </w:p>
        </w:tc>
        <w:tc>
          <w:tcPr>
            <w:tcW w:w="1134" w:type="dxa"/>
            <w:vAlign w:val="center"/>
          </w:tcPr>
          <w:p>
            <w:pPr>
              <w:pStyle w:val="15"/>
            </w:pPr>
            <w:r>
              <w:t>1194385.50</w:t>
            </w:r>
          </w:p>
        </w:tc>
        <w:tc>
          <w:tcPr>
            <w:tcW w:w="1134" w:type="dxa"/>
            <w:vAlign w:val="center"/>
          </w:tcPr>
          <w:p>
            <w:pPr>
              <w:pStyle w:val="15"/>
            </w:pPr>
            <w:r>
              <w:t>1194385.50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1185385.50</w:t>
            </w:r>
          </w:p>
        </w:tc>
        <w:tc>
          <w:tcPr>
            <w:tcW w:w="1134" w:type="dxa"/>
            <w:vAlign w:val="center"/>
          </w:tcPr>
          <w:p>
            <w:pPr>
              <w:pStyle w:val="11"/>
            </w:pPr>
            <w:r>
              <w:t>1185385.50</w:t>
            </w:r>
          </w:p>
        </w:tc>
        <w:tc>
          <w:tcPr>
            <w:tcW w:w="1134" w:type="dxa"/>
            <w:vAlign w:val="center"/>
          </w:tcPr>
          <w:p>
            <w:pPr>
              <w:pStyle w:val="11"/>
            </w:pPr>
            <w:r>
              <w:t>1185385.50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33400.00</w:t>
            </w:r>
          </w:p>
        </w:tc>
        <w:tc>
          <w:tcPr>
            <w:tcW w:w="1134" w:type="dxa"/>
            <w:vAlign w:val="center"/>
          </w:tcPr>
          <w:p>
            <w:pPr>
              <w:pStyle w:val="11"/>
            </w:pPr>
            <w:r>
              <w:t>33400.00</w:t>
            </w:r>
          </w:p>
        </w:tc>
        <w:tc>
          <w:tcPr>
            <w:tcW w:w="1134" w:type="dxa"/>
            <w:vAlign w:val="center"/>
          </w:tcPr>
          <w:p>
            <w:pPr>
              <w:pStyle w:val="11"/>
            </w:pPr>
            <w:r>
              <w:t>33400.00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33400.00</w:t>
            </w:r>
          </w:p>
        </w:tc>
        <w:tc>
          <w:tcPr>
            <w:tcW w:w="1134" w:type="dxa"/>
            <w:vAlign w:val="center"/>
          </w:tcPr>
          <w:p>
            <w:pPr>
              <w:pStyle w:val="11"/>
            </w:pPr>
            <w:r>
              <w:t>33400.00</w:t>
            </w:r>
          </w:p>
        </w:tc>
        <w:tc>
          <w:tcPr>
            <w:tcW w:w="1134" w:type="dxa"/>
            <w:vAlign w:val="center"/>
          </w:tcPr>
          <w:p>
            <w:pPr>
              <w:pStyle w:val="11"/>
            </w:pPr>
            <w:r>
              <w:t>33400.00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1151985.50</w:t>
            </w:r>
          </w:p>
        </w:tc>
        <w:tc>
          <w:tcPr>
            <w:tcW w:w="1134" w:type="dxa"/>
            <w:vAlign w:val="center"/>
          </w:tcPr>
          <w:p>
            <w:pPr>
              <w:pStyle w:val="11"/>
            </w:pPr>
            <w:r>
              <w:t>1151985.50</w:t>
            </w:r>
          </w:p>
        </w:tc>
        <w:tc>
          <w:tcPr>
            <w:tcW w:w="1134" w:type="dxa"/>
            <w:vAlign w:val="center"/>
          </w:tcPr>
          <w:p>
            <w:pPr>
              <w:pStyle w:val="11"/>
            </w:pPr>
            <w:r>
              <w:t>1151985.50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1151985.50</w:t>
            </w:r>
          </w:p>
        </w:tc>
        <w:tc>
          <w:tcPr>
            <w:tcW w:w="1134" w:type="dxa"/>
            <w:vAlign w:val="center"/>
          </w:tcPr>
          <w:p>
            <w:pPr>
              <w:pStyle w:val="11"/>
            </w:pPr>
            <w:r>
              <w:t>1151985.50</w:t>
            </w:r>
          </w:p>
        </w:tc>
        <w:tc>
          <w:tcPr>
            <w:tcW w:w="1134" w:type="dxa"/>
            <w:vAlign w:val="center"/>
          </w:tcPr>
          <w:p>
            <w:pPr>
              <w:pStyle w:val="11"/>
            </w:pPr>
            <w:r>
              <w:t>1151985.50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r>
              <w:t>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1194385.50</w:t>
            </w:r>
          </w:p>
        </w:tc>
        <w:tc>
          <w:tcPr>
            <w:tcW w:w="1361" w:type="dxa"/>
            <w:vAlign w:val="center"/>
          </w:tcPr>
          <w:p>
            <w:pPr>
              <w:pStyle w:val="15"/>
            </w:pPr>
            <w:r>
              <w:t>1151985.50</w:t>
            </w:r>
          </w:p>
        </w:tc>
        <w:tc>
          <w:tcPr>
            <w:tcW w:w="1361" w:type="dxa"/>
            <w:vAlign w:val="center"/>
          </w:tcPr>
          <w:p>
            <w:pPr>
              <w:pStyle w:val="15"/>
            </w:pPr>
            <w:r>
              <w:t>42400.00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1185385.50</w:t>
            </w:r>
          </w:p>
        </w:tc>
        <w:tc>
          <w:tcPr>
            <w:tcW w:w="1361" w:type="dxa"/>
            <w:vAlign w:val="center"/>
          </w:tcPr>
          <w:p>
            <w:pPr>
              <w:pStyle w:val="11"/>
            </w:pPr>
            <w:r>
              <w:t>1151985.50</w:t>
            </w:r>
          </w:p>
        </w:tc>
        <w:tc>
          <w:tcPr>
            <w:tcW w:w="1361" w:type="dxa"/>
            <w:vAlign w:val="center"/>
          </w:tcPr>
          <w:p>
            <w:pPr>
              <w:pStyle w:val="11"/>
            </w:pPr>
            <w:r>
              <w:t>33400.00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33400.00</w:t>
            </w:r>
          </w:p>
        </w:tc>
        <w:tc>
          <w:tcPr>
            <w:tcW w:w="1361" w:type="dxa"/>
            <w:vAlign w:val="center"/>
          </w:tcPr>
          <w:p>
            <w:pPr>
              <w:pStyle w:val="11"/>
            </w:pPr>
          </w:p>
        </w:tc>
        <w:tc>
          <w:tcPr>
            <w:tcW w:w="1361" w:type="dxa"/>
            <w:vAlign w:val="center"/>
          </w:tcPr>
          <w:p>
            <w:pPr>
              <w:pStyle w:val="11"/>
            </w:pPr>
            <w:r>
              <w:t>33400.00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33400.00</w:t>
            </w:r>
          </w:p>
        </w:tc>
        <w:tc>
          <w:tcPr>
            <w:tcW w:w="1361" w:type="dxa"/>
            <w:vAlign w:val="center"/>
          </w:tcPr>
          <w:p>
            <w:pPr>
              <w:pStyle w:val="11"/>
            </w:pPr>
          </w:p>
        </w:tc>
        <w:tc>
          <w:tcPr>
            <w:tcW w:w="1361" w:type="dxa"/>
            <w:vAlign w:val="center"/>
          </w:tcPr>
          <w:p>
            <w:pPr>
              <w:pStyle w:val="11"/>
            </w:pPr>
            <w:r>
              <w:t>33400.00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1151985.50</w:t>
            </w:r>
          </w:p>
        </w:tc>
        <w:tc>
          <w:tcPr>
            <w:tcW w:w="1361" w:type="dxa"/>
            <w:vAlign w:val="center"/>
          </w:tcPr>
          <w:p>
            <w:pPr>
              <w:pStyle w:val="11"/>
            </w:pPr>
            <w:r>
              <w:t>1151985.50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1151985.50</w:t>
            </w:r>
          </w:p>
        </w:tc>
        <w:tc>
          <w:tcPr>
            <w:tcW w:w="1361" w:type="dxa"/>
            <w:vAlign w:val="center"/>
          </w:tcPr>
          <w:p>
            <w:pPr>
              <w:pStyle w:val="11"/>
            </w:pPr>
            <w:r>
              <w:t>1151985.50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r>
              <w:t>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1194385.50</w:t>
            </w:r>
          </w:p>
        </w:tc>
        <w:tc>
          <w:tcPr>
            <w:tcW w:w="3402" w:type="dxa"/>
            <w:vAlign w:val="center"/>
          </w:tcPr>
          <w:p>
            <w:pPr>
              <w:pStyle w:val="12"/>
            </w:pPr>
            <w:r>
              <w:t>一、一般公共服务支出</w:t>
            </w:r>
          </w:p>
        </w:tc>
        <w:tc>
          <w:tcPr>
            <w:tcW w:w="1474" w:type="dxa"/>
            <w:vAlign w:val="center"/>
          </w:tcPr>
          <w:p>
            <w:pPr>
              <w:pStyle w:val="11"/>
            </w:pPr>
            <w:r>
              <w:t>1185385.50</w:t>
            </w:r>
          </w:p>
        </w:tc>
        <w:tc>
          <w:tcPr>
            <w:tcW w:w="1474" w:type="dxa"/>
            <w:vAlign w:val="center"/>
          </w:tcPr>
          <w:p>
            <w:pPr>
              <w:pStyle w:val="11"/>
            </w:pPr>
            <w:r>
              <w:t>1185385.50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9000.00</w:t>
            </w:r>
          </w:p>
        </w:tc>
        <w:tc>
          <w:tcPr>
            <w:tcW w:w="1474" w:type="dxa"/>
            <w:vAlign w:val="center"/>
          </w:tcPr>
          <w:p>
            <w:pPr>
              <w:pStyle w:val="11"/>
            </w:pPr>
            <w:r>
              <w:t>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1194385.50</w:t>
            </w:r>
          </w:p>
        </w:tc>
        <w:tc>
          <w:tcPr>
            <w:tcW w:w="3402" w:type="dxa"/>
            <w:vAlign w:val="center"/>
          </w:tcPr>
          <w:p>
            <w:pPr>
              <w:pStyle w:val="14"/>
            </w:pPr>
            <w:r>
              <w:t>本年支出合计</w:t>
            </w:r>
          </w:p>
        </w:tc>
        <w:tc>
          <w:tcPr>
            <w:tcW w:w="1474" w:type="dxa"/>
            <w:vAlign w:val="center"/>
          </w:tcPr>
          <w:p>
            <w:pPr>
              <w:pStyle w:val="15"/>
            </w:pPr>
            <w:r>
              <w:t>1194385.50</w:t>
            </w:r>
          </w:p>
        </w:tc>
        <w:tc>
          <w:tcPr>
            <w:tcW w:w="1474" w:type="dxa"/>
            <w:vAlign w:val="center"/>
          </w:tcPr>
          <w:p>
            <w:pPr>
              <w:pStyle w:val="15"/>
            </w:pPr>
            <w:r>
              <w:t>1194385.50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1194385.50</w:t>
            </w:r>
          </w:p>
        </w:tc>
        <w:tc>
          <w:tcPr>
            <w:tcW w:w="3402" w:type="dxa"/>
            <w:vAlign w:val="center"/>
          </w:tcPr>
          <w:p>
            <w:pPr>
              <w:pStyle w:val="14"/>
            </w:pPr>
            <w:r>
              <w:t>支出总计</w:t>
            </w:r>
          </w:p>
        </w:tc>
        <w:tc>
          <w:tcPr>
            <w:tcW w:w="1474" w:type="dxa"/>
            <w:vAlign w:val="center"/>
          </w:tcPr>
          <w:p>
            <w:pPr>
              <w:pStyle w:val="15"/>
            </w:pPr>
            <w:r>
              <w:t>1194385.50</w:t>
            </w:r>
          </w:p>
        </w:tc>
        <w:tc>
          <w:tcPr>
            <w:tcW w:w="1474" w:type="dxa"/>
            <w:vAlign w:val="center"/>
          </w:tcPr>
          <w:p>
            <w:pPr>
              <w:pStyle w:val="15"/>
            </w:pPr>
            <w:r>
              <w:t>1194385.50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1194385.50</w:t>
            </w:r>
          </w:p>
        </w:tc>
        <w:tc>
          <w:tcPr>
            <w:tcW w:w="2551" w:type="dxa"/>
            <w:vAlign w:val="center"/>
          </w:tcPr>
          <w:p>
            <w:pPr>
              <w:pStyle w:val="15"/>
            </w:pPr>
            <w:r>
              <w:t>1151985.50</w:t>
            </w:r>
          </w:p>
        </w:tc>
        <w:tc>
          <w:tcPr>
            <w:tcW w:w="2551" w:type="dxa"/>
            <w:vAlign w:val="center"/>
          </w:tcPr>
          <w:p>
            <w:pPr>
              <w:pStyle w:val="15"/>
            </w:pPr>
            <w:r>
              <w:t>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1185385.50</w:t>
            </w:r>
          </w:p>
        </w:tc>
        <w:tc>
          <w:tcPr>
            <w:tcW w:w="2551" w:type="dxa"/>
            <w:vAlign w:val="center"/>
          </w:tcPr>
          <w:p>
            <w:pPr>
              <w:pStyle w:val="11"/>
            </w:pPr>
            <w:r>
              <w:t>1151985.50</w:t>
            </w:r>
          </w:p>
        </w:tc>
        <w:tc>
          <w:tcPr>
            <w:tcW w:w="2551" w:type="dxa"/>
            <w:vAlign w:val="center"/>
          </w:tcPr>
          <w:p>
            <w:pPr>
              <w:pStyle w:val="11"/>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33400.00</w:t>
            </w:r>
          </w:p>
        </w:tc>
        <w:tc>
          <w:tcPr>
            <w:tcW w:w="2551" w:type="dxa"/>
            <w:vAlign w:val="center"/>
          </w:tcPr>
          <w:p>
            <w:pPr>
              <w:pStyle w:val="11"/>
            </w:pPr>
          </w:p>
        </w:tc>
        <w:tc>
          <w:tcPr>
            <w:tcW w:w="2551" w:type="dxa"/>
            <w:vAlign w:val="center"/>
          </w:tcPr>
          <w:p>
            <w:pPr>
              <w:pStyle w:val="11"/>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33400.00</w:t>
            </w:r>
          </w:p>
        </w:tc>
        <w:tc>
          <w:tcPr>
            <w:tcW w:w="2551" w:type="dxa"/>
            <w:vAlign w:val="center"/>
          </w:tcPr>
          <w:p>
            <w:pPr>
              <w:pStyle w:val="11"/>
            </w:pPr>
          </w:p>
        </w:tc>
        <w:tc>
          <w:tcPr>
            <w:tcW w:w="2551" w:type="dxa"/>
            <w:vAlign w:val="center"/>
          </w:tcPr>
          <w:p>
            <w:pPr>
              <w:pStyle w:val="11"/>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1151985.50</w:t>
            </w:r>
          </w:p>
        </w:tc>
        <w:tc>
          <w:tcPr>
            <w:tcW w:w="2551" w:type="dxa"/>
            <w:vAlign w:val="center"/>
          </w:tcPr>
          <w:p>
            <w:pPr>
              <w:pStyle w:val="11"/>
            </w:pPr>
            <w:r>
              <w:t>1151985.50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1151985.50</w:t>
            </w:r>
          </w:p>
        </w:tc>
        <w:tc>
          <w:tcPr>
            <w:tcW w:w="2551" w:type="dxa"/>
            <w:vAlign w:val="center"/>
          </w:tcPr>
          <w:p>
            <w:pPr>
              <w:pStyle w:val="11"/>
            </w:pPr>
            <w:r>
              <w:t>1151985.50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1151985.50</w:t>
            </w:r>
          </w:p>
        </w:tc>
        <w:tc>
          <w:tcPr>
            <w:tcW w:w="2551" w:type="dxa"/>
            <w:vAlign w:val="center"/>
          </w:tcPr>
          <w:p>
            <w:pPr>
              <w:pStyle w:val="15"/>
            </w:pPr>
            <w:r>
              <w:t>1046780.24</w:t>
            </w:r>
          </w:p>
        </w:tc>
        <w:tc>
          <w:tcPr>
            <w:tcW w:w="2551" w:type="dxa"/>
            <w:vAlign w:val="center"/>
          </w:tcPr>
          <w:p>
            <w:pPr>
              <w:pStyle w:val="15"/>
            </w:pPr>
            <w:r>
              <w:t>105205.26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956042.24</w:t>
            </w:r>
          </w:p>
        </w:tc>
        <w:tc>
          <w:tcPr>
            <w:tcW w:w="2551" w:type="dxa"/>
            <w:vAlign w:val="center"/>
          </w:tcPr>
          <w:p>
            <w:pPr>
              <w:pStyle w:val="11"/>
            </w:pPr>
            <w:r>
              <w:t>956042.24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348914.49</w:t>
            </w:r>
          </w:p>
        </w:tc>
        <w:tc>
          <w:tcPr>
            <w:tcW w:w="2551" w:type="dxa"/>
            <w:vAlign w:val="center"/>
          </w:tcPr>
          <w:p>
            <w:pPr>
              <w:pStyle w:val="11"/>
            </w:pPr>
            <w:r>
              <w:t>348914.49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192900.00</w:t>
            </w:r>
          </w:p>
        </w:tc>
        <w:tc>
          <w:tcPr>
            <w:tcW w:w="2551" w:type="dxa"/>
            <w:vAlign w:val="center"/>
          </w:tcPr>
          <w:p>
            <w:pPr>
              <w:pStyle w:val="11"/>
            </w:pPr>
            <w:r>
              <w:t>192900.00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88071.00</w:t>
            </w:r>
          </w:p>
        </w:tc>
        <w:tc>
          <w:tcPr>
            <w:tcW w:w="2551" w:type="dxa"/>
            <w:vAlign w:val="center"/>
          </w:tcPr>
          <w:p>
            <w:pPr>
              <w:pStyle w:val="11"/>
            </w:pPr>
            <w:r>
              <w:t>88071.00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98570.40</w:t>
            </w:r>
          </w:p>
        </w:tc>
        <w:tc>
          <w:tcPr>
            <w:tcW w:w="2551" w:type="dxa"/>
            <w:vAlign w:val="center"/>
          </w:tcPr>
          <w:p>
            <w:pPr>
              <w:pStyle w:val="11"/>
            </w:pPr>
            <w:r>
              <w:t>98570.40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26352.00</w:t>
            </w:r>
          </w:p>
        </w:tc>
        <w:tc>
          <w:tcPr>
            <w:tcW w:w="2551" w:type="dxa"/>
            <w:vAlign w:val="center"/>
          </w:tcPr>
          <w:p>
            <w:pPr>
              <w:pStyle w:val="11"/>
            </w:pPr>
            <w:r>
              <w:t>26352.00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72189.89</w:t>
            </w:r>
          </w:p>
        </w:tc>
        <w:tc>
          <w:tcPr>
            <w:tcW w:w="2551" w:type="dxa"/>
            <w:vAlign w:val="center"/>
          </w:tcPr>
          <w:p>
            <w:pPr>
              <w:pStyle w:val="11"/>
            </w:pPr>
            <w:r>
              <w:t>72189.89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42398.16</w:t>
            </w:r>
          </w:p>
        </w:tc>
        <w:tc>
          <w:tcPr>
            <w:tcW w:w="2551" w:type="dxa"/>
            <w:vAlign w:val="center"/>
          </w:tcPr>
          <w:p>
            <w:pPr>
              <w:pStyle w:val="11"/>
            </w:pPr>
            <w:r>
              <w:t>42398.16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10599.54</w:t>
            </w:r>
          </w:p>
        </w:tc>
        <w:tc>
          <w:tcPr>
            <w:tcW w:w="2551" w:type="dxa"/>
            <w:vAlign w:val="center"/>
          </w:tcPr>
          <w:p>
            <w:pPr>
              <w:pStyle w:val="11"/>
            </w:pPr>
            <w:r>
              <w:t>10599.54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76046.76</w:t>
            </w:r>
          </w:p>
        </w:tc>
        <w:tc>
          <w:tcPr>
            <w:tcW w:w="2551" w:type="dxa"/>
            <w:vAlign w:val="center"/>
          </w:tcPr>
          <w:p>
            <w:pPr>
              <w:pStyle w:val="11"/>
            </w:pPr>
            <w:r>
              <w:t>76046.76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105205.26</w:t>
            </w:r>
          </w:p>
        </w:tc>
        <w:tc>
          <w:tcPr>
            <w:tcW w:w="2551" w:type="dxa"/>
            <w:vAlign w:val="center"/>
          </w:tcPr>
          <w:p>
            <w:pPr>
              <w:pStyle w:val="11"/>
            </w:pPr>
          </w:p>
        </w:tc>
        <w:tc>
          <w:tcPr>
            <w:tcW w:w="2551" w:type="dxa"/>
            <w:vAlign w:val="center"/>
          </w:tcPr>
          <w:p>
            <w:pPr>
              <w:pStyle w:val="11"/>
            </w:pPr>
            <w:r>
              <w:t>105205.26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6776.00</w:t>
            </w:r>
          </w:p>
        </w:tc>
        <w:tc>
          <w:tcPr>
            <w:tcW w:w="2551" w:type="dxa"/>
            <w:vAlign w:val="center"/>
          </w:tcPr>
          <w:p>
            <w:pPr>
              <w:pStyle w:val="11"/>
            </w:pPr>
          </w:p>
        </w:tc>
        <w:tc>
          <w:tcPr>
            <w:tcW w:w="2551" w:type="dxa"/>
            <w:vAlign w:val="center"/>
          </w:tcPr>
          <w:p>
            <w:pPr>
              <w:pStyle w:val="11"/>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6995.00</w:t>
            </w:r>
          </w:p>
        </w:tc>
        <w:tc>
          <w:tcPr>
            <w:tcW w:w="2551" w:type="dxa"/>
            <w:vAlign w:val="center"/>
          </w:tcPr>
          <w:p>
            <w:pPr>
              <w:pStyle w:val="11"/>
            </w:pPr>
          </w:p>
        </w:tc>
        <w:tc>
          <w:tcPr>
            <w:tcW w:w="2551" w:type="dxa"/>
            <w:vAlign w:val="center"/>
          </w:tcPr>
          <w:p>
            <w:pPr>
              <w:pStyle w:val="11"/>
            </w:pPr>
            <w:r>
              <w:t>6995.00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12134.26</w:t>
            </w:r>
          </w:p>
        </w:tc>
        <w:tc>
          <w:tcPr>
            <w:tcW w:w="2551" w:type="dxa"/>
            <w:vAlign w:val="center"/>
          </w:tcPr>
          <w:p>
            <w:pPr>
              <w:pStyle w:val="11"/>
            </w:pPr>
          </w:p>
        </w:tc>
        <w:tc>
          <w:tcPr>
            <w:tcW w:w="2551" w:type="dxa"/>
            <w:vAlign w:val="center"/>
          </w:tcPr>
          <w:p>
            <w:pPr>
              <w:pStyle w:val="11"/>
            </w:pPr>
            <w:r>
              <w:t>12134.26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90738.00</w:t>
            </w:r>
          </w:p>
        </w:tc>
        <w:tc>
          <w:tcPr>
            <w:tcW w:w="2551" w:type="dxa"/>
            <w:vAlign w:val="center"/>
          </w:tcPr>
          <w:p>
            <w:pPr>
              <w:pStyle w:val="11"/>
            </w:pPr>
            <w:r>
              <w:t>90738.00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80838.00</w:t>
            </w:r>
          </w:p>
        </w:tc>
        <w:tc>
          <w:tcPr>
            <w:tcW w:w="2551" w:type="dxa"/>
            <w:vAlign w:val="center"/>
          </w:tcPr>
          <w:p>
            <w:pPr>
              <w:pStyle w:val="11"/>
            </w:pPr>
            <w:r>
              <w:t>80838.00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9900.00</w:t>
            </w:r>
          </w:p>
        </w:tc>
        <w:tc>
          <w:tcPr>
            <w:tcW w:w="2551" w:type="dxa"/>
            <w:vAlign w:val="center"/>
          </w:tcPr>
          <w:p>
            <w:pPr>
              <w:pStyle w:val="11"/>
            </w:pPr>
            <w:r>
              <w:t>9900.00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中国共产党玉田县委员会党史研究室本级2025年单位预算信息公开情况说明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按照《中华人民共和国预算法》、《地方预决算公开操作规程》和《关于进一步推进预算公开工作的实施意见》规定，现将中国共产党玉田县委员会党史研究室本级2025年单位预算公开如下：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1、承担并组织完成民主革命时期和社会主义时期地方党史资料的征集、编纂、研究、宣传工作；</w:t>
      </w:r>
    </w:p>
    <w:p>
      <w:pPr>
        <w:pStyle w:val="17"/>
      </w:pPr>
      <w:r>
        <w:t>2、负责指导和协调全县各镇（乡）、县直有关单位及其他有关党史资料的征编研工作；</w:t>
      </w:r>
    </w:p>
    <w:p>
      <w:pPr>
        <w:pStyle w:val="17"/>
      </w:pPr>
      <w:r>
        <w:t>3、承担与其他县区党史部门课题研究的协作工作；</w:t>
      </w:r>
    </w:p>
    <w:p>
      <w:pPr>
        <w:pStyle w:val="17"/>
      </w:pPr>
      <w:r>
        <w:t>4、研究地方党史、为党委和政府领导提供历史镜鉴；</w:t>
      </w:r>
    </w:p>
    <w:p>
      <w:pPr>
        <w:pStyle w:val="17"/>
      </w:pPr>
      <w:r>
        <w:t>5、组织开展党史、革命史的宣传教育及纪念活动；</w:t>
      </w:r>
    </w:p>
    <w:p>
      <w:pPr>
        <w:pStyle w:val="17"/>
      </w:pPr>
      <w:r>
        <w:t>6、承担上级主管部门和县委交办的其他工作任务。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中国共产党玉田县委员会党史研究室本级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1194385.50元，其中：一般公共预算收入1194385.50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玉田县委员会党史研究室本级年度单位预算中支出预算的总体情况。2025年支出预算1194385.50元，其中基本支出1151985.50元，包括人员经费1046780.24元和日常公用经费105205.26元；项目支出42400.00元，主要为在职人员工资、保险等开支和退休人员工资生活补贴、津贴等开支;机关正常运转开支;项目是编纂党史三卷本和残疾人保障金开支</w:t>
      </w:r>
    </w:p>
    <w:p>
      <w:pPr>
        <w:pStyle w:val="18"/>
      </w:pPr>
      <w:r>
        <w:t>3、比上年增减情况</w:t>
      </w:r>
    </w:p>
    <w:p>
      <w:pPr>
        <w:pStyle w:val="18"/>
      </w:pPr>
      <w:r>
        <w:t>2025年预算收支安排1194385.50元，较2024年预算增加77886.12元，其中：基本支出增加75486.12元，主要为职工养老保险、医疗保险缴费标准提高;增加残疾人保障金项目项目支出增加2400.00元，主要为增加残疾人保障金项目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2025年，我单位机关运行经费共计安排105205.26元，主要用于日常维修、办公用房水电费、办公用房取暖费、办公用房物业管理费等日常运行支出。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项目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 编纂中国共产党玉田历史第三卷1978至2012年绩效目标表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13022925P00JXC410305U</w:t>
            </w:r>
          </w:p>
        </w:tc>
        <w:tc>
          <w:tcPr>
            <w:tcW w:w="2835" w:type="dxa"/>
            <w:vAlign w:val="center"/>
          </w:tcPr>
          <w:p>
            <w:pPr>
              <w:pStyle w:val="10"/>
            </w:pPr>
            <w:r>
              <w:t>项目名称</w:t>
            </w:r>
          </w:p>
        </w:tc>
        <w:tc>
          <w:tcPr>
            <w:tcW w:w="6095" w:type="dxa"/>
            <w:gridSpan w:val="3"/>
            <w:vAlign w:val="center"/>
          </w:tcPr>
          <w:p>
            <w:pPr>
              <w:pStyle w:val="12"/>
            </w:pPr>
            <w:r>
              <w:t xml:space="preserve"> 编纂中国共产党玉田历史第三卷1978至2012年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33400.00</w:t>
            </w:r>
          </w:p>
        </w:tc>
        <w:tc>
          <w:tcPr>
            <w:tcW w:w="2835" w:type="dxa"/>
            <w:vAlign w:val="center"/>
          </w:tcPr>
          <w:p>
            <w:pPr>
              <w:pStyle w:val="10"/>
            </w:pPr>
            <w:r>
              <w:t>其中：财政    资金</w:t>
            </w:r>
          </w:p>
        </w:tc>
        <w:tc>
          <w:tcPr>
            <w:tcW w:w="2551" w:type="dxa"/>
            <w:vAlign w:val="center"/>
          </w:tcPr>
          <w:p>
            <w:pPr>
              <w:pStyle w:val="12"/>
            </w:pPr>
            <w:r>
              <w:t>33400.00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编纂中国共产党玉田历史第三卷本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1.按时完成三卷本的编纂任务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制定三卷本编纂方案</w:t>
            </w:r>
          </w:p>
        </w:tc>
        <w:tc>
          <w:tcPr>
            <w:tcW w:w="5386" w:type="dxa"/>
            <w:vAlign w:val="center"/>
          </w:tcPr>
          <w:p>
            <w:pPr>
              <w:pStyle w:val="12"/>
            </w:pPr>
            <w:r>
              <w:t>编写大纲完成，篇章设定</w:t>
            </w:r>
          </w:p>
        </w:tc>
        <w:tc>
          <w:tcPr>
            <w:tcW w:w="2268" w:type="dxa"/>
            <w:vAlign w:val="center"/>
          </w:tcPr>
          <w:p>
            <w:pPr>
              <w:pStyle w:val="12"/>
            </w:pPr>
            <w:r>
              <w:t>制定编纂方案</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完成率</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按期完成率</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严格按照年初预算资金</w:t>
            </w:r>
          </w:p>
        </w:tc>
        <w:tc>
          <w:tcPr>
            <w:tcW w:w="5386" w:type="dxa"/>
            <w:vAlign w:val="center"/>
          </w:tcPr>
          <w:p>
            <w:pPr>
              <w:pStyle w:val="12"/>
            </w:pPr>
            <w:r>
              <w:t>严格按照年初预算资金</w:t>
            </w:r>
          </w:p>
        </w:tc>
        <w:tc>
          <w:tcPr>
            <w:tcW w:w="2268" w:type="dxa"/>
            <w:vAlign w:val="center"/>
          </w:tcPr>
          <w:p>
            <w:pPr>
              <w:pStyle w:val="12"/>
            </w:pPr>
            <w:r>
              <w:t>严格按照年初预算</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为经济发展助力、为经济建设服务</w:t>
            </w:r>
          </w:p>
        </w:tc>
        <w:tc>
          <w:tcPr>
            <w:tcW w:w="5386" w:type="dxa"/>
            <w:vAlign w:val="center"/>
          </w:tcPr>
          <w:p>
            <w:pPr>
              <w:pStyle w:val="12"/>
            </w:pPr>
            <w:r>
              <w:t>为经济发展服务</w:t>
            </w:r>
          </w:p>
        </w:tc>
        <w:tc>
          <w:tcPr>
            <w:tcW w:w="2268" w:type="dxa"/>
            <w:vAlign w:val="center"/>
          </w:tcPr>
          <w:p>
            <w:pPr>
              <w:pStyle w:val="12"/>
            </w:pPr>
            <w:r>
              <w:t>为经济发展服务</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以史鉴今，资政育人</w:t>
            </w:r>
          </w:p>
        </w:tc>
        <w:tc>
          <w:tcPr>
            <w:tcW w:w="2268" w:type="dxa"/>
            <w:vAlign w:val="center"/>
          </w:tcPr>
          <w:p>
            <w:pPr>
              <w:pStyle w:val="12"/>
            </w:pPr>
            <w:r>
              <w:t>以史鉴今，资政育人</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保障项目顺利进行</w:t>
            </w:r>
          </w:p>
        </w:tc>
        <w:tc>
          <w:tcPr>
            <w:tcW w:w="5386" w:type="dxa"/>
            <w:vAlign w:val="center"/>
          </w:tcPr>
          <w:p>
            <w:pPr>
              <w:pStyle w:val="12"/>
            </w:pPr>
            <w:r>
              <w:t>提供党史资料</w:t>
            </w:r>
          </w:p>
        </w:tc>
        <w:tc>
          <w:tcPr>
            <w:tcW w:w="2268" w:type="dxa"/>
            <w:vAlign w:val="center"/>
          </w:tcPr>
          <w:p>
            <w:pPr>
              <w:pStyle w:val="12"/>
            </w:pPr>
            <w:r>
              <w:t>提供党史资料</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充分发挥项目作用</w:t>
            </w:r>
          </w:p>
        </w:tc>
        <w:tc>
          <w:tcPr>
            <w:tcW w:w="5386" w:type="dxa"/>
            <w:vAlign w:val="center"/>
          </w:tcPr>
          <w:p>
            <w:pPr>
              <w:pStyle w:val="12"/>
            </w:pPr>
            <w:r>
              <w:t>以史鉴今，资政育人</w:t>
            </w:r>
          </w:p>
        </w:tc>
        <w:tc>
          <w:tcPr>
            <w:tcW w:w="2268" w:type="dxa"/>
            <w:vAlign w:val="center"/>
          </w:tcPr>
          <w:p>
            <w:pPr>
              <w:pStyle w:val="12"/>
            </w:pPr>
            <w:r>
              <w:t>以史鉴今，资政育人</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上级部门和群众满意度</w:t>
            </w:r>
          </w:p>
        </w:tc>
        <w:tc>
          <w:tcPr>
            <w:tcW w:w="2268" w:type="dxa"/>
            <w:vAlign w:val="center"/>
          </w:tcPr>
          <w:p>
            <w:pPr>
              <w:pStyle w:val="12"/>
            </w:pPr>
            <w:r>
              <w:t>满意度</w:t>
            </w:r>
          </w:p>
        </w:tc>
        <w:tc>
          <w:tcPr>
            <w:tcW w:w="1276"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13022925P00JXC419709B</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w:t>
            </w:r>
          </w:p>
        </w:tc>
        <w:tc>
          <w:tcPr>
            <w:tcW w:w="2835" w:type="dxa"/>
            <w:vAlign w:val="center"/>
          </w:tcPr>
          <w:p>
            <w:pPr>
              <w:pStyle w:val="10"/>
            </w:pPr>
            <w:r>
              <w:t>其中：财政    资金</w:t>
            </w:r>
          </w:p>
        </w:tc>
        <w:tc>
          <w:tcPr>
            <w:tcW w:w="2551" w:type="dxa"/>
            <w:vAlign w:val="center"/>
          </w:tcPr>
          <w:p>
            <w:pPr>
              <w:pStyle w:val="12"/>
            </w:pPr>
            <w:r>
              <w:t>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1.提高残疾人幸福指数、获得感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按照财政部门足额缴纳</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推动残疾人事业发展</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时效指标</w:t>
            </w:r>
          </w:p>
        </w:tc>
        <w:tc>
          <w:tcPr>
            <w:tcW w:w="2268" w:type="dxa"/>
            <w:vAlign w:val="center"/>
          </w:tcPr>
          <w:p>
            <w:pPr>
              <w:pStyle w:val="12"/>
            </w:pPr>
            <w:r>
              <w:t>按照税务部门按时缴纳</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成本指标</w:t>
            </w:r>
          </w:p>
        </w:tc>
        <w:tc>
          <w:tcPr>
            <w:tcW w:w="2268" w:type="dxa"/>
            <w:vAlign w:val="center"/>
          </w:tcPr>
          <w:p>
            <w:pPr>
              <w:pStyle w:val="12"/>
            </w:pPr>
            <w:r>
              <w:t>项目总额小等于9000元</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提高残疾人幸福感</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持续提高残疾人获得感</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提高残疾人服务质量</w:t>
            </w:r>
          </w:p>
        </w:tc>
        <w:tc>
          <w:tcPr>
            <w:tcW w:w="1276"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中国共产党玉田县委员会党史研究室本级上年末固定资产金额为52718.00万元（详见下表）。本年度拟购置固定资产总额为0.00万元，已按要求列入政府采购预算，详见政府采购预算表。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283001中国共产党玉田县委员会党史研究室本级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52718.00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31</w:t>
            </w:r>
          </w:p>
        </w:tc>
        <w:tc>
          <w:tcPr>
            <w:tcW w:w="2835" w:type="dxa"/>
            <w:vAlign w:val="center"/>
          </w:tcPr>
          <w:p>
            <w:pPr>
              <w:pStyle w:val="11"/>
            </w:pPr>
            <w:r>
              <w:t>52718.00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C8664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2025-01-20T18:20:00Z</dcterms:created>
  <dc:creator>Administrator</dc:creator>
  <cp:lastModifiedBy>Administrator</cp:lastModifiedBy>
  <dcterms:modified xsi:type="dcterms:W3CDTF">2025-01-23T08:57:41Z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954462D8F4F94F43B429F9048843958D</vt:lpwstr>
  </property>
</Properties>
</file>