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443玉田县应急管理局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18252948.35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20010966.40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18252948.35</w:t>
            </w:r>
          </w:p>
        </w:tc>
        <w:tc>
          <w:tcPr>
            <w:tcW w:w="4535" w:type="dxa"/>
            <w:vAlign w:val="center"/>
          </w:tcPr>
          <w:p>
            <w:pPr>
              <w:pStyle w:val="15"/>
            </w:pPr>
            <w:r>
              <w:t>本年支出合计</w:t>
            </w:r>
          </w:p>
        </w:tc>
        <w:tc>
          <w:tcPr>
            <w:tcW w:w="2126" w:type="dxa"/>
            <w:vAlign w:val="center"/>
          </w:tcPr>
          <w:p>
            <w:pPr>
              <w:pStyle w:val="16"/>
            </w:pPr>
            <w:r>
              <w:t>20212966.40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1960018.05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20212966.40</w:t>
            </w:r>
          </w:p>
        </w:tc>
        <w:tc>
          <w:tcPr>
            <w:tcW w:w="4535" w:type="dxa"/>
            <w:vAlign w:val="center"/>
          </w:tcPr>
          <w:p>
            <w:pPr>
              <w:pStyle w:val="15"/>
            </w:pPr>
            <w:r>
              <w:t>支出总计</w:t>
            </w:r>
          </w:p>
        </w:tc>
        <w:tc>
          <w:tcPr>
            <w:tcW w:w="2126" w:type="dxa"/>
            <w:vAlign w:val="center"/>
          </w:tcPr>
          <w:p>
            <w:pPr>
              <w:pStyle w:val="16"/>
            </w:pPr>
            <w:r>
              <w:t>20212966.40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443玉田县应急管理局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20212966.40</w:t>
            </w:r>
          </w:p>
        </w:tc>
        <w:tc>
          <w:tcPr>
            <w:tcW w:w="1134" w:type="dxa"/>
            <w:vAlign w:val="center"/>
          </w:tcPr>
          <w:p>
            <w:pPr>
              <w:pStyle w:val="16"/>
            </w:pPr>
            <w:r>
              <w:t>18252948.35</w:t>
            </w:r>
          </w:p>
        </w:tc>
        <w:tc>
          <w:tcPr>
            <w:tcW w:w="1134" w:type="dxa"/>
            <w:vAlign w:val="center"/>
          </w:tcPr>
          <w:p>
            <w:pPr>
              <w:pStyle w:val="16"/>
            </w:pPr>
            <w:r>
              <w:t>18252948.35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r>
              <w:t>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2130119</w:t>
            </w:r>
          </w:p>
        </w:tc>
        <w:tc>
          <w:tcPr>
            <w:tcW w:w="1559" w:type="dxa"/>
            <w:vAlign w:val="center"/>
          </w:tcPr>
          <w:p>
            <w:pPr>
              <w:pStyle w:val="13"/>
            </w:pPr>
            <w:r>
              <w:t>防灾救灾</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20010966.40</w:t>
            </w:r>
          </w:p>
        </w:tc>
        <w:tc>
          <w:tcPr>
            <w:tcW w:w="1134" w:type="dxa"/>
            <w:vAlign w:val="center"/>
          </w:tcPr>
          <w:p>
            <w:pPr>
              <w:pStyle w:val="12"/>
            </w:pPr>
            <w:r>
              <w:t>18050948.35</w:t>
            </w:r>
          </w:p>
        </w:tc>
        <w:tc>
          <w:tcPr>
            <w:tcW w:w="1134" w:type="dxa"/>
            <w:vAlign w:val="center"/>
          </w:tcPr>
          <w:p>
            <w:pPr>
              <w:pStyle w:val="12"/>
            </w:pPr>
            <w:r>
              <w:t>18050948.35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14190004.02</w:t>
            </w:r>
          </w:p>
        </w:tc>
        <w:tc>
          <w:tcPr>
            <w:tcW w:w="1134" w:type="dxa"/>
            <w:vAlign w:val="center"/>
          </w:tcPr>
          <w:p>
            <w:pPr>
              <w:pStyle w:val="12"/>
            </w:pPr>
            <w:r>
              <w:t>12229985.97</w:t>
            </w:r>
          </w:p>
        </w:tc>
        <w:tc>
          <w:tcPr>
            <w:tcW w:w="1134" w:type="dxa"/>
            <w:vAlign w:val="center"/>
          </w:tcPr>
          <w:p>
            <w:pPr>
              <w:pStyle w:val="12"/>
            </w:pPr>
            <w:r>
              <w:t>12229985.97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145330.00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145330.00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12229985.97</w:t>
            </w:r>
          </w:p>
        </w:tc>
        <w:tc>
          <w:tcPr>
            <w:tcW w:w="1134" w:type="dxa"/>
            <w:vAlign w:val="center"/>
          </w:tcPr>
          <w:p>
            <w:pPr>
              <w:pStyle w:val="12"/>
            </w:pPr>
            <w:r>
              <w:t>12229985.97</w:t>
            </w:r>
          </w:p>
        </w:tc>
        <w:tc>
          <w:tcPr>
            <w:tcW w:w="1134" w:type="dxa"/>
            <w:vAlign w:val="center"/>
          </w:tcPr>
          <w:p>
            <w:pPr>
              <w:pStyle w:val="12"/>
            </w:pPr>
            <w:r>
              <w:t>12229985.97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1814688.05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1814688.05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4680462.38</w:t>
            </w:r>
          </w:p>
        </w:tc>
        <w:tc>
          <w:tcPr>
            <w:tcW w:w="1134" w:type="dxa"/>
            <w:vAlign w:val="center"/>
          </w:tcPr>
          <w:p>
            <w:pPr>
              <w:pStyle w:val="12"/>
            </w:pPr>
            <w:r>
              <w:t>4680462.38</w:t>
            </w:r>
          </w:p>
        </w:tc>
        <w:tc>
          <w:tcPr>
            <w:tcW w:w="1134" w:type="dxa"/>
            <w:vAlign w:val="center"/>
          </w:tcPr>
          <w:p>
            <w:pPr>
              <w:pStyle w:val="12"/>
            </w:pPr>
            <w:r>
              <w:t>4680462.38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4560462.38</w:t>
            </w:r>
          </w:p>
        </w:tc>
        <w:tc>
          <w:tcPr>
            <w:tcW w:w="1134" w:type="dxa"/>
            <w:vAlign w:val="center"/>
          </w:tcPr>
          <w:p>
            <w:pPr>
              <w:pStyle w:val="12"/>
            </w:pPr>
            <w:r>
              <w:t>4560462.38</w:t>
            </w:r>
          </w:p>
        </w:tc>
        <w:tc>
          <w:tcPr>
            <w:tcW w:w="1134" w:type="dxa"/>
            <w:vAlign w:val="center"/>
          </w:tcPr>
          <w:p>
            <w:pPr>
              <w:pStyle w:val="12"/>
            </w:pPr>
            <w:r>
              <w:t>4560462.38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2240299</w:t>
            </w:r>
          </w:p>
        </w:tc>
        <w:tc>
          <w:tcPr>
            <w:tcW w:w="1559" w:type="dxa"/>
            <w:vAlign w:val="center"/>
          </w:tcPr>
          <w:p>
            <w:pPr>
              <w:pStyle w:val="13"/>
            </w:pPr>
            <w:r>
              <w:t>其他消防救援事务支出</w:t>
            </w:r>
          </w:p>
        </w:tc>
        <w:tc>
          <w:tcPr>
            <w:tcW w:w="1134" w:type="dxa"/>
            <w:vAlign w:val="center"/>
          </w:tcPr>
          <w:p>
            <w:pPr>
              <w:pStyle w:val="12"/>
            </w:pPr>
            <w:r>
              <w:t>120000.00</w:t>
            </w:r>
          </w:p>
        </w:tc>
        <w:tc>
          <w:tcPr>
            <w:tcW w:w="1134" w:type="dxa"/>
            <w:vAlign w:val="center"/>
          </w:tcPr>
          <w:p>
            <w:pPr>
              <w:pStyle w:val="12"/>
            </w:pPr>
            <w:r>
              <w:t>120000.00</w:t>
            </w:r>
          </w:p>
        </w:tc>
        <w:tc>
          <w:tcPr>
            <w:tcW w:w="1134" w:type="dxa"/>
            <w:vAlign w:val="center"/>
          </w:tcPr>
          <w:p>
            <w:pPr>
              <w:pStyle w:val="12"/>
            </w:pPr>
            <w:r>
              <w:t>120000.00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22405</w:t>
            </w:r>
          </w:p>
        </w:tc>
        <w:tc>
          <w:tcPr>
            <w:tcW w:w="1559" w:type="dxa"/>
            <w:vAlign w:val="center"/>
          </w:tcPr>
          <w:p>
            <w:pPr>
              <w:pStyle w:val="13"/>
            </w:pPr>
            <w:r>
              <w:t>地震事务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2240506</w:t>
            </w:r>
          </w:p>
        </w:tc>
        <w:tc>
          <w:tcPr>
            <w:tcW w:w="1559" w:type="dxa"/>
            <w:vAlign w:val="center"/>
          </w:tcPr>
          <w:p>
            <w:pPr>
              <w:pStyle w:val="13"/>
            </w:pPr>
            <w:r>
              <w:t>地震灾害预防</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1120500.00</w:t>
            </w:r>
          </w:p>
        </w:tc>
        <w:tc>
          <w:tcPr>
            <w:tcW w:w="1134" w:type="dxa"/>
            <w:vAlign w:val="center"/>
          </w:tcPr>
          <w:p>
            <w:pPr>
              <w:pStyle w:val="12"/>
            </w:pPr>
            <w:r>
              <w:t>1120500.00</w:t>
            </w:r>
          </w:p>
        </w:tc>
        <w:tc>
          <w:tcPr>
            <w:tcW w:w="1134" w:type="dxa"/>
            <w:vAlign w:val="center"/>
          </w:tcPr>
          <w:p>
            <w:pPr>
              <w:pStyle w:val="12"/>
            </w:pPr>
            <w:r>
              <w:t>1120500.00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1120500.00</w:t>
            </w:r>
          </w:p>
        </w:tc>
        <w:tc>
          <w:tcPr>
            <w:tcW w:w="1134" w:type="dxa"/>
            <w:vAlign w:val="center"/>
          </w:tcPr>
          <w:p>
            <w:pPr>
              <w:pStyle w:val="12"/>
            </w:pPr>
            <w:r>
              <w:t>1120500.00</w:t>
            </w:r>
          </w:p>
        </w:tc>
        <w:tc>
          <w:tcPr>
            <w:tcW w:w="1134" w:type="dxa"/>
            <w:vAlign w:val="center"/>
          </w:tcPr>
          <w:p>
            <w:pPr>
              <w:pStyle w:val="12"/>
            </w:pPr>
            <w:r>
              <w:t>1120500.00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20212966.40</w:t>
            </w:r>
          </w:p>
        </w:tc>
        <w:tc>
          <w:tcPr>
            <w:tcW w:w="1361" w:type="dxa"/>
            <w:vAlign w:val="center"/>
          </w:tcPr>
          <w:p>
            <w:pPr>
              <w:pStyle w:val="16"/>
            </w:pPr>
            <w:r>
              <w:t>15014448.35</w:t>
            </w:r>
          </w:p>
        </w:tc>
        <w:tc>
          <w:tcPr>
            <w:tcW w:w="1361" w:type="dxa"/>
            <w:vAlign w:val="center"/>
          </w:tcPr>
          <w:p>
            <w:pPr>
              <w:pStyle w:val="16"/>
            </w:pPr>
            <w:r>
              <w:t>5198518.05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r>
              <w:t>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2130119</w:t>
            </w:r>
          </w:p>
        </w:tc>
        <w:tc>
          <w:tcPr>
            <w:tcW w:w="4535" w:type="dxa"/>
            <w:vAlign w:val="center"/>
          </w:tcPr>
          <w:p>
            <w:pPr>
              <w:pStyle w:val="13"/>
            </w:pPr>
            <w:r>
              <w:t>防灾救灾</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20010966.40</w:t>
            </w:r>
          </w:p>
        </w:tc>
        <w:tc>
          <w:tcPr>
            <w:tcW w:w="1361" w:type="dxa"/>
            <w:vAlign w:val="center"/>
          </w:tcPr>
          <w:p>
            <w:pPr>
              <w:pStyle w:val="12"/>
            </w:pPr>
            <w:r>
              <w:t>15014448.35</w:t>
            </w:r>
          </w:p>
        </w:tc>
        <w:tc>
          <w:tcPr>
            <w:tcW w:w="1361" w:type="dxa"/>
            <w:vAlign w:val="center"/>
          </w:tcPr>
          <w:p>
            <w:pPr>
              <w:pStyle w:val="12"/>
            </w:pPr>
            <w:r>
              <w:t>4996518.05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14190004.02</w:t>
            </w:r>
          </w:p>
        </w:tc>
        <w:tc>
          <w:tcPr>
            <w:tcW w:w="1361" w:type="dxa"/>
            <w:vAlign w:val="center"/>
          </w:tcPr>
          <w:p>
            <w:pPr>
              <w:pStyle w:val="12"/>
            </w:pPr>
            <w:r>
              <w:t>10453985.97</w:t>
            </w:r>
          </w:p>
        </w:tc>
        <w:tc>
          <w:tcPr>
            <w:tcW w:w="1361" w:type="dxa"/>
            <w:vAlign w:val="center"/>
          </w:tcPr>
          <w:p>
            <w:pPr>
              <w:pStyle w:val="12"/>
            </w:pPr>
            <w:r>
              <w:t>3736018.05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145330.00</w:t>
            </w:r>
          </w:p>
        </w:tc>
        <w:tc>
          <w:tcPr>
            <w:tcW w:w="1361" w:type="dxa"/>
            <w:vAlign w:val="center"/>
          </w:tcPr>
          <w:p>
            <w:pPr>
              <w:pStyle w:val="12"/>
            </w:pPr>
          </w:p>
        </w:tc>
        <w:tc>
          <w:tcPr>
            <w:tcW w:w="1361" w:type="dxa"/>
            <w:vAlign w:val="center"/>
          </w:tcPr>
          <w:p>
            <w:pPr>
              <w:pStyle w:val="12"/>
            </w:pPr>
            <w:r>
              <w:t>145330.00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12229985.97</w:t>
            </w:r>
          </w:p>
        </w:tc>
        <w:tc>
          <w:tcPr>
            <w:tcW w:w="1361" w:type="dxa"/>
            <w:vAlign w:val="center"/>
          </w:tcPr>
          <w:p>
            <w:pPr>
              <w:pStyle w:val="12"/>
            </w:pPr>
            <w:r>
              <w:t>10453985.97</w:t>
            </w:r>
          </w:p>
        </w:tc>
        <w:tc>
          <w:tcPr>
            <w:tcW w:w="1361" w:type="dxa"/>
            <w:vAlign w:val="center"/>
          </w:tcPr>
          <w:p>
            <w:pPr>
              <w:pStyle w:val="12"/>
            </w:pPr>
            <w:r>
              <w:t>1776000.00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1814688.05</w:t>
            </w:r>
          </w:p>
        </w:tc>
        <w:tc>
          <w:tcPr>
            <w:tcW w:w="1361" w:type="dxa"/>
            <w:vAlign w:val="center"/>
          </w:tcPr>
          <w:p>
            <w:pPr>
              <w:pStyle w:val="12"/>
            </w:pPr>
          </w:p>
        </w:tc>
        <w:tc>
          <w:tcPr>
            <w:tcW w:w="1361" w:type="dxa"/>
            <w:vAlign w:val="center"/>
          </w:tcPr>
          <w:p>
            <w:pPr>
              <w:pStyle w:val="12"/>
            </w:pPr>
            <w:r>
              <w:t>1814688.05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4680462.38</w:t>
            </w:r>
          </w:p>
        </w:tc>
        <w:tc>
          <w:tcPr>
            <w:tcW w:w="1361" w:type="dxa"/>
            <w:vAlign w:val="center"/>
          </w:tcPr>
          <w:p>
            <w:pPr>
              <w:pStyle w:val="12"/>
            </w:pPr>
            <w:r>
              <w:t>4560462.38</w:t>
            </w:r>
          </w:p>
        </w:tc>
        <w:tc>
          <w:tcPr>
            <w:tcW w:w="1361" w:type="dxa"/>
            <w:vAlign w:val="center"/>
          </w:tcPr>
          <w:p>
            <w:pPr>
              <w:pStyle w:val="12"/>
            </w:pPr>
            <w:r>
              <w:t>120000.00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4560462.38</w:t>
            </w:r>
          </w:p>
        </w:tc>
        <w:tc>
          <w:tcPr>
            <w:tcW w:w="1361" w:type="dxa"/>
            <w:vAlign w:val="center"/>
          </w:tcPr>
          <w:p>
            <w:pPr>
              <w:pStyle w:val="12"/>
            </w:pPr>
            <w:r>
              <w:t>4560462.38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2240299</w:t>
            </w:r>
          </w:p>
        </w:tc>
        <w:tc>
          <w:tcPr>
            <w:tcW w:w="4535" w:type="dxa"/>
            <w:vAlign w:val="center"/>
          </w:tcPr>
          <w:p>
            <w:pPr>
              <w:pStyle w:val="13"/>
            </w:pPr>
            <w:r>
              <w:t>其他消防救援事务支出</w:t>
            </w:r>
          </w:p>
        </w:tc>
        <w:tc>
          <w:tcPr>
            <w:tcW w:w="1361" w:type="dxa"/>
            <w:vAlign w:val="center"/>
          </w:tcPr>
          <w:p>
            <w:pPr>
              <w:pStyle w:val="12"/>
            </w:pPr>
            <w:r>
              <w:t>120000.00</w:t>
            </w:r>
          </w:p>
        </w:tc>
        <w:tc>
          <w:tcPr>
            <w:tcW w:w="1361" w:type="dxa"/>
            <w:vAlign w:val="center"/>
          </w:tcPr>
          <w:p>
            <w:pPr>
              <w:pStyle w:val="12"/>
            </w:pPr>
          </w:p>
        </w:tc>
        <w:tc>
          <w:tcPr>
            <w:tcW w:w="1361" w:type="dxa"/>
            <w:vAlign w:val="center"/>
          </w:tcPr>
          <w:p>
            <w:pPr>
              <w:pStyle w:val="12"/>
            </w:pPr>
            <w:r>
              <w:t>120000.00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22405</w:t>
            </w:r>
          </w:p>
        </w:tc>
        <w:tc>
          <w:tcPr>
            <w:tcW w:w="4535" w:type="dxa"/>
            <w:vAlign w:val="center"/>
          </w:tcPr>
          <w:p>
            <w:pPr>
              <w:pStyle w:val="13"/>
            </w:pPr>
            <w:r>
              <w:t>地震事务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2240506</w:t>
            </w:r>
          </w:p>
        </w:tc>
        <w:tc>
          <w:tcPr>
            <w:tcW w:w="4535" w:type="dxa"/>
            <w:vAlign w:val="center"/>
          </w:tcPr>
          <w:p>
            <w:pPr>
              <w:pStyle w:val="13"/>
            </w:pPr>
            <w:r>
              <w:t>地震灾害预防</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1120500.00</w:t>
            </w:r>
          </w:p>
        </w:tc>
        <w:tc>
          <w:tcPr>
            <w:tcW w:w="1361" w:type="dxa"/>
            <w:vAlign w:val="center"/>
          </w:tcPr>
          <w:p>
            <w:pPr>
              <w:pStyle w:val="12"/>
            </w:pPr>
          </w:p>
        </w:tc>
        <w:tc>
          <w:tcPr>
            <w:tcW w:w="1361" w:type="dxa"/>
            <w:vAlign w:val="center"/>
          </w:tcPr>
          <w:p>
            <w:pPr>
              <w:pStyle w:val="12"/>
            </w:pPr>
            <w:r>
              <w:t>1120500.00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1120500.00</w:t>
            </w:r>
          </w:p>
        </w:tc>
        <w:tc>
          <w:tcPr>
            <w:tcW w:w="1361" w:type="dxa"/>
            <w:vAlign w:val="center"/>
          </w:tcPr>
          <w:p>
            <w:pPr>
              <w:pStyle w:val="12"/>
            </w:pPr>
          </w:p>
        </w:tc>
        <w:tc>
          <w:tcPr>
            <w:tcW w:w="1361" w:type="dxa"/>
            <w:vAlign w:val="center"/>
          </w:tcPr>
          <w:p>
            <w:pPr>
              <w:pStyle w:val="12"/>
            </w:pPr>
            <w:r>
              <w:t>1120500.00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18252948.35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52000.00</w:t>
            </w:r>
          </w:p>
        </w:tc>
        <w:tc>
          <w:tcPr>
            <w:tcW w:w="1474" w:type="dxa"/>
            <w:vAlign w:val="center"/>
          </w:tcPr>
          <w:p>
            <w:pPr>
              <w:pStyle w:val="12"/>
            </w:pPr>
            <w:r>
              <w:t>52000.00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150000.00</w:t>
            </w:r>
          </w:p>
        </w:tc>
        <w:tc>
          <w:tcPr>
            <w:tcW w:w="1474" w:type="dxa"/>
            <w:vAlign w:val="center"/>
          </w:tcPr>
          <w:p>
            <w:pPr>
              <w:pStyle w:val="12"/>
            </w:pPr>
            <w:r>
              <w:t>150000.00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20010966.40</w:t>
            </w:r>
          </w:p>
        </w:tc>
        <w:tc>
          <w:tcPr>
            <w:tcW w:w="1474" w:type="dxa"/>
            <w:vAlign w:val="center"/>
          </w:tcPr>
          <w:p>
            <w:pPr>
              <w:pStyle w:val="12"/>
            </w:pPr>
            <w:r>
              <w:t>20010966.40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18252948.35</w:t>
            </w:r>
          </w:p>
        </w:tc>
        <w:tc>
          <w:tcPr>
            <w:tcW w:w="3402" w:type="dxa"/>
            <w:vAlign w:val="center"/>
          </w:tcPr>
          <w:p>
            <w:pPr>
              <w:pStyle w:val="15"/>
            </w:pPr>
            <w:r>
              <w:t>本年支出合计</w:t>
            </w:r>
          </w:p>
        </w:tc>
        <w:tc>
          <w:tcPr>
            <w:tcW w:w="1474" w:type="dxa"/>
            <w:vAlign w:val="center"/>
          </w:tcPr>
          <w:p>
            <w:pPr>
              <w:pStyle w:val="16"/>
            </w:pPr>
            <w:r>
              <w:t>20212966.40</w:t>
            </w:r>
          </w:p>
        </w:tc>
        <w:tc>
          <w:tcPr>
            <w:tcW w:w="1474" w:type="dxa"/>
            <w:vAlign w:val="center"/>
          </w:tcPr>
          <w:p>
            <w:pPr>
              <w:pStyle w:val="16"/>
            </w:pPr>
            <w:r>
              <w:t>20212966.40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1960018.05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1960018.05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20212966.40</w:t>
            </w:r>
          </w:p>
        </w:tc>
        <w:tc>
          <w:tcPr>
            <w:tcW w:w="3402" w:type="dxa"/>
            <w:vAlign w:val="center"/>
          </w:tcPr>
          <w:p>
            <w:pPr>
              <w:pStyle w:val="15"/>
            </w:pPr>
            <w:r>
              <w:t>支出总计</w:t>
            </w:r>
          </w:p>
        </w:tc>
        <w:tc>
          <w:tcPr>
            <w:tcW w:w="1474" w:type="dxa"/>
            <w:vAlign w:val="center"/>
          </w:tcPr>
          <w:p>
            <w:pPr>
              <w:pStyle w:val="16"/>
            </w:pPr>
            <w:r>
              <w:t>20212966.40</w:t>
            </w:r>
          </w:p>
        </w:tc>
        <w:tc>
          <w:tcPr>
            <w:tcW w:w="1474" w:type="dxa"/>
            <w:vAlign w:val="center"/>
          </w:tcPr>
          <w:p>
            <w:pPr>
              <w:pStyle w:val="16"/>
            </w:pPr>
            <w:r>
              <w:t>20212966.40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20212966.40</w:t>
            </w:r>
          </w:p>
        </w:tc>
        <w:tc>
          <w:tcPr>
            <w:tcW w:w="2551" w:type="dxa"/>
            <w:vAlign w:val="center"/>
          </w:tcPr>
          <w:p>
            <w:pPr>
              <w:pStyle w:val="16"/>
            </w:pPr>
            <w:r>
              <w:t>15014448.35</w:t>
            </w:r>
          </w:p>
        </w:tc>
        <w:tc>
          <w:tcPr>
            <w:tcW w:w="2551" w:type="dxa"/>
            <w:vAlign w:val="center"/>
          </w:tcPr>
          <w:p>
            <w:pPr>
              <w:pStyle w:val="16"/>
            </w:pPr>
            <w:r>
              <w:t>5198518.05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52000.00</w:t>
            </w:r>
          </w:p>
        </w:tc>
        <w:tc>
          <w:tcPr>
            <w:tcW w:w="2551" w:type="dxa"/>
            <w:vAlign w:val="center"/>
          </w:tcPr>
          <w:p>
            <w:pPr>
              <w:pStyle w:val="12"/>
            </w:pPr>
          </w:p>
        </w:tc>
        <w:tc>
          <w:tcPr>
            <w:tcW w:w="2551" w:type="dxa"/>
            <w:vAlign w:val="center"/>
          </w:tcPr>
          <w:p>
            <w:pPr>
              <w:pStyle w:val="12"/>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52000.00</w:t>
            </w:r>
          </w:p>
        </w:tc>
        <w:tc>
          <w:tcPr>
            <w:tcW w:w="2551" w:type="dxa"/>
            <w:vAlign w:val="center"/>
          </w:tcPr>
          <w:p>
            <w:pPr>
              <w:pStyle w:val="12"/>
            </w:pPr>
          </w:p>
        </w:tc>
        <w:tc>
          <w:tcPr>
            <w:tcW w:w="2551" w:type="dxa"/>
            <w:vAlign w:val="center"/>
          </w:tcPr>
          <w:p>
            <w:pPr>
              <w:pStyle w:val="12"/>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52000.00</w:t>
            </w:r>
          </w:p>
        </w:tc>
        <w:tc>
          <w:tcPr>
            <w:tcW w:w="2551" w:type="dxa"/>
            <w:vAlign w:val="center"/>
          </w:tcPr>
          <w:p>
            <w:pPr>
              <w:pStyle w:val="12"/>
            </w:pPr>
          </w:p>
        </w:tc>
        <w:tc>
          <w:tcPr>
            <w:tcW w:w="2551" w:type="dxa"/>
            <w:vAlign w:val="center"/>
          </w:tcPr>
          <w:p>
            <w:pPr>
              <w:pStyle w:val="12"/>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2130119</w:t>
            </w:r>
          </w:p>
        </w:tc>
        <w:tc>
          <w:tcPr>
            <w:tcW w:w="4535" w:type="dxa"/>
            <w:vAlign w:val="center"/>
          </w:tcPr>
          <w:p>
            <w:pPr>
              <w:pStyle w:val="13"/>
            </w:pPr>
            <w:r>
              <w:t>防灾救灾</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20010966.40</w:t>
            </w:r>
          </w:p>
        </w:tc>
        <w:tc>
          <w:tcPr>
            <w:tcW w:w="2551" w:type="dxa"/>
            <w:vAlign w:val="center"/>
          </w:tcPr>
          <w:p>
            <w:pPr>
              <w:pStyle w:val="12"/>
            </w:pPr>
            <w:r>
              <w:t>15014448.35</w:t>
            </w:r>
          </w:p>
        </w:tc>
        <w:tc>
          <w:tcPr>
            <w:tcW w:w="2551" w:type="dxa"/>
            <w:vAlign w:val="center"/>
          </w:tcPr>
          <w:p>
            <w:pPr>
              <w:pStyle w:val="12"/>
            </w:pPr>
            <w:r>
              <w:t>4996518.05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14190004.02</w:t>
            </w:r>
          </w:p>
        </w:tc>
        <w:tc>
          <w:tcPr>
            <w:tcW w:w="2551" w:type="dxa"/>
            <w:vAlign w:val="center"/>
          </w:tcPr>
          <w:p>
            <w:pPr>
              <w:pStyle w:val="12"/>
            </w:pPr>
            <w:r>
              <w:t>10453985.97</w:t>
            </w:r>
          </w:p>
        </w:tc>
        <w:tc>
          <w:tcPr>
            <w:tcW w:w="2551" w:type="dxa"/>
            <w:vAlign w:val="center"/>
          </w:tcPr>
          <w:p>
            <w:pPr>
              <w:pStyle w:val="12"/>
            </w:pPr>
            <w:r>
              <w:t>3736018.05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145330.00</w:t>
            </w:r>
          </w:p>
        </w:tc>
        <w:tc>
          <w:tcPr>
            <w:tcW w:w="2551" w:type="dxa"/>
            <w:vAlign w:val="center"/>
          </w:tcPr>
          <w:p>
            <w:pPr>
              <w:pStyle w:val="12"/>
            </w:pPr>
          </w:p>
        </w:tc>
        <w:tc>
          <w:tcPr>
            <w:tcW w:w="2551" w:type="dxa"/>
            <w:vAlign w:val="center"/>
          </w:tcPr>
          <w:p>
            <w:pPr>
              <w:pStyle w:val="12"/>
            </w:pPr>
            <w:r>
              <w:t>145330.00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12229985.97</w:t>
            </w:r>
          </w:p>
        </w:tc>
        <w:tc>
          <w:tcPr>
            <w:tcW w:w="2551" w:type="dxa"/>
            <w:vAlign w:val="center"/>
          </w:tcPr>
          <w:p>
            <w:pPr>
              <w:pStyle w:val="12"/>
            </w:pPr>
            <w:r>
              <w:t>10453985.97</w:t>
            </w:r>
          </w:p>
        </w:tc>
        <w:tc>
          <w:tcPr>
            <w:tcW w:w="2551" w:type="dxa"/>
            <w:vAlign w:val="center"/>
          </w:tcPr>
          <w:p>
            <w:pPr>
              <w:pStyle w:val="12"/>
            </w:pPr>
            <w:r>
              <w:t>1776000.00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1814688.05</w:t>
            </w:r>
          </w:p>
        </w:tc>
        <w:tc>
          <w:tcPr>
            <w:tcW w:w="2551" w:type="dxa"/>
            <w:vAlign w:val="center"/>
          </w:tcPr>
          <w:p>
            <w:pPr>
              <w:pStyle w:val="12"/>
            </w:pPr>
          </w:p>
        </w:tc>
        <w:tc>
          <w:tcPr>
            <w:tcW w:w="2551" w:type="dxa"/>
            <w:vAlign w:val="center"/>
          </w:tcPr>
          <w:p>
            <w:pPr>
              <w:pStyle w:val="12"/>
            </w:pPr>
            <w:r>
              <w:t>1814688.05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4680462.38</w:t>
            </w:r>
          </w:p>
        </w:tc>
        <w:tc>
          <w:tcPr>
            <w:tcW w:w="2551" w:type="dxa"/>
            <w:vAlign w:val="center"/>
          </w:tcPr>
          <w:p>
            <w:pPr>
              <w:pStyle w:val="12"/>
            </w:pPr>
            <w:r>
              <w:t>4560462.38</w:t>
            </w: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4560462.38</w:t>
            </w:r>
          </w:p>
        </w:tc>
        <w:tc>
          <w:tcPr>
            <w:tcW w:w="2551" w:type="dxa"/>
            <w:vAlign w:val="center"/>
          </w:tcPr>
          <w:p>
            <w:pPr>
              <w:pStyle w:val="12"/>
            </w:pPr>
            <w:r>
              <w:t>4560462.38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2240299</w:t>
            </w:r>
          </w:p>
        </w:tc>
        <w:tc>
          <w:tcPr>
            <w:tcW w:w="4535" w:type="dxa"/>
            <w:vAlign w:val="center"/>
          </w:tcPr>
          <w:p>
            <w:pPr>
              <w:pStyle w:val="13"/>
            </w:pPr>
            <w:r>
              <w:t>其他消防救援事务支出</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22405</w:t>
            </w:r>
          </w:p>
        </w:tc>
        <w:tc>
          <w:tcPr>
            <w:tcW w:w="4535" w:type="dxa"/>
            <w:vAlign w:val="center"/>
          </w:tcPr>
          <w:p>
            <w:pPr>
              <w:pStyle w:val="13"/>
            </w:pPr>
            <w:r>
              <w:t>地震事务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2240506</w:t>
            </w:r>
          </w:p>
        </w:tc>
        <w:tc>
          <w:tcPr>
            <w:tcW w:w="4535" w:type="dxa"/>
            <w:vAlign w:val="center"/>
          </w:tcPr>
          <w:p>
            <w:pPr>
              <w:pStyle w:val="13"/>
            </w:pPr>
            <w:r>
              <w:t>地震灾害预防</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1120500.00</w:t>
            </w:r>
          </w:p>
        </w:tc>
        <w:tc>
          <w:tcPr>
            <w:tcW w:w="2551" w:type="dxa"/>
            <w:vAlign w:val="center"/>
          </w:tcPr>
          <w:p>
            <w:pPr>
              <w:pStyle w:val="12"/>
            </w:pPr>
          </w:p>
        </w:tc>
        <w:tc>
          <w:tcPr>
            <w:tcW w:w="2551" w:type="dxa"/>
            <w:vAlign w:val="center"/>
          </w:tcPr>
          <w:p>
            <w:pPr>
              <w:pStyle w:val="12"/>
            </w:pPr>
            <w:r>
              <w:t>1120500.00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1120500.00</w:t>
            </w:r>
          </w:p>
        </w:tc>
        <w:tc>
          <w:tcPr>
            <w:tcW w:w="2551" w:type="dxa"/>
            <w:vAlign w:val="center"/>
          </w:tcPr>
          <w:p>
            <w:pPr>
              <w:pStyle w:val="12"/>
            </w:pPr>
          </w:p>
        </w:tc>
        <w:tc>
          <w:tcPr>
            <w:tcW w:w="2551" w:type="dxa"/>
            <w:vAlign w:val="center"/>
          </w:tcPr>
          <w:p>
            <w:pPr>
              <w:pStyle w:val="12"/>
            </w:pPr>
            <w:r>
              <w:t>1120500.00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15014448.35</w:t>
            </w:r>
          </w:p>
        </w:tc>
        <w:tc>
          <w:tcPr>
            <w:tcW w:w="2551" w:type="dxa"/>
            <w:vAlign w:val="center"/>
          </w:tcPr>
          <w:p>
            <w:pPr>
              <w:pStyle w:val="16"/>
            </w:pPr>
            <w:r>
              <w:t>13118744.95</w:t>
            </w:r>
          </w:p>
        </w:tc>
        <w:tc>
          <w:tcPr>
            <w:tcW w:w="2551" w:type="dxa"/>
            <w:vAlign w:val="center"/>
          </w:tcPr>
          <w:p>
            <w:pPr>
              <w:pStyle w:val="16"/>
            </w:pPr>
            <w:r>
              <w:t>1895703.40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12958892.95</w:t>
            </w:r>
          </w:p>
        </w:tc>
        <w:tc>
          <w:tcPr>
            <w:tcW w:w="2551" w:type="dxa"/>
            <w:vAlign w:val="center"/>
          </w:tcPr>
          <w:p>
            <w:pPr>
              <w:pStyle w:val="12"/>
            </w:pPr>
            <w:r>
              <w:t>12958892.95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4131155.17</w:t>
            </w:r>
          </w:p>
        </w:tc>
        <w:tc>
          <w:tcPr>
            <w:tcW w:w="2551" w:type="dxa"/>
            <w:vAlign w:val="center"/>
          </w:tcPr>
          <w:p>
            <w:pPr>
              <w:pStyle w:val="12"/>
            </w:pPr>
            <w:r>
              <w:t>4131155.17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1305816.00</w:t>
            </w:r>
          </w:p>
        </w:tc>
        <w:tc>
          <w:tcPr>
            <w:tcW w:w="2551" w:type="dxa"/>
            <w:vAlign w:val="center"/>
          </w:tcPr>
          <w:p>
            <w:pPr>
              <w:pStyle w:val="12"/>
            </w:pPr>
            <w:r>
              <w:t>1305816.00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237524.00</w:t>
            </w:r>
          </w:p>
        </w:tc>
        <w:tc>
          <w:tcPr>
            <w:tcW w:w="2551" w:type="dxa"/>
            <w:vAlign w:val="center"/>
          </w:tcPr>
          <w:p>
            <w:pPr>
              <w:pStyle w:val="12"/>
            </w:pPr>
            <w:r>
              <w:t>237524.00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30106</w:t>
            </w:r>
          </w:p>
        </w:tc>
        <w:tc>
          <w:tcPr>
            <w:tcW w:w="4535" w:type="dxa"/>
            <w:vAlign w:val="center"/>
          </w:tcPr>
          <w:p>
            <w:pPr>
              <w:pStyle w:val="13"/>
            </w:pPr>
            <w:r>
              <w:t>伙食补助费</w:t>
            </w:r>
          </w:p>
        </w:tc>
        <w:tc>
          <w:tcPr>
            <w:tcW w:w="2551" w:type="dxa"/>
            <w:vAlign w:val="center"/>
          </w:tcPr>
          <w:p>
            <w:pPr>
              <w:pStyle w:val="12"/>
            </w:pPr>
            <w:r>
              <w:t>381060.00</w:t>
            </w:r>
          </w:p>
        </w:tc>
        <w:tc>
          <w:tcPr>
            <w:tcW w:w="2551" w:type="dxa"/>
            <w:vAlign w:val="center"/>
          </w:tcPr>
          <w:p>
            <w:pPr>
              <w:pStyle w:val="12"/>
            </w:pPr>
            <w:r>
              <w:t>381060.00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3214772.99</w:t>
            </w:r>
          </w:p>
        </w:tc>
        <w:tc>
          <w:tcPr>
            <w:tcW w:w="2551" w:type="dxa"/>
            <w:vAlign w:val="center"/>
          </w:tcPr>
          <w:p>
            <w:pPr>
              <w:pStyle w:val="12"/>
            </w:pPr>
            <w:r>
              <w:t>3214772.99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1242092.47</w:t>
            </w:r>
          </w:p>
        </w:tc>
        <w:tc>
          <w:tcPr>
            <w:tcW w:w="2551" w:type="dxa"/>
            <w:vAlign w:val="center"/>
          </w:tcPr>
          <w:p>
            <w:pPr>
              <w:pStyle w:val="12"/>
            </w:pPr>
            <w:r>
              <w:t>1242092.47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18316.92</w:t>
            </w:r>
          </w:p>
        </w:tc>
        <w:tc>
          <w:tcPr>
            <w:tcW w:w="2551" w:type="dxa"/>
            <w:vAlign w:val="center"/>
          </w:tcPr>
          <w:p>
            <w:pPr>
              <w:pStyle w:val="12"/>
            </w:pPr>
            <w:r>
              <w:t>18316.92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578650.36</w:t>
            </w:r>
          </w:p>
        </w:tc>
        <w:tc>
          <w:tcPr>
            <w:tcW w:w="2551" w:type="dxa"/>
            <w:vAlign w:val="center"/>
          </w:tcPr>
          <w:p>
            <w:pPr>
              <w:pStyle w:val="12"/>
            </w:pPr>
            <w:r>
              <w:t>578650.36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559967.20</w:t>
            </w:r>
          </w:p>
        </w:tc>
        <w:tc>
          <w:tcPr>
            <w:tcW w:w="2551" w:type="dxa"/>
            <w:vAlign w:val="center"/>
          </w:tcPr>
          <w:p>
            <w:pPr>
              <w:pStyle w:val="12"/>
            </w:pPr>
            <w:r>
              <w:t>559967.20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139991.80</w:t>
            </w:r>
          </w:p>
        </w:tc>
        <w:tc>
          <w:tcPr>
            <w:tcW w:w="2551" w:type="dxa"/>
            <w:vAlign w:val="center"/>
          </w:tcPr>
          <w:p>
            <w:pPr>
              <w:pStyle w:val="12"/>
            </w:pPr>
            <w:r>
              <w:t>139991.80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968651.17</w:t>
            </w:r>
          </w:p>
        </w:tc>
        <w:tc>
          <w:tcPr>
            <w:tcW w:w="2551" w:type="dxa"/>
            <w:vAlign w:val="center"/>
          </w:tcPr>
          <w:p>
            <w:pPr>
              <w:pStyle w:val="12"/>
            </w:pPr>
            <w:r>
              <w:t>968651.17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180894.87</w:t>
            </w:r>
          </w:p>
        </w:tc>
        <w:tc>
          <w:tcPr>
            <w:tcW w:w="2551" w:type="dxa"/>
            <w:vAlign w:val="center"/>
          </w:tcPr>
          <w:p>
            <w:pPr>
              <w:pStyle w:val="12"/>
            </w:pPr>
            <w:r>
              <w:t>180894.87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1885703.40</w:t>
            </w:r>
          </w:p>
        </w:tc>
        <w:tc>
          <w:tcPr>
            <w:tcW w:w="2551" w:type="dxa"/>
            <w:vAlign w:val="center"/>
          </w:tcPr>
          <w:p>
            <w:pPr>
              <w:pStyle w:val="12"/>
            </w:pPr>
          </w:p>
        </w:tc>
        <w:tc>
          <w:tcPr>
            <w:tcW w:w="2551" w:type="dxa"/>
            <w:vAlign w:val="center"/>
          </w:tcPr>
          <w:p>
            <w:pPr>
              <w:pStyle w:val="12"/>
            </w:pPr>
            <w:r>
              <w:t>1885703.40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51500.00</w:t>
            </w:r>
          </w:p>
        </w:tc>
        <w:tc>
          <w:tcPr>
            <w:tcW w:w="2551" w:type="dxa"/>
            <w:vAlign w:val="center"/>
          </w:tcPr>
          <w:p>
            <w:pPr>
              <w:pStyle w:val="12"/>
            </w:pPr>
          </w:p>
        </w:tc>
        <w:tc>
          <w:tcPr>
            <w:tcW w:w="2551" w:type="dxa"/>
            <w:vAlign w:val="center"/>
          </w:tcPr>
          <w:p>
            <w:pPr>
              <w:pStyle w:val="12"/>
            </w:pPr>
            <w:r>
              <w:t>51500.00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207200.00</w:t>
            </w:r>
          </w:p>
        </w:tc>
        <w:tc>
          <w:tcPr>
            <w:tcW w:w="2551" w:type="dxa"/>
            <w:vAlign w:val="center"/>
          </w:tcPr>
          <w:p>
            <w:pPr>
              <w:pStyle w:val="12"/>
            </w:pPr>
          </w:p>
        </w:tc>
        <w:tc>
          <w:tcPr>
            <w:tcW w:w="2551" w:type="dxa"/>
            <w:vAlign w:val="center"/>
          </w:tcPr>
          <w:p>
            <w:pPr>
              <w:pStyle w:val="12"/>
            </w:pPr>
            <w:r>
              <w:t>207200.00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85376.00</w:t>
            </w:r>
          </w:p>
        </w:tc>
        <w:tc>
          <w:tcPr>
            <w:tcW w:w="2551" w:type="dxa"/>
            <w:vAlign w:val="center"/>
          </w:tcPr>
          <w:p>
            <w:pPr>
              <w:pStyle w:val="12"/>
            </w:pPr>
          </w:p>
        </w:tc>
        <w:tc>
          <w:tcPr>
            <w:tcW w:w="2551" w:type="dxa"/>
            <w:vAlign w:val="center"/>
          </w:tcPr>
          <w:p>
            <w:pPr>
              <w:pStyle w:val="12"/>
            </w:pPr>
            <w:r>
              <w:t>85376.00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51500.00</w:t>
            </w:r>
          </w:p>
        </w:tc>
        <w:tc>
          <w:tcPr>
            <w:tcW w:w="2551" w:type="dxa"/>
            <w:vAlign w:val="center"/>
          </w:tcPr>
          <w:p>
            <w:pPr>
              <w:pStyle w:val="12"/>
            </w:pPr>
          </w:p>
        </w:tc>
        <w:tc>
          <w:tcPr>
            <w:tcW w:w="2551" w:type="dxa"/>
            <w:vAlign w:val="center"/>
          </w:tcPr>
          <w:p>
            <w:pPr>
              <w:pStyle w:val="12"/>
            </w:pPr>
            <w:r>
              <w:t>51500.00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630000.00</w:t>
            </w:r>
          </w:p>
        </w:tc>
        <w:tc>
          <w:tcPr>
            <w:tcW w:w="2551" w:type="dxa"/>
            <w:vAlign w:val="center"/>
          </w:tcPr>
          <w:p>
            <w:pPr>
              <w:pStyle w:val="12"/>
            </w:pPr>
          </w:p>
        </w:tc>
        <w:tc>
          <w:tcPr>
            <w:tcW w:w="2551" w:type="dxa"/>
            <w:vAlign w:val="center"/>
          </w:tcPr>
          <w:p>
            <w:pPr>
              <w:pStyle w:val="12"/>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4900.00</w:t>
            </w:r>
          </w:p>
        </w:tc>
        <w:tc>
          <w:tcPr>
            <w:tcW w:w="2551" w:type="dxa"/>
            <w:vAlign w:val="center"/>
          </w:tcPr>
          <w:p>
            <w:pPr>
              <w:pStyle w:val="12"/>
            </w:pPr>
          </w:p>
        </w:tc>
        <w:tc>
          <w:tcPr>
            <w:tcW w:w="2551" w:type="dxa"/>
            <w:vAlign w:val="center"/>
          </w:tcPr>
          <w:p>
            <w:pPr>
              <w:pStyle w:val="12"/>
            </w:pPr>
            <w:r>
              <w:t>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54000.00</w:t>
            </w:r>
          </w:p>
        </w:tc>
        <w:tc>
          <w:tcPr>
            <w:tcW w:w="2551" w:type="dxa"/>
            <w:vAlign w:val="center"/>
          </w:tcPr>
          <w:p>
            <w:pPr>
              <w:pStyle w:val="12"/>
            </w:pPr>
          </w:p>
        </w:tc>
        <w:tc>
          <w:tcPr>
            <w:tcW w:w="2551" w:type="dxa"/>
            <w:vAlign w:val="center"/>
          </w:tcPr>
          <w:p>
            <w:pPr>
              <w:pStyle w:val="12"/>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181427.40</w:t>
            </w:r>
          </w:p>
        </w:tc>
        <w:tc>
          <w:tcPr>
            <w:tcW w:w="2551" w:type="dxa"/>
            <w:vAlign w:val="center"/>
          </w:tcPr>
          <w:p>
            <w:pPr>
              <w:pStyle w:val="12"/>
            </w:pPr>
          </w:p>
        </w:tc>
        <w:tc>
          <w:tcPr>
            <w:tcW w:w="2551" w:type="dxa"/>
            <w:vAlign w:val="center"/>
          </w:tcPr>
          <w:p>
            <w:pPr>
              <w:pStyle w:val="12"/>
            </w:pPr>
            <w:r>
              <w:t>181427.40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2400.00</w:t>
            </w:r>
          </w:p>
        </w:tc>
        <w:tc>
          <w:tcPr>
            <w:tcW w:w="2551" w:type="dxa"/>
            <w:vAlign w:val="center"/>
          </w:tcPr>
          <w:p>
            <w:pPr>
              <w:pStyle w:val="12"/>
            </w:pPr>
          </w:p>
        </w:tc>
        <w:tc>
          <w:tcPr>
            <w:tcW w:w="2551" w:type="dxa"/>
            <w:vAlign w:val="center"/>
          </w:tcPr>
          <w:p>
            <w:pPr>
              <w:pStyle w:val="12"/>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56000.00</w:t>
            </w:r>
          </w:p>
        </w:tc>
        <w:tc>
          <w:tcPr>
            <w:tcW w:w="2551" w:type="dxa"/>
            <w:vAlign w:val="center"/>
          </w:tcPr>
          <w:p>
            <w:pPr>
              <w:pStyle w:val="12"/>
            </w:pPr>
          </w:p>
        </w:tc>
        <w:tc>
          <w:tcPr>
            <w:tcW w:w="2551" w:type="dxa"/>
            <w:vAlign w:val="center"/>
          </w:tcPr>
          <w:p>
            <w:pPr>
              <w:pStyle w:val="12"/>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84000.00</w:t>
            </w:r>
          </w:p>
        </w:tc>
        <w:tc>
          <w:tcPr>
            <w:tcW w:w="2551" w:type="dxa"/>
            <w:vAlign w:val="center"/>
          </w:tcPr>
          <w:p>
            <w:pPr>
              <w:pStyle w:val="12"/>
            </w:pPr>
          </w:p>
        </w:tc>
        <w:tc>
          <w:tcPr>
            <w:tcW w:w="2551" w:type="dxa"/>
            <w:vAlign w:val="center"/>
          </w:tcPr>
          <w:p>
            <w:pPr>
              <w:pStyle w:val="12"/>
            </w:pPr>
            <w:r>
              <w:t>84000.00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207000.00</w:t>
            </w:r>
          </w:p>
        </w:tc>
        <w:tc>
          <w:tcPr>
            <w:tcW w:w="2551" w:type="dxa"/>
            <w:vAlign w:val="center"/>
          </w:tcPr>
          <w:p>
            <w:pPr>
              <w:pStyle w:val="12"/>
            </w:pPr>
          </w:p>
        </w:tc>
        <w:tc>
          <w:tcPr>
            <w:tcW w:w="2551" w:type="dxa"/>
            <w:vAlign w:val="center"/>
          </w:tcPr>
          <w:p>
            <w:pPr>
              <w:pStyle w:val="12"/>
            </w:pPr>
            <w:r>
              <w:t>207000.00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122400.00</w:t>
            </w:r>
          </w:p>
        </w:tc>
        <w:tc>
          <w:tcPr>
            <w:tcW w:w="2551" w:type="dxa"/>
            <w:vAlign w:val="center"/>
          </w:tcPr>
          <w:p>
            <w:pPr>
              <w:pStyle w:val="12"/>
            </w:pPr>
          </w:p>
        </w:tc>
        <w:tc>
          <w:tcPr>
            <w:tcW w:w="2551" w:type="dxa"/>
            <w:vAlign w:val="center"/>
          </w:tcPr>
          <w:p>
            <w:pPr>
              <w:pStyle w:val="12"/>
            </w:pPr>
            <w:r>
              <w:t>122400.00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33000.00</w:t>
            </w:r>
          </w:p>
        </w:tc>
        <w:tc>
          <w:tcPr>
            <w:tcW w:w="2551" w:type="dxa"/>
            <w:vAlign w:val="center"/>
          </w:tcPr>
          <w:p>
            <w:pPr>
              <w:pStyle w:val="12"/>
            </w:pPr>
          </w:p>
        </w:tc>
        <w:tc>
          <w:tcPr>
            <w:tcW w:w="2551" w:type="dxa"/>
            <w:vAlign w:val="center"/>
          </w:tcPr>
          <w:p>
            <w:pPr>
              <w:pStyle w:val="12"/>
            </w:pPr>
            <w:r>
              <w:t>33000.00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159852.00</w:t>
            </w:r>
          </w:p>
        </w:tc>
        <w:tc>
          <w:tcPr>
            <w:tcW w:w="2551" w:type="dxa"/>
            <w:vAlign w:val="center"/>
          </w:tcPr>
          <w:p>
            <w:pPr>
              <w:pStyle w:val="12"/>
            </w:pPr>
            <w:r>
              <w:t>159852.00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156972.00</w:t>
            </w:r>
          </w:p>
        </w:tc>
        <w:tc>
          <w:tcPr>
            <w:tcW w:w="2551" w:type="dxa"/>
            <w:vAlign w:val="center"/>
          </w:tcPr>
          <w:p>
            <w:pPr>
              <w:pStyle w:val="12"/>
            </w:pPr>
            <w:r>
              <w:t>156972.00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2880.00</w:t>
            </w:r>
          </w:p>
        </w:tc>
        <w:tc>
          <w:tcPr>
            <w:tcW w:w="2551" w:type="dxa"/>
            <w:vAlign w:val="center"/>
          </w:tcPr>
          <w:p>
            <w:pPr>
              <w:pStyle w:val="12"/>
            </w:pPr>
            <w:r>
              <w:t>2880.00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443玉田县应急管理局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207000.00</w:t>
            </w:r>
          </w:p>
        </w:tc>
        <w:tc>
          <w:tcPr>
            <w:tcW w:w="2381" w:type="dxa"/>
            <w:vAlign w:val="center"/>
          </w:tcPr>
          <w:p>
            <w:pPr>
              <w:pStyle w:val="16"/>
            </w:pPr>
            <w:r>
              <w:t>207000.00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207000.00</w:t>
            </w:r>
          </w:p>
        </w:tc>
        <w:tc>
          <w:tcPr>
            <w:tcW w:w="2381" w:type="dxa"/>
            <w:vAlign w:val="center"/>
          </w:tcPr>
          <w:p>
            <w:pPr>
              <w:pStyle w:val="12"/>
            </w:pPr>
            <w:r>
              <w:t>207000.00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207000.00</w:t>
            </w:r>
          </w:p>
        </w:tc>
        <w:tc>
          <w:tcPr>
            <w:tcW w:w="2381" w:type="dxa"/>
            <w:vAlign w:val="center"/>
          </w:tcPr>
          <w:p>
            <w:pPr>
              <w:pStyle w:val="12"/>
            </w:pPr>
            <w:r>
              <w:t>207000.00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207000.00</w:t>
            </w:r>
          </w:p>
        </w:tc>
        <w:tc>
          <w:tcPr>
            <w:tcW w:w="2381" w:type="dxa"/>
            <w:vAlign w:val="center"/>
          </w:tcPr>
          <w:p>
            <w:pPr>
              <w:pStyle w:val="12"/>
            </w:pPr>
            <w:r>
              <w:t>207000.00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一、部门职责</w:t>
      </w:r>
    </w:p>
    <w:p>
      <w:pPr>
        <w:pStyle w:val="18"/>
      </w:pPr>
      <w:r>
        <w:t>玉田县应急管理局（简称县应急管理局）为县政府工作部门，机构规格正科级，挂玉田县防震减灾局的牌子。主要职责是：</w:t>
      </w:r>
    </w:p>
    <w:p>
      <w:pPr>
        <w:pStyle w:val="18"/>
      </w:pPr>
      <w:r>
        <w:t>（一）负责全县应急管理工作，指导各级各部门应对安全生产类、自然灾害类等突发事件和综合防灾减灾救灾工作。负责全县安全生产综合监督管理和相关工矿（不含煤矿，下同）商贸行业安全生产监督管理工作。</w:t>
      </w:r>
    </w:p>
    <w:p>
      <w:pPr>
        <w:pStyle w:val="18"/>
      </w:pPr>
      <w:r>
        <w:t>（二）拟定全县应急管理、防震减灾、安全生产等政策规定，组织编制县应急体系建设、综合防震减灾和安全生产规划，起草相关规范性文件草案，指导、监督相关规程和标准实施。</w:t>
      </w:r>
    </w:p>
    <w:p>
      <w:pPr>
        <w:pStyle w:val="18"/>
      </w:pPr>
      <w:r>
        <w:t>（三）指导应急预案体系建设，建立完善事故灾难和自然灾害分级应对制度，组织编制县总体应急预案和安全生产类、自然灾害类专项预案，综合协调应急元衔接工作，组织开展元演练，推动应急避难设施建设。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指导协调安全生产类、自然灾害类等突发事件应急救援，承担县应对相关事故灾害指挥部工作，综合研判突发事件发展态势并提出应对意见，协助县委、县政府指定的负责同志组织相关事故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（七）统筹应急救援力量建设，负责消防、森林和草原火灾扑救、抗洪抢险、地质灾害救援、生产安全事故救援等专业应急救援力量建设，管理县综合性应急救援队伍，指导各级及社会应急救援力量建设。</w:t>
      </w:r>
    </w:p>
    <w:p>
      <w:pPr>
        <w:pStyle w:val="18"/>
      </w:pPr>
      <w:r>
        <w:t>（八）组织指导全县防震减灾工作，负责地震监测预测预警、震害防御和地震现场应急救援工作，参与震后救援和震后重建等工作。</w:t>
      </w:r>
    </w:p>
    <w:p>
      <w:pPr>
        <w:pStyle w:val="18"/>
      </w:pPr>
      <w:r>
        <w:t>（九）组织协调消防工作，指导各级消防监督、火灾预防、火灾扑救等工作。</w:t>
      </w:r>
    </w:p>
    <w:p>
      <w:pPr>
        <w:pStyle w:val="18"/>
      </w:pPr>
      <w:r>
        <w:t>（十）指导协调森林和草原火灾、水旱灾害、地质灾害等防治工作，负责地震灾害防御工作，负责自然灾害综合监测预警工作，指导开展自然灾害综合风险评估工作。</w:t>
      </w:r>
    </w:p>
    <w:p>
      <w:pPr>
        <w:pStyle w:val="18"/>
      </w:pPr>
      <w:r>
        <w:t>（十一）组织协调灾害救助工作，组织指导灾情核查、损失评估、救灾捐赠工作，管理、分配县救灾款物并监督使用。</w:t>
      </w:r>
    </w:p>
    <w:p>
      <w:pPr>
        <w:pStyle w:val="18"/>
      </w:pPr>
      <w:r>
        <w:t>（十二）依法行使县安全生产综合监督管理职权，指导协调、监督检查县有关部门和各乡镇政府安全生产工作，组织开展安全生产巡查、考核工作。</w:t>
      </w:r>
    </w:p>
    <w:p>
      <w:pPr>
        <w:pStyle w:val="18"/>
      </w:pPr>
      <w:r>
        <w:t>（十三）按照分级、属地原则，已发监督检查工矿商贸生产经营单位贯彻执行安全生产法律法规情况，及其安全生产条件和有关设备（特种设备除外）、材料、劳动防护用品的安全生产管理工作。负责监督管理全县工矿商贸企业的安全生产工作。负责危险化学品安全监督管理综合工作和烟花爆竹安全生产监督管理工作。</w:t>
      </w:r>
    </w:p>
    <w:p>
      <w:pPr>
        <w:pStyle w:val="18"/>
      </w:pPr>
      <w:r>
        <w:t>（十四）依法组织指导生产安全事故调查处理，监督事故查处和责任追究落实情况。组织开展自然灾害类突发事件的调查评估工作。</w:t>
      </w:r>
    </w:p>
    <w:p>
      <w:pPr>
        <w:pStyle w:val="18"/>
      </w:pPr>
      <w:r>
        <w:t>（十五）制定应急物资储备和应急救援装备规划并组织实施，会同县相关部门建立健全应急物资、救援装备信息平台和调拨制度，在救灾时统一调度。</w:t>
      </w:r>
    </w:p>
    <w:p>
      <w:pPr>
        <w:pStyle w:val="18"/>
      </w:pPr>
      <w:r>
        <w:t>（十六）负责应急管理、防震减灾、安全生产宣传教育和培训工作，组织指导应急管理、防灾减灾、安全生产的科学技术推广和信息化建设工作。</w:t>
      </w:r>
    </w:p>
    <w:p>
      <w:pPr>
        <w:pStyle w:val="18"/>
      </w:pPr>
      <w:r>
        <w:t>（十七）负责组织指导协调和监督全县安全生产行政执法工作。负责全县地震行政执法工作。管理直属执法机构对分管区域内的企业开展安全生产执法工作。</w:t>
      </w:r>
    </w:p>
    <w:p>
      <w:pPr>
        <w:pStyle w:val="18"/>
      </w:pPr>
      <w:r>
        <w:t>（十八）组织开展应急管理反面的交流合作。</w:t>
      </w:r>
    </w:p>
    <w:p>
      <w:pPr>
        <w:pStyle w:val="18"/>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玉田县应急管理局（自支）</w:t>
            </w:r>
          </w:p>
        </w:tc>
        <w:tc>
          <w:tcPr>
            <w:tcW w:w="1843" w:type="dxa"/>
            <w:vAlign w:val="center"/>
          </w:tcPr>
          <w:p>
            <w:pPr>
              <w:pStyle w:val="14"/>
            </w:pPr>
            <w:r>
              <w:t>行政</w:t>
            </w:r>
          </w:p>
        </w:tc>
        <w:tc>
          <w:tcPr>
            <w:tcW w:w="2126" w:type="dxa"/>
            <w:vAlign w:val="center"/>
          </w:tcPr>
          <w:p>
            <w:pPr>
              <w:pStyle w:val="14"/>
            </w:pPr>
            <w:r>
              <w:t>未定行政级别</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玉田县森林草原消防大队</w:t>
            </w:r>
          </w:p>
        </w:tc>
        <w:tc>
          <w:tcPr>
            <w:tcW w:w="1843" w:type="dxa"/>
            <w:vAlign w:val="center"/>
          </w:tcPr>
          <w:p>
            <w:pPr>
              <w:pStyle w:val="14"/>
            </w:pPr>
            <w:r>
              <w:t>行政</w:t>
            </w:r>
          </w:p>
        </w:tc>
        <w:tc>
          <w:tcPr>
            <w:tcW w:w="2126" w:type="dxa"/>
            <w:vAlign w:val="center"/>
          </w:tcPr>
          <w:p>
            <w:pPr>
              <w:pStyle w:val="14"/>
            </w:pPr>
            <w:r>
              <w:t>未定行政级别</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按照预算管理有关规定，目前部门预算的编制实行综合预算管理，即全部收入和支出都反映在预算中。玉田县应急管理局机关及所属事业单位的收支包含在部门预算中。</w:t>
      </w:r>
    </w:p>
    <w:p>
      <w:pPr>
        <w:pStyle w:val="19"/>
      </w:pPr>
      <w:r>
        <w:t>1、收入说明</w:t>
      </w:r>
    </w:p>
    <w:p>
      <w:pPr>
        <w:pStyle w:val="19"/>
      </w:pPr>
      <w:r>
        <w:t>反映本部门当年全部收入。2025年预算收入20212966.40元，其中：一般公共预算收入18252948.35元，基金预算收入0.00元，国有资本经营预算收入0.00元，财政专户核拨收入0.00元，单位资金收入0.00元，上年结转结余1960018.05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玉田县应急管理局年度部门预算中支出预算的总体情况。2025年支出预算20212966.40元，其中基本支出15014448.35元，包括人员经费13118744.95元和日常公用经费1895703.40元；项目支出5198518.05元，主要为</w:t>
      </w:r>
      <w:r>
        <w:rPr>
          <w:rFonts w:hint="eastAsia"/>
          <w:lang w:eastAsia="zh-CN"/>
        </w:rPr>
        <w:t>：</w:t>
      </w:r>
    </w:p>
    <w:p>
      <w:pPr>
        <w:pStyle w:val="19"/>
      </w:pPr>
      <w:r>
        <w:t>1、消防设备教育培训经费项目，预算安排2万元；</w:t>
      </w:r>
    </w:p>
    <w:p>
      <w:pPr>
        <w:pStyle w:val="19"/>
      </w:pPr>
      <w:r>
        <w:t>2、社会化车辆租赁项目，预算安排27.6万元；</w:t>
      </w:r>
    </w:p>
    <w:p>
      <w:pPr>
        <w:pStyle w:val="19"/>
      </w:pPr>
      <w:r>
        <w:t>3、森林草原防火灭火经费项目，预算安排10万元；</w:t>
      </w:r>
    </w:p>
    <w:p>
      <w:pPr>
        <w:pStyle w:val="19"/>
      </w:pPr>
      <w:r>
        <w:t>4、农村住房保险县级财政补贴项目，预算安排36.6万元</w:t>
      </w:r>
      <w:r>
        <w:tab/>
      </w:r>
    </w:p>
    <w:p>
      <w:pPr>
        <w:pStyle w:val="19"/>
      </w:pPr>
      <w:r>
        <w:t>5、购买第三方服务费项目，预算安排1,0万元；</w:t>
      </w:r>
    </w:p>
    <w:p>
      <w:pPr>
        <w:pStyle w:val="19"/>
      </w:pPr>
      <w:r>
        <w:t>6、防灾救灾应急专项资金项目，预算安排5万元；</w:t>
      </w:r>
    </w:p>
    <w:p>
      <w:pPr>
        <w:pStyle w:val="19"/>
      </w:pPr>
      <w:r>
        <w:t>7、防汛专项经费项目，预算安排10万元；</w:t>
      </w:r>
    </w:p>
    <w:p>
      <w:pPr>
        <w:pStyle w:val="19"/>
      </w:pPr>
      <w:r>
        <w:t>8、地震专项经费项目，预算安排2万元；</w:t>
      </w:r>
    </w:p>
    <w:p>
      <w:pPr>
        <w:pStyle w:val="19"/>
      </w:pPr>
      <w:r>
        <w:t>9、安全生产专项经费项目，预算安排50万元。</w:t>
      </w:r>
    </w:p>
    <w:p>
      <w:pPr>
        <w:pStyle w:val="19"/>
      </w:pPr>
      <w:r>
        <w:t>3、比上年增减情况</w:t>
      </w:r>
    </w:p>
    <w:p>
      <w:pPr>
        <w:pStyle w:val="19"/>
      </w:pPr>
      <w:r>
        <w:t>2025年预算收支安排20212966.40元，较2024年预算减少44299.43元，其中：基本支出减少169262.48元，主要为人员数量无较大变化，主要为退休人员增加，在职人员年轻化。项目支出增加124963.05元，主要为项目较上年度有所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2025年，我部门机关运行经费共计安排1895703.40元，主要用于日常维修、办公用房水电费、办公用房取暖费、办公用房物业管理费等日常运行支出。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w:t>
      </w:r>
      <w:r>
        <w:rPr>
          <w:rFonts w:hint="eastAsia"/>
          <w:lang w:val="en-US" w:eastAsia="zh-CN"/>
        </w:rPr>
        <w:t>207000</w:t>
      </w:r>
      <w:r>
        <w:t>元，其中因公出国（境）费0.00元；公务用车购置及运维费</w:t>
      </w:r>
      <w:r>
        <w:rPr>
          <w:rFonts w:hint="eastAsia"/>
          <w:lang w:val="en-US" w:eastAsia="zh-CN"/>
        </w:rPr>
        <w:t>207000</w:t>
      </w:r>
      <w:r>
        <w:t>元（其中：公务用车购置费为0.00元，公务用车运维费</w:t>
      </w:r>
      <w:r>
        <w:rPr>
          <w:rFonts w:hint="eastAsia"/>
          <w:lang w:val="en-US" w:eastAsia="zh-CN"/>
        </w:rPr>
        <w:t>207000</w:t>
      </w:r>
      <w:r>
        <w:t>元)；公务接待费0.00元。与2024年相比增加0.00元，增减变化的主要原因是没有变化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部门发展规划目标</w:t>
      </w:r>
    </w:p>
    <w:p>
      <w:pPr>
        <w:pStyle w:val="22"/>
      </w:pPr>
      <w:r>
        <w:t>1.加强应急管理组织协调。调整完善各级安全生产、消防、减灾、防汛抗旱、抗震救灾、森林防火等工作协调机制，加强专项综合指挥协调工作，建立健全各级统一的应急管理组织指挥体系。</w:t>
      </w:r>
    </w:p>
    <w:p>
      <w:pPr>
        <w:pStyle w:val="22"/>
      </w:pPr>
      <w:r>
        <w:t>2.加强应急救援响应指挥。完善事故灾害分级响应制度，统筹协调应急力量应急处置。推行现场应急指挥官制度，强化应急救援统一组织、统一指挥、统一调度、统一方案、统一实施，实现科学救援、安全救援、高效救援。</w:t>
      </w:r>
    </w:p>
    <w:p>
      <w:pPr>
        <w:pStyle w:val="22"/>
      </w:pPr>
      <w:r>
        <w:t>3.加强应急管理宣传教育培训。强化应急管理培训基地建设，开展“大学习、大调研、大比武”活动，举办应急管理大讲堂，积极开展对外交流与合作，全面提升应急管理干部队伍政治业务素质。加强应急管理文化建设，组织开展各种群众性主题宣传教育活动，推动应急管理进教材、进学校、进企事业单位、进社区、进农村、进家庭、进公共场所。加强企业安全生产培训考核体系建设，规范生产经营单位主要负责人、安全生产管理人员和特种作业人员培训考核。建设一批管理规范、技术过硬、作风扎实、服务优质的专业服务机构。</w:t>
      </w:r>
    </w:p>
    <w:p>
      <w:pPr>
        <w:pStyle w:val="22"/>
      </w:pPr>
      <w:r>
        <w:t>4.加强基层应急能力标准化建设。开展以有班子、有机制、有预案、有队伍、有物资、有培训演练为主要内容的乡镇（街道）、园区应急管理能力“六有”标准化建设，开展以有场地设施、有装备物资、有工作制度为主要内容的行政村（社区）应急服务站“三有”标准化建设。加强基层灾害信息员队伍建设，提高灾害灾情报告的时效性、准确性。深入开展“综合减灾示范社区”创建活动，做好“全国综合减灾示范县”创建试点工作。</w:t>
      </w:r>
    </w:p>
    <w:p>
      <w:pPr>
        <w:pStyle w:val="22"/>
      </w:pPr>
      <w:r>
        <w:t>2024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安全生产专项：项目年初预算安排69万元。项目主要目标为确保安全生产监督管理工作顺利进行。资金支出进度3月底、6月底、9月底、12月底分别达到25%、50%、75%、100%。项目设一个一级指标满意度指标，一个二级指标和一个三级指标。具体为满意度指标-服务对象满意度-监管相对人满意率，指标值为&gt;=90%。以上指标依据为按市委市政府要求，地方政府需每年单独安排安全生产专项公用经费不少于50万元。文件依据：中共唐山市委办公厅文件 唐办发【2010】33号《中共唐山市委办公厅 唐山市人民政府办公厅 进一步加强企业安全生产工作的意见》</w:t>
      </w:r>
    </w:p>
    <w:p>
      <w:pPr>
        <w:pStyle w:val="23"/>
      </w:pPr>
      <w:r>
        <w:t>2.防火灭火经费：项目年初预算安排40万元。项目主要目标为组织开展经常性的森林防火宣传活动，组织专业队伍、半专业队伍、社会其他力量进行森林草原防灭火业务知识和技能培训及实战演练，加强森林防火基础设施建设，储备必要的森林防火物资。资金支出进度3月底、6月底、9月底、12月底分别达到25%、50%、75%、100%。。项目设一个一级指标满意度指标，一个二级指标和一个三级指标。具体为满意度指标-服务对象满意度-项目参与人员满意度，指标值为&gt;=80%。以上指标依据为根据职能需要和玉田县人民政府办公室文件 玉办字【2019】9号</w:t>
      </w:r>
    </w:p>
    <w:p>
      <w:pPr>
        <w:pStyle w:val="23"/>
      </w:pPr>
      <w:r>
        <w:t>3.地震专项资金：项目年初预算安排2万元。项目主要目标保障地震台正常运行。资金支出进度3月底、6月底、9月底、12月底分别达到25%、50%、75%、100%。项目设一个一级指标满意度指标，一个二级指标和一个三级指标。具体为满意度指标-服务对象满意度-项目参与人员满意度，指标值为&gt;=100%。以上指标依据为根据职能需要和玉田县人民政府办公室文件 玉办字【2019】9号。</w:t>
      </w:r>
    </w:p>
    <w:p>
      <w:pPr>
        <w:pStyle w:val="23"/>
      </w:pPr>
    </w:p>
    <w:p>
      <w:pPr>
        <w:pStyle w:val="23"/>
      </w:pPr>
      <w:r>
        <w:t>4.防汛专项经费：项目年初预算安排10万元。项目主要目标防汛指挥部日常公用和防汛物资的管理和采购主要职责是组织协调水旱灾害应急救援工作。项目设一个一级指标满意度指标，一个二级指标和一个三级指标。具体为满意度指标-服务对象满意度-防汛指挥部人员满意度，指标值为&gt;=80%。以上指标依据为根据职能需要和玉田县人民政府办公室文件 玉办字【2019】9号。</w:t>
      </w:r>
    </w:p>
    <w:p>
      <w:pPr>
        <w:pStyle w:val="23"/>
      </w:pPr>
      <w:r>
        <w:t>5.防灾救灾应急专项经费：项目年初预算安排17万元。项目主要目标负责防灾减灾委员会日常工作，防灾减灾宣传，自然灾害生活救助。项目设一个一级指标满意度指标，一个二级指标和一个三级指标。具体为满意度指标-服务对象满意度-社会及人民群众满意度，指标值为&gt;=80%。以上指标依据为根据职能需要和玉田县人民政府办公室文件 玉办字【2019】9号。</w:t>
      </w:r>
    </w:p>
    <w:p>
      <w:pPr>
        <w:pStyle w:val="23"/>
      </w:pPr>
      <w:r>
        <w:t>6.购买三方服务（危化、冶金、建材、机械、轻工、纺织、商贸等行业）专项经费：项目年初预算安排100万元。项目主要目标监督、督查危化行业安全生产，保障人民生命安全，为企业安全生产提供一份力量。项目设一个一级指标满意度指标，一个二级指标和一个三级指标。具体为满意度指标-服务对象满意度-社会及人民群众满意度，指标值为&gt;=80%。以上指标依据为根据职能需要和中共唐山市委办公室唐山市人民政府办公室关于全面加强危险化学品安全生产工作通知以及河北省安全生产监督管理局关于印发企业安全生产分级分类监督管理办法的通知冀安监管【2018】11号。</w:t>
      </w:r>
    </w:p>
    <w:p>
      <w:pPr>
        <w:pStyle w:val="23"/>
      </w:pPr>
      <w:r>
        <w:t>7.第一次全国自然灾害综合风险普查项目支出项目：项目年初预算安排40万元。主要目标为提升自然灾害防治能力。目设一个一级指标满意度指标，一个二级指标和一个三级指标。具体为满意度指标-服务对象满意度-社会及人民群众满意度，指标值为&gt;=90%。以上指标依据为国务院办公厅关于开展第一次全国自然灾害综合风险普查的通知。</w:t>
      </w:r>
    </w:p>
    <w:p>
      <w:pPr>
        <w:pStyle w:val="23"/>
      </w:pPr>
      <w:r>
        <w:t>8.玉田县防汛物资储备库专项经费：项目年初预算安排170.19万元。项目主要目标提高我县防汛抗旱的应急能力。项目设一个一级指标满意度指标，一个二级指标和一个三级指标。具体为满意度指标-服务对象满意度-社会及人民群众满意度，指标值为&gt;=95%。以上指标依据为根据职能需要和县长办公会议纪要【2020】39号。</w:t>
      </w:r>
    </w:p>
    <w:p>
      <w:pPr>
        <w:pStyle w:val="23"/>
      </w:pPr>
      <w:r>
        <w:t>9.应急通信系统（装备）采购项目专项经费：项目年初预算安排5.495万元。项目主要目标保障应急通信能力进一步提升。项目设一个一级指标满意度指标，一个二级指标和一个三级指标。具体为满意度指标-服务对象满意度-社会及人民群众满意度，指标值为&gt;=90%。以上指标依据为根据职能需要和冀应急科技【2021】101号。</w:t>
      </w:r>
    </w:p>
    <w:p>
      <w:pPr>
        <w:pStyle w:val="23"/>
      </w:pPr>
      <w:r>
        <w:t>10.农村住房保险县级财政补助项目专项经费：项目年初预算安排41.95万元。项目主要目标能够切实增强受灾群众抵御自然灾害的能力、化解灾害引起的政府风险，减轻财政支出压力，有效提升政府灾害救助水平。项目设一个一级指标满意度指标，一个二级指标和一个三级指标。具体为满意度指标-服务对象满意度-社会及人民群众满意度，指标值为&gt;=90%。以上指标依据为根据职能需要和玉应急呈【2020】12号。</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保障措施</w:t>
      </w:r>
    </w:p>
    <w:p>
      <w:pPr>
        <w:pStyle w:val="24"/>
      </w:pPr>
      <w:r>
        <w:t>安全生产工作事关安全稳定、经济发展的大局，事关人民群众生命财产安全，是一项非常严肃的政治任务。为此，明年我们将在以下方面进行研究探讨、不断加大工作力度。</w:t>
      </w:r>
    </w:p>
    <w:p>
      <w:pPr>
        <w:pStyle w:val="24"/>
      </w:pPr>
      <w:r>
        <w:t>一是着力建立安全生产工作长效机制。一方面是落实各级政府、相关部门的监管责任。充分发挥安委会办公室的综合协调职能，通过组织签订《年度目标责任书》、制定完善安全生产各项制度（包括责任制度、分工制度、考核制度）、召开安全生产会议等多种形式，落实部门监管职责和乡镇属地管理责任。另一方面是落实企业的主体责任。通过组织企业签订法人代表承诺书和检查、教育、处罚等手段，推动企业主体责任的落实。</w:t>
      </w:r>
    </w:p>
    <w:p>
      <w:pPr>
        <w:pStyle w:val="24"/>
      </w:pPr>
      <w:r>
        <w:t>二是强力推进安全生产标准化建设。在高危行业企业及其他规模以上企业，以管理标准化、操作标准化、现场标准化为核心，指导督促企业制定符合自身特点的各岗位、工种的安全生产规章制度和操作规程，形成安全管理有章可循、有据可依、照章办事的良好局面，规范和提高从业人员的安全操作技能。在一般企业分行业、分步骤开展标准化建设，通过制定安全标准化管理手册、完善“三项制度”，采取安全检查、教育培训、实施专项整治等手段，逐步实现一般企业的规范化、标准化管理，不断提升企业本质安全水平。</w:t>
      </w:r>
    </w:p>
    <w:p>
      <w:pPr>
        <w:pStyle w:val="24"/>
      </w:pPr>
      <w:r>
        <w:t>三是进一步加大教育培训力度。逐步建立健全从业人员安全生产长效教育培训机制，推行安全培训质量考核与效果评价制度。认真做好企业负责人、安全生产管理人员的培训考核，全面推进其他从业人员的教育培训，严格检查落实特种作业人员持证上岗制度。指导企业广泛开展模拟培训和员工三级教育培训，不断推进生产经营单位全员培训，全面提升从业人员的安全意识。</w:t>
      </w:r>
    </w:p>
    <w:p>
      <w:pPr>
        <w:pStyle w:val="24"/>
      </w:pPr>
      <w:r>
        <w:t>四是持续不断地开展隐患排查治理。以防范事故、治理隐患为目标，以非煤矿山、道路交通、人员密集场所、危险化学品等重点行业领域为重点，持续不断地开展隐患排查治理行动，通过全面深入地排查整治，及时消除各种安全隐患。对检查中发现的问题和隐患，建立排查整改台账，坚持做到整改措施、责任、资金、时限和预案“五到位”，对隐患问题较多、整改不力的从严从重予以处罚、列入黑名单乃至予以关闭取缔，确保不发生任何问题。</w:t>
      </w:r>
    </w:p>
    <w:p>
      <w:pPr>
        <w:pStyle w:val="24"/>
      </w:pPr>
      <w:r>
        <w:t>五是加强应急救援能力的提升。结合我县实际，积极组织开展综合性应急演练，督促全县所有非煤矿山、建筑施工、烟花爆竹和危险化学品、冶金钢铁等企业，针对重大危险源、危险部位以及高温、洪涝、冰雪等可能引发的事故，开展多种形式的应急演练，提高高危行业、企业的应急救援能力，增强政府和企业协同处置突发事故的综合应急能力，确保一旦发生事故能及时有效地进行处置，把人员伤亡、财产损失降到最低。</w:t>
      </w:r>
    </w:p>
    <w:p>
      <w:pPr>
        <w:pStyle w:val="24"/>
        <w:sectPr>
          <w:pgSz w:w="16840" w:h="11900" w:orient="landscape"/>
          <w:pgMar w:top="1361" w:right="1020" w:bottom="1361" w:left="1020" w:header="720" w:footer="720" w:gutter="0"/>
          <w:cols w:space="720" w:num="1"/>
        </w:sectPr>
      </w:pPr>
      <w:r>
        <w:t>202</w:t>
      </w:r>
      <w:r>
        <w:rPr>
          <w:rFonts w:hint="eastAsia"/>
          <w:lang w:val="en-US" w:eastAsia="zh-CN"/>
        </w:rPr>
        <w:t>5</w:t>
      </w:r>
      <w:r>
        <w:t>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1、2023年国债自然灾害应急能力提升工程（应急领域）县级配套补助资金绩效目标表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13022924P00JXC418424K</w:t>
            </w:r>
          </w:p>
        </w:tc>
        <w:tc>
          <w:tcPr>
            <w:tcW w:w="2835" w:type="dxa"/>
            <w:vAlign w:val="center"/>
          </w:tcPr>
          <w:p>
            <w:pPr>
              <w:pStyle w:val="11"/>
            </w:pPr>
            <w:r>
              <w:t>项目名称</w:t>
            </w:r>
          </w:p>
        </w:tc>
        <w:tc>
          <w:tcPr>
            <w:tcW w:w="6095" w:type="dxa"/>
            <w:gridSpan w:val="3"/>
            <w:vAlign w:val="center"/>
          </w:tcPr>
          <w:p>
            <w:pPr>
              <w:pStyle w:val="13"/>
            </w:pPr>
            <w:r>
              <w:t>2023年国债自然灾害应急能力提升工程（应急领域）县级配套补助资金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145330.00</w:t>
            </w:r>
          </w:p>
        </w:tc>
        <w:tc>
          <w:tcPr>
            <w:tcW w:w="2835" w:type="dxa"/>
            <w:vAlign w:val="center"/>
          </w:tcPr>
          <w:p>
            <w:pPr>
              <w:pStyle w:val="11"/>
            </w:pPr>
            <w:r>
              <w:t>其中：财政    资金</w:t>
            </w:r>
          </w:p>
        </w:tc>
        <w:tc>
          <w:tcPr>
            <w:tcW w:w="2551" w:type="dxa"/>
            <w:vAlign w:val="center"/>
          </w:tcPr>
          <w:p>
            <w:pPr>
              <w:pStyle w:val="13"/>
            </w:pPr>
            <w:r>
              <w:t>145330.00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提升防灾减灾救灾能力。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rPr>
                <w:rFonts w:hint="eastAsia"/>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3"/>
            </w:pPr>
            <w:r>
              <w:rPr>
                <w:rFonts w:hint="eastAsia"/>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≥90逐步改善</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13022925P00004110002B</w:t>
            </w:r>
          </w:p>
        </w:tc>
        <w:tc>
          <w:tcPr>
            <w:tcW w:w="2835" w:type="dxa"/>
            <w:vAlign w:val="center"/>
          </w:tcPr>
          <w:p>
            <w:pPr>
              <w:pStyle w:val="11"/>
            </w:pPr>
            <w:r>
              <w:t>项目名称</w:t>
            </w:r>
          </w:p>
        </w:tc>
        <w:tc>
          <w:tcPr>
            <w:tcW w:w="6095" w:type="dxa"/>
            <w:gridSpan w:val="3"/>
            <w:vAlign w:val="center"/>
          </w:tcPr>
          <w:p>
            <w:pPr>
              <w:pStyle w:val="13"/>
            </w:pPr>
            <w:r>
              <w:t>安全生产专项经费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"确保安全生产工作顺利进行，企业和人民财产安全得到保障。</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1.确保安全生产工作顺利进行，企业和人民财产安全得到保障。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安全生产专项整治督查</w:t>
            </w:r>
          </w:p>
        </w:tc>
        <w:tc>
          <w:tcPr>
            <w:tcW w:w="5386" w:type="dxa"/>
            <w:vAlign w:val="center"/>
          </w:tcPr>
          <w:p>
            <w:pPr>
              <w:pStyle w:val="13"/>
            </w:pPr>
            <w:r>
              <w:t>安全生产专项整治督查</w:t>
            </w:r>
          </w:p>
        </w:tc>
        <w:tc>
          <w:tcPr>
            <w:tcW w:w="2268" w:type="dxa"/>
            <w:vAlign w:val="center"/>
          </w:tcPr>
          <w:p>
            <w:pPr>
              <w:pStyle w:val="13"/>
            </w:pPr>
            <w:r>
              <w:t>≥44次</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安全生产检查</w:t>
            </w:r>
          </w:p>
        </w:tc>
        <w:tc>
          <w:tcPr>
            <w:tcW w:w="5386" w:type="dxa"/>
            <w:vAlign w:val="center"/>
          </w:tcPr>
          <w:p>
            <w:pPr>
              <w:pStyle w:val="13"/>
            </w:pPr>
            <w:r>
              <w:t>通过开展专项检查，排查安全生产隐患，确保全年不发生重特大安全生产事故</w:t>
            </w:r>
          </w:p>
        </w:tc>
        <w:tc>
          <w:tcPr>
            <w:tcW w:w="2268" w:type="dxa"/>
            <w:vAlign w:val="center"/>
          </w:tcPr>
          <w:p>
            <w:pPr>
              <w:pStyle w:val="13"/>
            </w:pPr>
            <w:r>
              <w:t>≥90指标完成率</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全年常态化</w:t>
            </w:r>
          </w:p>
        </w:tc>
        <w:tc>
          <w:tcPr>
            <w:tcW w:w="5386" w:type="dxa"/>
            <w:vAlign w:val="center"/>
          </w:tcPr>
          <w:p>
            <w:pPr>
              <w:pStyle w:val="13"/>
            </w:pPr>
            <w:r>
              <w:t>减少一般事故，控制较大事故，杜绝重特大事故的发生，确保全县安全生产形势平稳，优化经济发展</w:t>
            </w:r>
          </w:p>
        </w:tc>
        <w:tc>
          <w:tcPr>
            <w:tcW w:w="2268" w:type="dxa"/>
            <w:vAlign w:val="center"/>
          </w:tcPr>
          <w:p>
            <w:pPr>
              <w:pStyle w:val="13"/>
            </w:pPr>
            <w:r>
              <w:t>≥90隐患排查全年常态化</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不超预算安排</w:t>
            </w:r>
          </w:p>
        </w:tc>
        <w:tc>
          <w:tcPr>
            <w:tcW w:w="5386" w:type="dxa"/>
            <w:vAlign w:val="center"/>
          </w:tcPr>
          <w:p>
            <w:pPr>
              <w:pStyle w:val="13"/>
            </w:pPr>
            <w:r>
              <w:t>所有支出不超预算安排</w:t>
            </w:r>
          </w:p>
        </w:tc>
        <w:tc>
          <w:tcPr>
            <w:tcW w:w="2268" w:type="dxa"/>
            <w:vAlign w:val="center"/>
          </w:tcPr>
          <w:p>
            <w:pPr>
              <w:pStyle w:val="13"/>
            </w:pPr>
            <w:r>
              <w:t>≤100不超预算</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减少安全生产事故</w:t>
            </w:r>
          </w:p>
        </w:tc>
        <w:tc>
          <w:tcPr>
            <w:tcW w:w="5386" w:type="dxa"/>
            <w:vAlign w:val="center"/>
          </w:tcPr>
          <w:p>
            <w:pPr>
              <w:pStyle w:val="13"/>
            </w:pPr>
            <w:r>
              <w:t>减少安全生产事故，确保人民财产安全</w:t>
            </w:r>
          </w:p>
        </w:tc>
        <w:tc>
          <w:tcPr>
            <w:tcW w:w="2268" w:type="dxa"/>
            <w:vAlign w:val="center"/>
          </w:tcPr>
          <w:p>
            <w:pPr>
              <w:pStyle w:val="13"/>
            </w:pPr>
            <w:r>
              <w:t>≥80逐年减少</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安全率</w:t>
            </w:r>
          </w:p>
        </w:tc>
        <w:tc>
          <w:tcPr>
            <w:tcW w:w="5386" w:type="dxa"/>
            <w:vAlign w:val="center"/>
          </w:tcPr>
          <w:p>
            <w:pPr>
              <w:pStyle w:val="13"/>
            </w:pPr>
            <w:r>
              <w:t>保障人民群众生命和财产安全</w:t>
            </w:r>
          </w:p>
        </w:tc>
        <w:tc>
          <w:tcPr>
            <w:tcW w:w="2268" w:type="dxa"/>
            <w:vAlign w:val="center"/>
          </w:tcPr>
          <w:p>
            <w:pPr>
              <w:pStyle w:val="13"/>
            </w:pPr>
            <w:r>
              <w:t>≥80逐步提升</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协调发展</w:t>
            </w:r>
          </w:p>
        </w:tc>
        <w:tc>
          <w:tcPr>
            <w:tcW w:w="5386" w:type="dxa"/>
            <w:vAlign w:val="center"/>
          </w:tcPr>
          <w:p>
            <w:pPr>
              <w:pStyle w:val="13"/>
            </w:pPr>
            <w:r>
              <w:t>达到实现环境效益、社会效益和经济效益协调发展的目的</w:t>
            </w:r>
          </w:p>
        </w:tc>
        <w:tc>
          <w:tcPr>
            <w:tcW w:w="2268" w:type="dxa"/>
            <w:vAlign w:val="center"/>
          </w:tcPr>
          <w:p>
            <w:pPr>
              <w:pStyle w:val="13"/>
            </w:pPr>
            <w:r>
              <w:t>≥80逐步提升</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≥80安全生产监督管理工作日益完善，逐步提升</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≥80监督服务企业，可持续发展</w:t>
            </w:r>
          </w:p>
        </w:tc>
        <w:tc>
          <w:tcPr>
            <w:tcW w:w="1276" w:type="dxa"/>
            <w:vAlign w:val="center"/>
          </w:tcPr>
          <w:p>
            <w:pPr>
              <w:pStyle w:val="13"/>
            </w:pPr>
            <w:r>
              <w:t>中共唐山市委办公厅文件 唐办发【2010】33号《中共唐山市委办公厅 唐山市人民政府办公厅 进一步加强企业安全生产工作的意见》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13022925P00JXC419850F</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52000.00</w:t>
            </w:r>
          </w:p>
        </w:tc>
        <w:tc>
          <w:tcPr>
            <w:tcW w:w="2835" w:type="dxa"/>
            <w:vAlign w:val="center"/>
          </w:tcPr>
          <w:p>
            <w:pPr>
              <w:pStyle w:val="11"/>
            </w:pPr>
            <w:r>
              <w:t>其中：财政    资金</w:t>
            </w:r>
          </w:p>
        </w:tc>
        <w:tc>
          <w:tcPr>
            <w:tcW w:w="2551" w:type="dxa"/>
            <w:vAlign w:val="center"/>
          </w:tcPr>
          <w:p>
            <w:pPr>
              <w:pStyle w:val="13"/>
            </w:pPr>
            <w:r>
              <w:t>52000.00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用于保障残疾人保障金的发放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1.保障残疾人权益，确保资金到位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≥100根据财政局要求救助</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≥100百分比拨付</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保障综合事务工作完成及时率</w:t>
            </w:r>
          </w:p>
        </w:tc>
        <w:tc>
          <w:tcPr>
            <w:tcW w:w="5386" w:type="dxa"/>
            <w:vAlign w:val="center"/>
          </w:tcPr>
          <w:p>
            <w:pPr>
              <w:pStyle w:val="13"/>
            </w:pPr>
            <w:r>
              <w:t>保障综合事务工作完成及时率</w:t>
            </w:r>
          </w:p>
        </w:tc>
        <w:tc>
          <w:tcPr>
            <w:tcW w:w="2268" w:type="dxa"/>
            <w:vAlign w:val="center"/>
          </w:tcPr>
          <w:p>
            <w:pPr>
              <w:pStyle w:val="13"/>
            </w:pPr>
            <w:r>
              <w:t>≥100及时拨付按时完成</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≥100百分比专款专用</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≥90保障残疾人权益，保障业务能力提升</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残疾人需求调查准确率</w:t>
            </w:r>
          </w:p>
        </w:tc>
        <w:tc>
          <w:tcPr>
            <w:tcW w:w="5386" w:type="dxa"/>
            <w:vAlign w:val="center"/>
          </w:tcPr>
          <w:p>
            <w:pPr>
              <w:pStyle w:val="13"/>
            </w:pPr>
            <w:r>
              <w:t>残疾人需求调查准确率</w:t>
            </w:r>
          </w:p>
        </w:tc>
        <w:tc>
          <w:tcPr>
            <w:tcW w:w="2268" w:type="dxa"/>
            <w:vAlign w:val="center"/>
          </w:tcPr>
          <w:p>
            <w:pPr>
              <w:pStyle w:val="13"/>
            </w:pPr>
            <w:r>
              <w:t>≥90逐步提高</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≥90逐步改善过不管提高</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≥90逐步改善过不管提高</w:t>
            </w:r>
          </w:p>
        </w:tc>
        <w:tc>
          <w:tcPr>
            <w:tcW w:w="1276"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残疾人动态更新培训满意度</w:t>
            </w:r>
          </w:p>
        </w:tc>
        <w:tc>
          <w:tcPr>
            <w:tcW w:w="5386" w:type="dxa"/>
            <w:vAlign w:val="center"/>
          </w:tcPr>
          <w:p>
            <w:pPr>
              <w:pStyle w:val="13"/>
            </w:pPr>
            <w:r>
              <w:t>残疾人动态更新培训满意度</w:t>
            </w:r>
          </w:p>
        </w:tc>
        <w:tc>
          <w:tcPr>
            <w:tcW w:w="2268" w:type="dxa"/>
            <w:vAlign w:val="center"/>
          </w:tcPr>
          <w:p>
            <w:pPr>
              <w:pStyle w:val="13"/>
            </w:pPr>
            <w:r>
              <w:t>≥90逐步改善过不管提高</w:t>
            </w:r>
          </w:p>
        </w:tc>
        <w:tc>
          <w:tcPr>
            <w:tcW w:w="1276" w:type="dxa"/>
            <w:vAlign w:val="center"/>
          </w:tcPr>
          <w:p>
            <w:pPr>
              <w:pStyle w:val="13"/>
            </w:pPr>
            <w:r>
              <w:t>残疾人保障金相关政策要求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4、地震专项经费绩效目标表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13022925P00022610002Q</w:t>
            </w:r>
          </w:p>
        </w:tc>
        <w:tc>
          <w:tcPr>
            <w:tcW w:w="2835" w:type="dxa"/>
            <w:vAlign w:val="center"/>
          </w:tcPr>
          <w:p>
            <w:pPr>
              <w:pStyle w:val="11"/>
            </w:pPr>
            <w:r>
              <w:t>项目名称</w:t>
            </w:r>
          </w:p>
        </w:tc>
        <w:tc>
          <w:tcPr>
            <w:tcW w:w="6095" w:type="dxa"/>
            <w:gridSpan w:val="3"/>
            <w:vAlign w:val="center"/>
          </w:tcPr>
          <w:p>
            <w:pPr>
              <w:pStyle w:val="13"/>
            </w:pPr>
            <w:r>
              <w:t>地震专项经费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保障地震台日常工作正常运转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1.保障地震台日常工作正常运转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地震监测设备巡检次数</w:t>
            </w:r>
          </w:p>
        </w:tc>
        <w:tc>
          <w:tcPr>
            <w:tcW w:w="5386" w:type="dxa"/>
            <w:vAlign w:val="center"/>
          </w:tcPr>
          <w:p>
            <w:pPr>
              <w:pStyle w:val="13"/>
            </w:pPr>
            <w:r>
              <w:t>地震监测设备巡检次数</w:t>
            </w:r>
          </w:p>
        </w:tc>
        <w:tc>
          <w:tcPr>
            <w:tcW w:w="2268" w:type="dxa"/>
            <w:vAlign w:val="center"/>
          </w:tcPr>
          <w:p>
            <w:pPr>
              <w:pStyle w:val="13"/>
            </w:pPr>
            <w:r>
              <w:t>≥2每天两次对地震设备进行检测</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地震信息发布完整率</w:t>
            </w:r>
          </w:p>
        </w:tc>
        <w:tc>
          <w:tcPr>
            <w:tcW w:w="5386" w:type="dxa"/>
            <w:vAlign w:val="center"/>
          </w:tcPr>
          <w:p>
            <w:pPr>
              <w:pStyle w:val="13"/>
            </w:pPr>
            <w:r>
              <w:t>地震信息发布完整率</w:t>
            </w:r>
          </w:p>
        </w:tc>
        <w:tc>
          <w:tcPr>
            <w:tcW w:w="2268" w:type="dxa"/>
            <w:vAlign w:val="center"/>
          </w:tcPr>
          <w:p>
            <w:pPr>
              <w:pStyle w:val="13"/>
            </w:pPr>
            <w:r>
              <w:t>≥100确保及时发布</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一日内地震监测值守时间</w:t>
            </w:r>
          </w:p>
        </w:tc>
        <w:tc>
          <w:tcPr>
            <w:tcW w:w="5386" w:type="dxa"/>
            <w:vAlign w:val="center"/>
          </w:tcPr>
          <w:p>
            <w:pPr>
              <w:pStyle w:val="13"/>
            </w:pPr>
            <w:r>
              <w:t>一日内地震监测值守时间</w:t>
            </w:r>
          </w:p>
        </w:tc>
        <w:tc>
          <w:tcPr>
            <w:tcW w:w="2268" w:type="dxa"/>
            <w:vAlign w:val="center"/>
          </w:tcPr>
          <w:p>
            <w:pPr>
              <w:pStyle w:val="13"/>
            </w:pPr>
            <w:r>
              <w:t>≥2424小时监测</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100专款专用</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≥90减少损失，提升经济</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地震监测数据对地震预报贡献度</w:t>
            </w:r>
          </w:p>
        </w:tc>
        <w:tc>
          <w:tcPr>
            <w:tcW w:w="5386" w:type="dxa"/>
            <w:vAlign w:val="center"/>
          </w:tcPr>
          <w:p>
            <w:pPr>
              <w:pStyle w:val="13"/>
            </w:pPr>
            <w:r>
              <w:t>地震监测数据对地震预报贡献度</w:t>
            </w:r>
          </w:p>
        </w:tc>
        <w:tc>
          <w:tcPr>
            <w:tcW w:w="2268" w:type="dxa"/>
            <w:vAlign w:val="center"/>
          </w:tcPr>
          <w:p>
            <w:pPr>
              <w:pStyle w:val="13"/>
            </w:pPr>
            <w:r>
              <w:t>≥90监测地震数据，做出一定贡献</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≥90逐步改善</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≥90逐步提高影响力</w:t>
            </w:r>
          </w:p>
        </w:tc>
        <w:tc>
          <w:tcPr>
            <w:tcW w:w="1276"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≥90尽量让人民群众满意，提升满意度</w:t>
            </w:r>
          </w:p>
        </w:tc>
        <w:tc>
          <w:tcPr>
            <w:tcW w:w="1276" w:type="dxa"/>
            <w:vAlign w:val="center"/>
          </w:tcPr>
          <w:p>
            <w:pPr>
              <w:pStyle w:val="13"/>
            </w:pPr>
            <w:r>
              <w:t>根据职能需要和玉田县人民政府办公室文件 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5、防汛专项经费绩效目标表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13022925P00016710004T</w:t>
            </w:r>
          </w:p>
        </w:tc>
        <w:tc>
          <w:tcPr>
            <w:tcW w:w="2835" w:type="dxa"/>
            <w:vAlign w:val="center"/>
          </w:tcPr>
          <w:p>
            <w:pPr>
              <w:pStyle w:val="11"/>
            </w:pPr>
            <w:r>
              <w:t>项目名称</w:t>
            </w:r>
          </w:p>
        </w:tc>
        <w:tc>
          <w:tcPr>
            <w:tcW w:w="6095" w:type="dxa"/>
            <w:gridSpan w:val="3"/>
            <w:vAlign w:val="center"/>
          </w:tcPr>
          <w:p>
            <w:pPr>
              <w:pStyle w:val="13"/>
            </w:pPr>
            <w:r>
              <w:t>防汛专项经费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保障防汛物资充足、保障防汛抢险工作顺利进行</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1.保障防汛物资充足、保障防汛抢险工作顺利进行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组织开展网络宣传活动次数</w:t>
            </w:r>
          </w:p>
        </w:tc>
        <w:tc>
          <w:tcPr>
            <w:tcW w:w="5386" w:type="dxa"/>
            <w:vAlign w:val="center"/>
          </w:tcPr>
          <w:p>
            <w:pPr>
              <w:pStyle w:val="13"/>
            </w:pPr>
            <w:r>
              <w:t>组织开展网络宣传活动次数</w:t>
            </w:r>
          </w:p>
        </w:tc>
        <w:tc>
          <w:tcPr>
            <w:tcW w:w="2268" w:type="dxa"/>
            <w:vAlign w:val="center"/>
          </w:tcPr>
          <w:p>
            <w:pPr>
              <w:pStyle w:val="13"/>
            </w:pPr>
            <w:r>
              <w:t>≥10积极组织开展宣传教育工作</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≥95防汛工作、防汛物资等按时登记完成</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案件、资料上报及时率</w:t>
            </w:r>
          </w:p>
        </w:tc>
        <w:tc>
          <w:tcPr>
            <w:tcW w:w="5386" w:type="dxa"/>
            <w:vAlign w:val="center"/>
          </w:tcPr>
          <w:p>
            <w:pPr>
              <w:pStyle w:val="13"/>
            </w:pPr>
            <w:r>
              <w:t>案件、资料上报及时率</w:t>
            </w:r>
          </w:p>
        </w:tc>
        <w:tc>
          <w:tcPr>
            <w:tcW w:w="2268" w:type="dxa"/>
            <w:vAlign w:val="center"/>
          </w:tcPr>
          <w:p>
            <w:pPr>
              <w:pStyle w:val="13"/>
            </w:pPr>
            <w:r>
              <w:t>≥95突发事件及时处理</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项目建设成本</w:t>
            </w:r>
          </w:p>
        </w:tc>
        <w:tc>
          <w:tcPr>
            <w:tcW w:w="2268" w:type="dxa"/>
            <w:vAlign w:val="center"/>
          </w:tcPr>
          <w:p>
            <w:pPr>
              <w:pStyle w:val="13"/>
            </w:pPr>
            <w:r>
              <w:t>≥90专款专用，保障物资充足</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社会组织管理能力提升</w:t>
            </w:r>
          </w:p>
        </w:tc>
        <w:tc>
          <w:tcPr>
            <w:tcW w:w="5386" w:type="dxa"/>
            <w:vAlign w:val="center"/>
          </w:tcPr>
          <w:p>
            <w:pPr>
              <w:pStyle w:val="13"/>
            </w:pPr>
            <w:r>
              <w:t>社会组织管理能力提升</w:t>
            </w:r>
          </w:p>
        </w:tc>
        <w:tc>
          <w:tcPr>
            <w:tcW w:w="2268" w:type="dxa"/>
            <w:vAlign w:val="center"/>
          </w:tcPr>
          <w:p>
            <w:pPr>
              <w:pStyle w:val="13"/>
            </w:pPr>
            <w:r>
              <w:t>≥90突发事件及时处理</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防汛抗旱</w:t>
            </w:r>
          </w:p>
        </w:tc>
        <w:tc>
          <w:tcPr>
            <w:tcW w:w="5386" w:type="dxa"/>
            <w:vAlign w:val="center"/>
          </w:tcPr>
          <w:p>
            <w:pPr>
              <w:pStyle w:val="13"/>
            </w:pPr>
            <w:r>
              <w:t>充分发挥防汛抗旱的工程效益</w:t>
            </w:r>
          </w:p>
        </w:tc>
        <w:tc>
          <w:tcPr>
            <w:tcW w:w="2268" w:type="dxa"/>
            <w:vAlign w:val="center"/>
          </w:tcPr>
          <w:p>
            <w:pPr>
              <w:pStyle w:val="13"/>
            </w:pPr>
            <w:r>
              <w:t>≥100保障汛期安全度过</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确保安全度汛</w:t>
            </w:r>
          </w:p>
        </w:tc>
        <w:tc>
          <w:tcPr>
            <w:tcW w:w="5386" w:type="dxa"/>
            <w:vAlign w:val="center"/>
          </w:tcPr>
          <w:p>
            <w:pPr>
              <w:pStyle w:val="13"/>
            </w:pPr>
            <w:r>
              <w:t>确保安全度汛</w:t>
            </w:r>
          </w:p>
        </w:tc>
        <w:tc>
          <w:tcPr>
            <w:tcW w:w="2268" w:type="dxa"/>
            <w:vAlign w:val="center"/>
          </w:tcPr>
          <w:p>
            <w:pPr>
              <w:pStyle w:val="13"/>
            </w:pPr>
            <w:r>
              <w:t>≥90保障汛期安全度过</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≥90保障汛期安全度过</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服务对象对项目实施效果的满意程度</w:t>
            </w:r>
          </w:p>
        </w:tc>
        <w:tc>
          <w:tcPr>
            <w:tcW w:w="2268" w:type="dxa"/>
            <w:vAlign w:val="center"/>
          </w:tcPr>
          <w:p>
            <w:pPr>
              <w:pStyle w:val="13"/>
            </w:pPr>
            <w:r>
              <w:t>≥90逐年提升</w:t>
            </w:r>
          </w:p>
        </w:tc>
        <w:tc>
          <w:tcPr>
            <w:tcW w:w="1276" w:type="dxa"/>
            <w:vAlign w:val="center"/>
          </w:tcPr>
          <w:p>
            <w:pPr>
              <w:pStyle w:val="13"/>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6、防灾救灾应急专项资金绩效目标表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13022925P00004110001P</w:t>
            </w:r>
          </w:p>
        </w:tc>
        <w:tc>
          <w:tcPr>
            <w:tcW w:w="2835" w:type="dxa"/>
            <w:vAlign w:val="center"/>
          </w:tcPr>
          <w:p>
            <w:pPr>
              <w:pStyle w:val="11"/>
            </w:pPr>
            <w:r>
              <w:t>项目名称</w:t>
            </w:r>
          </w:p>
        </w:tc>
        <w:tc>
          <w:tcPr>
            <w:tcW w:w="6095" w:type="dxa"/>
            <w:gridSpan w:val="3"/>
            <w:vAlign w:val="center"/>
          </w:tcPr>
          <w:p>
            <w:pPr>
              <w:pStyle w:val="13"/>
            </w:pPr>
            <w:r>
              <w:t>防灾救灾应急专项资金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防灾减灾工作顺利开展，正常运转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1.防灾减灾工作顺利开展，正常运转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组织开展网络宣传活动次数</w:t>
            </w:r>
          </w:p>
        </w:tc>
        <w:tc>
          <w:tcPr>
            <w:tcW w:w="5386" w:type="dxa"/>
            <w:vAlign w:val="center"/>
          </w:tcPr>
          <w:p>
            <w:pPr>
              <w:pStyle w:val="13"/>
            </w:pPr>
            <w:r>
              <w:t>组织开展网络宣传活动次数</w:t>
            </w:r>
          </w:p>
        </w:tc>
        <w:tc>
          <w:tcPr>
            <w:tcW w:w="2268" w:type="dxa"/>
            <w:vAlign w:val="center"/>
          </w:tcPr>
          <w:p>
            <w:pPr>
              <w:pStyle w:val="13"/>
            </w:pPr>
            <w:r>
              <w:t>≥3防灾减灾宣传月及时开展活动</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≥95遇到突发事件能够及时处理。</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≥95努力完成好各项突发事件和任务</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不超政府预算</w:t>
            </w:r>
          </w:p>
        </w:tc>
        <w:tc>
          <w:tcPr>
            <w:tcW w:w="5386" w:type="dxa"/>
            <w:vAlign w:val="center"/>
          </w:tcPr>
          <w:p>
            <w:pPr>
              <w:pStyle w:val="13"/>
            </w:pPr>
            <w:r>
              <w:t>不超政府预算</w:t>
            </w:r>
          </w:p>
        </w:tc>
        <w:tc>
          <w:tcPr>
            <w:tcW w:w="2268" w:type="dxa"/>
            <w:vAlign w:val="center"/>
          </w:tcPr>
          <w:p>
            <w:pPr>
              <w:pStyle w:val="13"/>
            </w:pPr>
            <w:r>
              <w:t>≥100专款专用，不超政府预算</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产品安全工作支持率</w:t>
            </w:r>
          </w:p>
        </w:tc>
        <w:tc>
          <w:tcPr>
            <w:tcW w:w="5386" w:type="dxa"/>
            <w:vAlign w:val="center"/>
          </w:tcPr>
          <w:p>
            <w:pPr>
              <w:pStyle w:val="13"/>
            </w:pPr>
            <w:r>
              <w:t>产品安全工作支持率</w:t>
            </w:r>
          </w:p>
        </w:tc>
        <w:tc>
          <w:tcPr>
            <w:tcW w:w="2268" w:type="dxa"/>
            <w:vAlign w:val="center"/>
          </w:tcPr>
          <w:p>
            <w:pPr>
              <w:pStyle w:val="13"/>
            </w:pPr>
            <w:r>
              <w:t>≥90防灾减灾工作能够得到认可和支持</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≥80通过努力减少灾害发生，减少人民财产损失。</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≥80防灾减灾工作常态化，努力为人民群众服务。</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≥80防灾减灾工作能够得到认可和支持</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≥90逐年提高</w:t>
            </w:r>
          </w:p>
        </w:tc>
        <w:tc>
          <w:tcPr>
            <w:tcW w:w="1276" w:type="dxa"/>
            <w:vAlign w:val="center"/>
          </w:tcPr>
          <w:p>
            <w:pPr>
              <w:pStyle w:val="13"/>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7、购买第三方服务费绩效目标表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13022925P00004110003Y</w:t>
            </w:r>
          </w:p>
        </w:tc>
        <w:tc>
          <w:tcPr>
            <w:tcW w:w="2835" w:type="dxa"/>
            <w:vAlign w:val="center"/>
          </w:tcPr>
          <w:p>
            <w:pPr>
              <w:pStyle w:val="11"/>
            </w:pPr>
            <w:r>
              <w:t>项目名称</w:t>
            </w:r>
          </w:p>
        </w:tc>
        <w:tc>
          <w:tcPr>
            <w:tcW w:w="6095" w:type="dxa"/>
            <w:gridSpan w:val="3"/>
            <w:vAlign w:val="center"/>
          </w:tcPr>
          <w:p>
            <w:pPr>
              <w:pStyle w:val="13"/>
            </w:pPr>
            <w:r>
              <w:t>购买第三方服务费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监督、督查危化行业安全生产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1.监督、督查危化行业安全生产，保障人民生命安全，为企业安全生产提供一份力量。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年度服务部门数量</w:t>
            </w:r>
          </w:p>
        </w:tc>
        <w:tc>
          <w:tcPr>
            <w:tcW w:w="5386" w:type="dxa"/>
            <w:vAlign w:val="center"/>
          </w:tcPr>
          <w:p>
            <w:pPr>
              <w:pStyle w:val="13"/>
            </w:pPr>
            <w:r>
              <w:t>年度服务部门数量</w:t>
            </w:r>
          </w:p>
        </w:tc>
        <w:tc>
          <w:tcPr>
            <w:tcW w:w="2268" w:type="dxa"/>
            <w:vAlign w:val="center"/>
          </w:tcPr>
          <w:p>
            <w:pPr>
              <w:pStyle w:val="13"/>
            </w:pPr>
            <w:r>
              <w:t>≥95服务行业率达到95%</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涉危和重点项目保护率</w:t>
            </w:r>
          </w:p>
        </w:tc>
        <w:tc>
          <w:tcPr>
            <w:tcW w:w="5386" w:type="dxa"/>
            <w:vAlign w:val="center"/>
          </w:tcPr>
          <w:p>
            <w:pPr>
              <w:pStyle w:val="13"/>
            </w:pPr>
            <w:r>
              <w:t>涉危和重点项目保护率</w:t>
            </w:r>
          </w:p>
        </w:tc>
        <w:tc>
          <w:tcPr>
            <w:tcW w:w="2268" w:type="dxa"/>
            <w:vAlign w:val="center"/>
          </w:tcPr>
          <w:p>
            <w:pPr>
              <w:pStyle w:val="13"/>
            </w:pPr>
            <w:r>
              <w:t>≥90危化等行业，定期进行专家会诊，排除隐患</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突发事件处置及时性（小时）</w:t>
            </w:r>
          </w:p>
        </w:tc>
        <w:tc>
          <w:tcPr>
            <w:tcW w:w="5386" w:type="dxa"/>
            <w:vAlign w:val="center"/>
          </w:tcPr>
          <w:p>
            <w:pPr>
              <w:pStyle w:val="13"/>
            </w:pPr>
            <w:r>
              <w:t>突发事件处置及时性（小时）</w:t>
            </w:r>
          </w:p>
        </w:tc>
        <w:tc>
          <w:tcPr>
            <w:tcW w:w="2268" w:type="dxa"/>
            <w:vAlign w:val="center"/>
          </w:tcPr>
          <w:p>
            <w:pPr>
              <w:pStyle w:val="13"/>
            </w:pPr>
            <w:r>
              <w:t>≥11小时以内及时处理</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不超政府预算</w:t>
            </w:r>
          </w:p>
        </w:tc>
        <w:tc>
          <w:tcPr>
            <w:tcW w:w="5386" w:type="dxa"/>
            <w:vAlign w:val="center"/>
          </w:tcPr>
          <w:p>
            <w:pPr>
              <w:pStyle w:val="13"/>
            </w:pPr>
            <w:r>
              <w:t>不超政府预算</w:t>
            </w:r>
          </w:p>
        </w:tc>
        <w:tc>
          <w:tcPr>
            <w:tcW w:w="2268" w:type="dxa"/>
            <w:vAlign w:val="center"/>
          </w:tcPr>
          <w:p>
            <w:pPr>
              <w:pStyle w:val="13"/>
            </w:pPr>
            <w:r>
              <w:t>≥100转款专用，不超政府预算</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为企业减免经济损失数</w:t>
            </w:r>
          </w:p>
        </w:tc>
        <w:tc>
          <w:tcPr>
            <w:tcW w:w="5386" w:type="dxa"/>
            <w:vAlign w:val="center"/>
          </w:tcPr>
          <w:p>
            <w:pPr>
              <w:pStyle w:val="13"/>
            </w:pPr>
            <w:r>
              <w:t>为企业减免经济损失数</w:t>
            </w:r>
          </w:p>
        </w:tc>
        <w:tc>
          <w:tcPr>
            <w:tcW w:w="2268" w:type="dxa"/>
            <w:vAlign w:val="center"/>
          </w:tcPr>
          <w:p>
            <w:pPr>
              <w:pStyle w:val="13"/>
            </w:pPr>
            <w:r>
              <w:t>≥90定期检查排除隐患，减少企业损失</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产品安全工作支持率</w:t>
            </w:r>
          </w:p>
        </w:tc>
        <w:tc>
          <w:tcPr>
            <w:tcW w:w="5386" w:type="dxa"/>
            <w:vAlign w:val="center"/>
          </w:tcPr>
          <w:p>
            <w:pPr>
              <w:pStyle w:val="13"/>
            </w:pPr>
            <w:r>
              <w:t>产品安全工作支持率</w:t>
            </w:r>
          </w:p>
        </w:tc>
        <w:tc>
          <w:tcPr>
            <w:tcW w:w="2268" w:type="dxa"/>
            <w:vAlign w:val="center"/>
          </w:tcPr>
          <w:p>
            <w:pPr>
              <w:pStyle w:val="13"/>
            </w:pPr>
            <w:r>
              <w:t>≥90对企业和危化行业予以支持</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≥90减少企业爆炸等高风险、保护生态环境</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≥90项目持续发挥作用，减少事故发生</w:t>
            </w:r>
          </w:p>
        </w:tc>
        <w:tc>
          <w:tcPr>
            <w:tcW w:w="1276"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群众安全感满意度</w:t>
            </w:r>
          </w:p>
        </w:tc>
        <w:tc>
          <w:tcPr>
            <w:tcW w:w="5386" w:type="dxa"/>
            <w:vAlign w:val="center"/>
          </w:tcPr>
          <w:p>
            <w:pPr>
              <w:pStyle w:val="13"/>
            </w:pPr>
            <w:r>
              <w:t>群众安全感满意度</w:t>
            </w:r>
          </w:p>
        </w:tc>
        <w:tc>
          <w:tcPr>
            <w:tcW w:w="2268" w:type="dxa"/>
            <w:vAlign w:val="center"/>
          </w:tcPr>
          <w:p>
            <w:pPr>
              <w:pStyle w:val="13"/>
            </w:pPr>
            <w:r>
              <w:t>≥90让企业和群众满意度提高</w:t>
            </w:r>
          </w:p>
        </w:tc>
        <w:tc>
          <w:tcPr>
            <w:tcW w:w="1276" w:type="dxa"/>
            <w:vAlign w:val="center"/>
          </w:tcPr>
          <w:p>
            <w:pPr>
              <w:pStyle w:val="13"/>
            </w:pPr>
            <w:r>
              <w:t>中共唐山市委办公室唐山市人民政府办公室关于全面加强危险化学品安全生产工作通知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8、冀财建【2024】26号关于增发2023年国债自然灾害应急能力提升工程（应急领域）补助资金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ind w:firstLine="0" w:firstLineChars="0"/>
            </w:pPr>
            <w:r>
              <w:t>项目编码</w:t>
            </w:r>
          </w:p>
        </w:tc>
        <w:tc>
          <w:tcPr>
            <w:tcW w:w="5103" w:type="dxa"/>
            <w:gridSpan w:val="2"/>
            <w:vAlign w:val="center"/>
          </w:tcPr>
          <w:p>
            <w:pPr>
              <w:pStyle w:val="13"/>
              <w:ind w:firstLine="0" w:firstLineChars="0"/>
            </w:pPr>
            <w:r>
              <w:t>13022924P00JXC418426T</w:t>
            </w:r>
          </w:p>
        </w:tc>
        <w:tc>
          <w:tcPr>
            <w:tcW w:w="2835" w:type="dxa"/>
            <w:vAlign w:val="center"/>
          </w:tcPr>
          <w:p>
            <w:pPr>
              <w:pStyle w:val="11"/>
              <w:ind w:firstLine="0" w:firstLineChars="0"/>
            </w:pPr>
            <w:r>
              <w:t>项目名称</w:t>
            </w:r>
          </w:p>
        </w:tc>
        <w:tc>
          <w:tcPr>
            <w:tcW w:w="6095" w:type="dxa"/>
            <w:gridSpan w:val="3"/>
            <w:vAlign w:val="center"/>
          </w:tcPr>
          <w:p>
            <w:pPr>
              <w:pStyle w:val="13"/>
            </w:pPr>
            <w:r>
              <w:t>冀财建【2024】26号关于增发2023年国债自然灾害应急能力提升工程（应急领域）补助资金</w:t>
            </w:r>
            <w:r>
              <w:tab/>
            </w:r>
            <w:r>
              <w:tab/>
            </w:r>
          </w:p>
          <w:p>
            <w:pPr>
              <w:pStyle w:val="13"/>
              <w:ind w:firstLine="0" w:firstLineChars="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ind w:firstLine="0" w:firstLineChars="0"/>
            </w:pPr>
            <w:r>
              <w:t>预算规模及资金用途</w:t>
            </w:r>
          </w:p>
        </w:tc>
        <w:tc>
          <w:tcPr>
            <w:tcW w:w="2268" w:type="dxa"/>
            <w:vAlign w:val="center"/>
          </w:tcPr>
          <w:p>
            <w:pPr>
              <w:pStyle w:val="11"/>
              <w:ind w:firstLine="0" w:firstLineChars="0"/>
            </w:pPr>
            <w:r>
              <w:t>预算数</w:t>
            </w:r>
          </w:p>
        </w:tc>
        <w:tc>
          <w:tcPr>
            <w:tcW w:w="2835" w:type="dxa"/>
            <w:vAlign w:val="center"/>
          </w:tcPr>
          <w:p>
            <w:pPr>
              <w:pStyle w:val="13"/>
              <w:ind w:firstLine="0" w:firstLineChars="0"/>
            </w:pPr>
            <w:r>
              <w:t>386738.75</w:t>
            </w:r>
          </w:p>
        </w:tc>
        <w:tc>
          <w:tcPr>
            <w:tcW w:w="2835" w:type="dxa"/>
            <w:vAlign w:val="center"/>
          </w:tcPr>
          <w:p>
            <w:pPr>
              <w:pStyle w:val="11"/>
              <w:ind w:firstLine="0" w:firstLineChars="0"/>
            </w:pPr>
            <w:r>
              <w:t>其中：财政    资金</w:t>
            </w:r>
          </w:p>
        </w:tc>
        <w:tc>
          <w:tcPr>
            <w:tcW w:w="2551" w:type="dxa"/>
            <w:vAlign w:val="center"/>
          </w:tcPr>
          <w:p>
            <w:pPr>
              <w:pStyle w:val="13"/>
              <w:ind w:firstLine="0" w:firstLineChars="0"/>
            </w:pPr>
            <w:r>
              <w:t>386738.75</w:t>
            </w:r>
          </w:p>
        </w:tc>
        <w:tc>
          <w:tcPr>
            <w:tcW w:w="2268" w:type="dxa"/>
            <w:vAlign w:val="center"/>
          </w:tcPr>
          <w:p>
            <w:pPr>
              <w:pStyle w:val="11"/>
              <w:ind w:firstLine="0" w:firstLineChars="0"/>
            </w:pPr>
            <w:r>
              <w:t>其他资金</w:t>
            </w:r>
          </w:p>
        </w:tc>
        <w:tc>
          <w:tcPr>
            <w:tcW w:w="1276" w:type="dxa"/>
            <w:vAlign w:val="center"/>
          </w:tcPr>
          <w:p>
            <w:pPr>
              <w:pStyle w:val="13"/>
              <w:ind w:firstLine="0" w:firstLineChars="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3"/>
              <w:ind w:firstLine="0" w:firstLineChars="0"/>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ind w:firstLine="0" w:firstLineChars="0"/>
            </w:pPr>
            <w:r>
              <w:t>资金支出计划（%）</w:t>
            </w:r>
          </w:p>
        </w:tc>
        <w:tc>
          <w:tcPr>
            <w:tcW w:w="5103" w:type="dxa"/>
            <w:gridSpan w:val="2"/>
            <w:vAlign w:val="center"/>
          </w:tcPr>
          <w:p>
            <w:pPr>
              <w:pStyle w:val="11"/>
              <w:ind w:firstLine="0" w:firstLineChars="0"/>
            </w:pPr>
            <w:r>
              <w:t>3月底</w:t>
            </w:r>
          </w:p>
        </w:tc>
        <w:tc>
          <w:tcPr>
            <w:tcW w:w="2835" w:type="dxa"/>
            <w:vAlign w:val="center"/>
          </w:tcPr>
          <w:p>
            <w:pPr>
              <w:pStyle w:val="11"/>
              <w:ind w:firstLine="0" w:firstLineChars="0"/>
            </w:pPr>
            <w:r>
              <w:t>6月底</w:t>
            </w:r>
          </w:p>
        </w:tc>
        <w:tc>
          <w:tcPr>
            <w:tcW w:w="2551" w:type="dxa"/>
            <w:vAlign w:val="center"/>
          </w:tcPr>
          <w:p>
            <w:pPr>
              <w:pStyle w:val="11"/>
              <w:ind w:firstLine="0" w:firstLineChars="0"/>
            </w:pPr>
            <w:r>
              <w:t>10月底</w:t>
            </w:r>
          </w:p>
        </w:tc>
        <w:tc>
          <w:tcPr>
            <w:tcW w:w="3544" w:type="dxa"/>
            <w:gridSpan w:val="2"/>
            <w:vAlign w:val="center"/>
          </w:tcPr>
          <w:p>
            <w:pPr>
              <w:pStyle w:val="11"/>
              <w:ind w:firstLine="0" w:firstLineChars="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4"/>
              <w:ind w:firstLine="0" w:firstLineChars="0"/>
            </w:pPr>
            <w:r>
              <w:t>25%</w:t>
            </w:r>
          </w:p>
        </w:tc>
        <w:tc>
          <w:tcPr>
            <w:tcW w:w="2835" w:type="dxa"/>
            <w:vAlign w:val="center"/>
          </w:tcPr>
          <w:p>
            <w:pPr>
              <w:pStyle w:val="14"/>
              <w:ind w:firstLine="0" w:firstLineChars="0"/>
            </w:pPr>
            <w:r>
              <w:t>50%</w:t>
            </w:r>
          </w:p>
        </w:tc>
        <w:tc>
          <w:tcPr>
            <w:tcW w:w="2551" w:type="dxa"/>
            <w:vAlign w:val="center"/>
          </w:tcPr>
          <w:p>
            <w:pPr>
              <w:pStyle w:val="14"/>
              <w:ind w:firstLine="0" w:firstLineChars="0"/>
            </w:pPr>
            <w:r>
              <w:t>75%</w:t>
            </w:r>
          </w:p>
        </w:tc>
        <w:tc>
          <w:tcPr>
            <w:tcW w:w="3544" w:type="dxa"/>
            <w:gridSpan w:val="2"/>
            <w:vAlign w:val="center"/>
          </w:tcPr>
          <w:p>
            <w:pPr>
              <w:pStyle w:val="14"/>
              <w:ind w:firstLine="0" w:firstLineChars="0"/>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rPr>
                <w:rFonts w:hint="eastAsia"/>
              </w:rPr>
              <w:t>为了提升防灾减灾救灾能力。</w:t>
            </w:r>
            <w:bookmarkStart w:id="20" w:name="_GoBack"/>
            <w:bookmarkEnd w:id="20"/>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center"/>
          </w:tcPr>
          <w:p>
            <w:pPr>
              <w:pStyle w:val="13"/>
            </w:pPr>
            <w:r>
              <w:rPr>
                <w:rFonts w:hint="eastAsia"/>
              </w:rPr>
              <w:t>防灾减灾宣传演练活动次数</w:t>
            </w:r>
          </w:p>
        </w:tc>
        <w:tc>
          <w:tcPr>
            <w:tcW w:w="2268"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3"/>
              <w:rPr>
                <w:sz w:val="18"/>
                <w:szCs w:val="18"/>
              </w:rPr>
            </w:pPr>
            <w:r>
              <w:rPr>
                <w:rFonts w:hint="eastAsia"/>
                <w:sz w:val="18"/>
                <w:szCs w:val="18"/>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生态效益指标</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对我省防震减灾能力提升的影响</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群众安全感满意度</w:t>
            </w:r>
          </w:p>
        </w:tc>
        <w:tc>
          <w:tcPr>
            <w:tcW w:w="5386"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群众安全感满意度</w:t>
            </w: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≥90让企业和群众满意度提高</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9、冀财建【2024】288号关于提前下达2025年自然灾害救助专项资金的通知绩效目标表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13022925P000226100015</w:t>
            </w:r>
          </w:p>
        </w:tc>
        <w:tc>
          <w:tcPr>
            <w:tcW w:w="2835" w:type="dxa"/>
            <w:vAlign w:val="center"/>
          </w:tcPr>
          <w:p>
            <w:pPr>
              <w:pStyle w:val="11"/>
            </w:pPr>
            <w:r>
              <w:t>项目名称</w:t>
            </w:r>
          </w:p>
        </w:tc>
        <w:tc>
          <w:tcPr>
            <w:tcW w:w="6095" w:type="dxa"/>
            <w:gridSpan w:val="3"/>
            <w:vAlign w:val="center"/>
          </w:tcPr>
          <w:p>
            <w:pPr>
              <w:pStyle w:val="13"/>
            </w:pPr>
            <w:r>
              <w:t>冀财建【2024】288号关于提前下达2025年自然灾害救助专项资金的通知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754500.00</w:t>
            </w:r>
          </w:p>
        </w:tc>
        <w:tc>
          <w:tcPr>
            <w:tcW w:w="2835" w:type="dxa"/>
            <w:vAlign w:val="center"/>
          </w:tcPr>
          <w:p>
            <w:pPr>
              <w:pStyle w:val="11"/>
            </w:pPr>
            <w:r>
              <w:t>其中：财政    资金</w:t>
            </w:r>
          </w:p>
        </w:tc>
        <w:tc>
          <w:tcPr>
            <w:tcW w:w="2551" w:type="dxa"/>
            <w:vAlign w:val="center"/>
          </w:tcPr>
          <w:p>
            <w:pPr>
              <w:pStyle w:val="13"/>
            </w:pPr>
            <w:r>
              <w:t>754500.00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用于农民农房坍塌，提供保险支持。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1.提高防灾减灾能力，保障人民财产安全。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调查企业户数</w:t>
            </w:r>
          </w:p>
        </w:tc>
        <w:tc>
          <w:tcPr>
            <w:tcW w:w="5386" w:type="dxa"/>
            <w:vAlign w:val="center"/>
          </w:tcPr>
          <w:p>
            <w:pPr>
              <w:pStyle w:val="13"/>
            </w:pPr>
            <w:r>
              <w:t>调查企业户数</w:t>
            </w:r>
          </w:p>
        </w:tc>
        <w:tc>
          <w:tcPr>
            <w:tcW w:w="2268" w:type="dxa"/>
            <w:vAlign w:val="center"/>
          </w:tcPr>
          <w:p>
            <w:pPr>
              <w:pStyle w:val="13"/>
            </w:pPr>
            <w:r>
              <w:t>≥90农民参与率达到90%</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≥90农民参与率达到90%</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未按时完成审计项目数量</w:t>
            </w:r>
          </w:p>
        </w:tc>
        <w:tc>
          <w:tcPr>
            <w:tcW w:w="5386" w:type="dxa"/>
            <w:vAlign w:val="center"/>
          </w:tcPr>
          <w:p>
            <w:pPr>
              <w:pStyle w:val="13"/>
            </w:pPr>
            <w:r>
              <w:t>未按时完成审计项目数量</w:t>
            </w:r>
          </w:p>
        </w:tc>
        <w:tc>
          <w:tcPr>
            <w:tcW w:w="2268" w:type="dxa"/>
            <w:vAlign w:val="center"/>
          </w:tcPr>
          <w:p>
            <w:pPr>
              <w:pStyle w:val="13"/>
            </w:pPr>
            <w:r>
              <w:t>≥100完成率尽量达到100%</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社会保险补贴人均标准</w:t>
            </w:r>
          </w:p>
        </w:tc>
        <w:tc>
          <w:tcPr>
            <w:tcW w:w="5386" w:type="dxa"/>
            <w:vAlign w:val="center"/>
          </w:tcPr>
          <w:p>
            <w:pPr>
              <w:pStyle w:val="13"/>
            </w:pPr>
            <w:r>
              <w:t>社会保险补贴人均标准</w:t>
            </w:r>
          </w:p>
        </w:tc>
        <w:tc>
          <w:tcPr>
            <w:tcW w:w="2268" w:type="dxa"/>
            <w:vAlign w:val="center"/>
          </w:tcPr>
          <w:p>
            <w:pPr>
              <w:pStyle w:val="13"/>
            </w:pPr>
            <w:r>
              <w:t>5省级补助资金政府每家每户每年补偿5元</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确保国家惠民政策落实，促进社会公平正义，改善民生</w:t>
            </w:r>
          </w:p>
        </w:tc>
        <w:tc>
          <w:tcPr>
            <w:tcW w:w="5386" w:type="dxa"/>
            <w:vAlign w:val="center"/>
          </w:tcPr>
          <w:p>
            <w:pPr>
              <w:pStyle w:val="13"/>
            </w:pPr>
            <w:r>
              <w:t>确保国家惠民政策落实，促进社会公平正义，改善民生</w:t>
            </w:r>
          </w:p>
        </w:tc>
        <w:tc>
          <w:tcPr>
            <w:tcW w:w="2268" w:type="dxa"/>
            <w:vAlign w:val="center"/>
          </w:tcPr>
          <w:p>
            <w:pPr>
              <w:pStyle w:val="13"/>
            </w:pPr>
            <w:r>
              <w:t>≥100改善民生</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≥100专款专用，改善民生</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减少人民危房发生灾害</w:t>
            </w:r>
          </w:p>
        </w:tc>
        <w:tc>
          <w:tcPr>
            <w:tcW w:w="5386" w:type="dxa"/>
            <w:vAlign w:val="center"/>
          </w:tcPr>
          <w:p>
            <w:pPr>
              <w:pStyle w:val="13"/>
            </w:pPr>
            <w:r>
              <w:t>减少人民危房发生灾害</w:t>
            </w:r>
          </w:p>
        </w:tc>
        <w:tc>
          <w:tcPr>
            <w:tcW w:w="2268" w:type="dxa"/>
            <w:vAlign w:val="center"/>
          </w:tcPr>
          <w:p>
            <w:pPr>
              <w:pStyle w:val="13"/>
            </w:pPr>
            <w:r>
              <w:t>≥90减少人民危房发生灾害</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≥90逐年提升</w:t>
            </w:r>
          </w:p>
        </w:tc>
        <w:tc>
          <w:tcPr>
            <w:tcW w:w="1276"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≥90逐步改善</w:t>
            </w:r>
          </w:p>
        </w:tc>
        <w:tc>
          <w:tcPr>
            <w:tcW w:w="1276" w:type="dxa"/>
            <w:vAlign w:val="center"/>
          </w:tcPr>
          <w:p>
            <w:pPr>
              <w:pStyle w:val="13"/>
            </w:pPr>
            <w:r>
              <w:t>冀财建【2024】288号</w:t>
            </w:r>
          </w:p>
        </w:tc>
      </w:tr>
    </w:tbl>
    <w:p>
      <w:pPr>
        <w:sectPr>
          <w:pgSz w:w="16840" w:h="11900" w:orient="landscape"/>
          <w:pgMar w:top="1361" w:right="1020" w:bottom="1134" w:left="1020" w:header="720" w:footer="720" w:gutter="0"/>
          <w:cols w:space="720" w:num="1"/>
        </w:sectPr>
      </w:pPr>
    </w:p>
    <w:p>
      <w:pPr>
        <w:shd w:val="clear" w:color="auto" w:fill="auto"/>
        <w:spacing w:before="0" w:after="0"/>
        <w:ind w:firstLine="560"/>
        <w:jc w:val="left"/>
        <w:outlineLvl w:val="9"/>
      </w:pPr>
      <w:r>
        <w:rPr>
          <w:rFonts w:ascii="方正仿宋_GBK" w:hAnsi="方正仿宋_GBK" w:eastAsia="方正仿宋_GBK" w:cs="方正仿宋_GBK"/>
          <w:color w:val="000000"/>
          <w:sz w:val="28"/>
        </w:rPr>
        <w:t>10、冀财建【2024】28号关于下达增发2023年国债自然灾害应急能力提升工程省级补助（应急领域）资金绩效目标表</w:t>
      </w:r>
    </w:p>
    <w:p>
      <w:pPr>
        <w:spacing w:before="0" w:after="0"/>
        <w:ind w:firstLine="560"/>
        <w:jc w:val="left"/>
        <w:outlineLvl w:val="9"/>
      </w:pP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tbl>
      <w:tblPr>
        <w:tblStyle w:val="5"/>
        <w:tblpPr w:leftFromText="180" w:rightFromText="180" w:vertAnchor="text" w:horzAnchor="page" w:tblpX="879" w:tblpY="478"/>
        <w:tblOverlap w:val="never"/>
        <w:tblW w:w="0" w:type="auto"/>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pPr>
              <w:pStyle w:val="11"/>
            </w:pPr>
            <w:r>
              <w:t>项目编码</w:t>
            </w:r>
          </w:p>
        </w:tc>
        <w:tc>
          <w:tcPr>
            <w:tcW w:w="5103" w:type="dxa"/>
            <w:gridSpan w:val="2"/>
            <w:vAlign w:val="center"/>
          </w:tcPr>
          <w:p>
            <w:pPr>
              <w:pStyle w:val="13"/>
            </w:pPr>
            <w:r>
              <w:t>13022924P00JXC418427E</w:t>
            </w:r>
          </w:p>
        </w:tc>
        <w:tc>
          <w:tcPr>
            <w:tcW w:w="2835" w:type="dxa"/>
            <w:vAlign w:val="center"/>
          </w:tcPr>
          <w:p>
            <w:pPr>
              <w:pStyle w:val="11"/>
            </w:pPr>
            <w:r>
              <w:t>项目名称</w:t>
            </w:r>
          </w:p>
        </w:tc>
        <w:tc>
          <w:tcPr>
            <w:tcW w:w="6095" w:type="dxa"/>
            <w:gridSpan w:val="3"/>
            <w:vAlign w:val="center"/>
          </w:tcPr>
          <w:p>
            <w:pPr>
              <w:pStyle w:val="13"/>
            </w:pPr>
            <w:r>
              <w:t>冀财建【2024】28号关于下达增发2023年国债自然灾害应急能力提升工程省级补助（应急领域）资金</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72670.00</w:t>
            </w:r>
          </w:p>
        </w:tc>
        <w:tc>
          <w:tcPr>
            <w:tcW w:w="2835" w:type="dxa"/>
            <w:vAlign w:val="center"/>
          </w:tcPr>
          <w:p>
            <w:pPr>
              <w:pStyle w:val="11"/>
            </w:pPr>
            <w:r>
              <w:t>其中：财政    资金</w:t>
            </w:r>
          </w:p>
        </w:tc>
        <w:tc>
          <w:tcPr>
            <w:tcW w:w="2551" w:type="dxa"/>
            <w:vAlign w:val="center"/>
          </w:tcPr>
          <w:p>
            <w:pPr>
              <w:pStyle w:val="13"/>
            </w:pPr>
            <w:r>
              <w:t>72670.00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tcPr>
          <w:p/>
        </w:tc>
        <w:tc>
          <w:tcPr>
            <w:tcW w:w="14033" w:type="dxa"/>
            <w:gridSpan w:val="6"/>
            <w:vAlign w:val="center"/>
          </w:tcPr>
          <w:p>
            <w:pPr>
              <w:pStyle w:val="13"/>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pPr>
              <w:pStyle w:val="11"/>
            </w:pPr>
            <w:r>
              <w:t>绩效目标</w:t>
            </w:r>
          </w:p>
        </w:tc>
        <w:tc>
          <w:tcPr>
            <w:tcW w:w="14033" w:type="dxa"/>
            <w:gridSpan w:val="6"/>
            <w:vAlign w:val="center"/>
          </w:tcPr>
          <w:p>
            <w:pPr>
              <w:pStyle w:val="13"/>
            </w:pPr>
            <w:r>
              <w:rPr>
                <w:rFonts w:hint="eastAsia"/>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3"/>
            </w:pPr>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≥90逐步改善</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11、冀财建【2024】29号关于下达增发2023年国债自然灾害应急能力提升工程【应急领域基层防灾工程】省级补助资金绩效目标表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13022924P00JXC418449D</w:t>
            </w:r>
          </w:p>
        </w:tc>
        <w:tc>
          <w:tcPr>
            <w:tcW w:w="2835" w:type="dxa"/>
            <w:vAlign w:val="center"/>
          </w:tcPr>
          <w:p>
            <w:pPr>
              <w:pStyle w:val="11"/>
            </w:pPr>
            <w:r>
              <w:t>项目名称</w:t>
            </w:r>
          </w:p>
        </w:tc>
        <w:tc>
          <w:tcPr>
            <w:tcW w:w="6095" w:type="dxa"/>
            <w:gridSpan w:val="3"/>
            <w:vAlign w:val="center"/>
          </w:tcPr>
          <w:p>
            <w:pPr>
              <w:pStyle w:val="13"/>
            </w:pPr>
            <w:r>
              <w:t>冀财建【2024】29号关于下达增发2023年国债自然灾害应急能力提升工程【应急领域基层防灾工程】省级补助资金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113399.30</w:t>
            </w:r>
          </w:p>
        </w:tc>
        <w:tc>
          <w:tcPr>
            <w:tcW w:w="2835" w:type="dxa"/>
            <w:vAlign w:val="center"/>
          </w:tcPr>
          <w:p>
            <w:pPr>
              <w:pStyle w:val="11"/>
            </w:pPr>
            <w:r>
              <w:t>其中：财政    资金</w:t>
            </w:r>
          </w:p>
        </w:tc>
        <w:tc>
          <w:tcPr>
            <w:tcW w:w="2551" w:type="dxa"/>
            <w:vAlign w:val="center"/>
          </w:tcPr>
          <w:p>
            <w:pPr>
              <w:pStyle w:val="13"/>
            </w:pPr>
            <w:r>
              <w:t>113399.30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提升应急自然灾害防灾减灾能力。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rPr>
                <w:rFonts w:hint="eastAsia"/>
              </w:rPr>
              <w:t>为了提升自然灾害应急能力。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3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rPr>
                <w:rFonts w:hint="eastAsia"/>
              </w:rPr>
              <w:t>提高应急救援及救灾能力，提高老百姓服务满意度。</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12、农村住房保险县级财政补贴绩效目标表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13022925P00022610003C</w:t>
            </w:r>
          </w:p>
        </w:tc>
        <w:tc>
          <w:tcPr>
            <w:tcW w:w="2835" w:type="dxa"/>
            <w:vAlign w:val="center"/>
          </w:tcPr>
          <w:p>
            <w:pPr>
              <w:pStyle w:val="11"/>
            </w:pPr>
            <w:r>
              <w:t>项目名称</w:t>
            </w:r>
          </w:p>
        </w:tc>
        <w:tc>
          <w:tcPr>
            <w:tcW w:w="6095" w:type="dxa"/>
            <w:gridSpan w:val="3"/>
            <w:vAlign w:val="center"/>
          </w:tcPr>
          <w:p>
            <w:pPr>
              <w:pStyle w:val="13"/>
            </w:pPr>
            <w:r>
              <w:t>农村住房保险县级财政补贴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366000.00</w:t>
            </w:r>
          </w:p>
        </w:tc>
        <w:tc>
          <w:tcPr>
            <w:tcW w:w="2835" w:type="dxa"/>
            <w:vAlign w:val="center"/>
          </w:tcPr>
          <w:p>
            <w:pPr>
              <w:pStyle w:val="11"/>
            </w:pPr>
            <w:r>
              <w:t>其中：财政    资金</w:t>
            </w:r>
          </w:p>
        </w:tc>
        <w:tc>
          <w:tcPr>
            <w:tcW w:w="2551" w:type="dxa"/>
            <w:vAlign w:val="center"/>
          </w:tcPr>
          <w:p>
            <w:pPr>
              <w:pStyle w:val="13"/>
            </w:pPr>
            <w:r>
              <w:t>366000.00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保障农房保险工作顺利进行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1.保障农房保险工作顺利进行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调查企业户数</w:t>
            </w:r>
          </w:p>
        </w:tc>
        <w:tc>
          <w:tcPr>
            <w:tcW w:w="5386" w:type="dxa"/>
            <w:vAlign w:val="center"/>
          </w:tcPr>
          <w:p>
            <w:pPr>
              <w:pStyle w:val="13"/>
            </w:pPr>
            <w:r>
              <w:t>调查企业户数</w:t>
            </w:r>
          </w:p>
        </w:tc>
        <w:tc>
          <w:tcPr>
            <w:tcW w:w="2268" w:type="dxa"/>
            <w:vAlign w:val="center"/>
          </w:tcPr>
          <w:p>
            <w:pPr>
              <w:pStyle w:val="13"/>
            </w:pPr>
            <w:r>
              <w:t>≥90农民参与率达到90%</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≥90农民参与率达到90%</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未按时完成审计项目数量</w:t>
            </w:r>
          </w:p>
        </w:tc>
        <w:tc>
          <w:tcPr>
            <w:tcW w:w="5386" w:type="dxa"/>
            <w:vAlign w:val="center"/>
          </w:tcPr>
          <w:p>
            <w:pPr>
              <w:pStyle w:val="13"/>
            </w:pPr>
            <w:r>
              <w:t>未按时完成审计项目数量</w:t>
            </w:r>
          </w:p>
        </w:tc>
        <w:tc>
          <w:tcPr>
            <w:tcW w:w="2268" w:type="dxa"/>
            <w:vAlign w:val="center"/>
          </w:tcPr>
          <w:p>
            <w:pPr>
              <w:pStyle w:val="13"/>
            </w:pPr>
            <w:r>
              <w:t>≥100完成率尽量达到100%</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社会保险补贴人均标准</w:t>
            </w:r>
          </w:p>
        </w:tc>
        <w:tc>
          <w:tcPr>
            <w:tcW w:w="5386" w:type="dxa"/>
            <w:vAlign w:val="center"/>
          </w:tcPr>
          <w:p>
            <w:pPr>
              <w:pStyle w:val="13"/>
            </w:pPr>
            <w:r>
              <w:t>社会保险补贴人均标准</w:t>
            </w:r>
          </w:p>
        </w:tc>
        <w:tc>
          <w:tcPr>
            <w:tcW w:w="2268" w:type="dxa"/>
            <w:vAlign w:val="center"/>
          </w:tcPr>
          <w:p>
            <w:pPr>
              <w:pStyle w:val="13"/>
            </w:pPr>
            <w:r>
              <w:t>≥2政府每家每户每年补偿2元</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确保国家惠民政策落实，促进社会公平正义，改善民生</w:t>
            </w:r>
          </w:p>
        </w:tc>
        <w:tc>
          <w:tcPr>
            <w:tcW w:w="5386" w:type="dxa"/>
            <w:vAlign w:val="center"/>
          </w:tcPr>
          <w:p>
            <w:pPr>
              <w:pStyle w:val="13"/>
            </w:pPr>
            <w:r>
              <w:t>确保国家惠民政策落实，促进社会公平正义，改善民生</w:t>
            </w:r>
          </w:p>
        </w:tc>
        <w:tc>
          <w:tcPr>
            <w:tcW w:w="2268" w:type="dxa"/>
            <w:vAlign w:val="center"/>
          </w:tcPr>
          <w:p>
            <w:pPr>
              <w:pStyle w:val="13"/>
            </w:pPr>
            <w:r>
              <w:t>≥100改善民生</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≥100专款专用，改善民生</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减少人民危房发生灾害</w:t>
            </w:r>
          </w:p>
        </w:tc>
        <w:tc>
          <w:tcPr>
            <w:tcW w:w="5386" w:type="dxa"/>
            <w:vAlign w:val="center"/>
          </w:tcPr>
          <w:p>
            <w:pPr>
              <w:pStyle w:val="13"/>
            </w:pPr>
            <w:r>
              <w:t>减少人民危房发生灾害</w:t>
            </w:r>
          </w:p>
        </w:tc>
        <w:tc>
          <w:tcPr>
            <w:tcW w:w="2268" w:type="dxa"/>
            <w:vAlign w:val="center"/>
          </w:tcPr>
          <w:p>
            <w:pPr>
              <w:pStyle w:val="13"/>
            </w:pPr>
            <w:r>
              <w:t>≥90减少人民危房发生灾害</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≥90逐年提升</w:t>
            </w:r>
          </w:p>
        </w:tc>
        <w:tc>
          <w:tcPr>
            <w:tcW w:w="1276"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≥90逐步改善</w:t>
            </w:r>
          </w:p>
        </w:tc>
        <w:tc>
          <w:tcPr>
            <w:tcW w:w="1276" w:type="dxa"/>
            <w:vAlign w:val="center"/>
          </w:tcPr>
          <w:p>
            <w:pPr>
              <w:pStyle w:val="13"/>
            </w:pPr>
            <w:r>
              <w:t>请示批示单（2023年第812号）批复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13、森林草原防火灭火经费绩效目标表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13022925P00018710001E</w:t>
            </w:r>
          </w:p>
        </w:tc>
        <w:tc>
          <w:tcPr>
            <w:tcW w:w="2835" w:type="dxa"/>
            <w:vAlign w:val="center"/>
          </w:tcPr>
          <w:p>
            <w:pPr>
              <w:pStyle w:val="11"/>
            </w:pPr>
            <w:r>
              <w:t>项目名称</w:t>
            </w:r>
          </w:p>
        </w:tc>
        <w:tc>
          <w:tcPr>
            <w:tcW w:w="6095" w:type="dxa"/>
            <w:gridSpan w:val="3"/>
            <w:vAlign w:val="center"/>
          </w:tcPr>
          <w:p>
            <w:pPr>
              <w:pStyle w:val="13"/>
            </w:pPr>
            <w:r>
              <w:t>森林草原防火灭火经费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保障全年森林防火工作顺利进行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1.保障全年森林防火工作顺利进行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森林防火培训人数</w:t>
            </w:r>
          </w:p>
        </w:tc>
        <w:tc>
          <w:tcPr>
            <w:tcW w:w="5386" w:type="dxa"/>
            <w:vAlign w:val="center"/>
          </w:tcPr>
          <w:p>
            <w:pPr>
              <w:pStyle w:val="13"/>
            </w:pPr>
            <w:r>
              <w:t>森林防火培训人数</w:t>
            </w:r>
          </w:p>
        </w:tc>
        <w:tc>
          <w:tcPr>
            <w:tcW w:w="2268" w:type="dxa"/>
            <w:vAlign w:val="center"/>
          </w:tcPr>
          <w:p>
            <w:pPr>
              <w:pStyle w:val="13"/>
            </w:pPr>
            <w:r>
              <w:t>36定期对防火人员进行培训，不少于36人。</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森林防火督导任务完成率</w:t>
            </w:r>
          </w:p>
        </w:tc>
        <w:tc>
          <w:tcPr>
            <w:tcW w:w="5386" w:type="dxa"/>
            <w:vAlign w:val="center"/>
          </w:tcPr>
          <w:p>
            <w:pPr>
              <w:pStyle w:val="13"/>
            </w:pPr>
            <w:r>
              <w:t>森林防火督导任务完成率</w:t>
            </w:r>
          </w:p>
        </w:tc>
        <w:tc>
          <w:tcPr>
            <w:tcW w:w="2268" w:type="dxa"/>
            <w:vAlign w:val="center"/>
          </w:tcPr>
          <w:p>
            <w:pPr>
              <w:pStyle w:val="13"/>
            </w:pPr>
            <w:r>
              <w:t>≤8提高8小时扑火效率</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赴火场个人装备采购时间</w:t>
            </w:r>
          </w:p>
        </w:tc>
        <w:tc>
          <w:tcPr>
            <w:tcW w:w="5386" w:type="dxa"/>
            <w:vAlign w:val="center"/>
          </w:tcPr>
          <w:p>
            <w:pPr>
              <w:pStyle w:val="13"/>
            </w:pPr>
            <w:r>
              <w:t>赴火场个人装备采购时间</w:t>
            </w:r>
          </w:p>
        </w:tc>
        <w:tc>
          <w:tcPr>
            <w:tcW w:w="2268" w:type="dxa"/>
            <w:vAlign w:val="center"/>
          </w:tcPr>
          <w:p>
            <w:pPr>
              <w:pStyle w:val="13"/>
            </w:pPr>
            <w:r>
              <w:t>≤30赶赴火灾现场时间不大于30分钟</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购赴火场个人装备平均价格</w:t>
            </w:r>
          </w:p>
        </w:tc>
        <w:tc>
          <w:tcPr>
            <w:tcW w:w="5386" w:type="dxa"/>
            <w:vAlign w:val="center"/>
          </w:tcPr>
          <w:p>
            <w:pPr>
              <w:pStyle w:val="13"/>
            </w:pPr>
            <w:r>
              <w:t>购赴火场个人装备平均价格</w:t>
            </w:r>
          </w:p>
        </w:tc>
        <w:tc>
          <w:tcPr>
            <w:tcW w:w="2268" w:type="dxa"/>
            <w:vAlign w:val="center"/>
          </w:tcPr>
          <w:p>
            <w:pPr>
              <w:pStyle w:val="13"/>
            </w:pPr>
            <w:r>
              <w:t>100专款专用</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≥90提高工作效率，提升业务能力</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提升防灭火综合能力</w:t>
            </w:r>
          </w:p>
        </w:tc>
        <w:tc>
          <w:tcPr>
            <w:tcW w:w="5386" w:type="dxa"/>
            <w:vAlign w:val="center"/>
          </w:tcPr>
          <w:p>
            <w:pPr>
              <w:pStyle w:val="13"/>
            </w:pPr>
            <w:r>
              <w:t>提升防灭火综合能力</w:t>
            </w:r>
          </w:p>
        </w:tc>
        <w:tc>
          <w:tcPr>
            <w:tcW w:w="2268" w:type="dxa"/>
            <w:vAlign w:val="center"/>
          </w:tcPr>
          <w:p>
            <w:pPr>
              <w:pStyle w:val="13"/>
            </w:pPr>
            <w:r>
              <w:t>≥90提升综合能力90%以上</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森林火灾受害率</w:t>
            </w:r>
          </w:p>
        </w:tc>
        <w:tc>
          <w:tcPr>
            <w:tcW w:w="5386" w:type="dxa"/>
            <w:vAlign w:val="center"/>
          </w:tcPr>
          <w:p>
            <w:pPr>
              <w:pStyle w:val="13"/>
            </w:pPr>
            <w:r>
              <w:t>森林火灾受害率</w:t>
            </w:r>
          </w:p>
        </w:tc>
        <w:tc>
          <w:tcPr>
            <w:tcW w:w="2268" w:type="dxa"/>
            <w:vAlign w:val="center"/>
          </w:tcPr>
          <w:p>
            <w:pPr>
              <w:pStyle w:val="13"/>
            </w:pPr>
            <w:r>
              <w:t>≤50定期宣传，减少火灾，森林受害率减少到50%</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保障森林防火安全</w:t>
            </w:r>
          </w:p>
        </w:tc>
        <w:tc>
          <w:tcPr>
            <w:tcW w:w="5386" w:type="dxa"/>
            <w:vAlign w:val="center"/>
          </w:tcPr>
          <w:p>
            <w:pPr>
              <w:pStyle w:val="13"/>
            </w:pPr>
            <w:r>
              <w:t>保障森林防火安全</w:t>
            </w:r>
          </w:p>
        </w:tc>
        <w:tc>
          <w:tcPr>
            <w:tcW w:w="2268" w:type="dxa"/>
            <w:vAlign w:val="center"/>
          </w:tcPr>
          <w:p>
            <w:pPr>
              <w:pStyle w:val="13"/>
            </w:pPr>
            <w:r>
              <w:t>≥90加强锻炼，提升灭火效力</w:t>
            </w:r>
          </w:p>
        </w:tc>
        <w:tc>
          <w:tcPr>
            <w:tcW w:w="1276"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护林防火人员满意度</w:t>
            </w:r>
          </w:p>
        </w:tc>
        <w:tc>
          <w:tcPr>
            <w:tcW w:w="5386" w:type="dxa"/>
            <w:vAlign w:val="center"/>
          </w:tcPr>
          <w:p>
            <w:pPr>
              <w:pStyle w:val="13"/>
            </w:pPr>
            <w:r>
              <w:t>护林防火人员满意度</w:t>
            </w:r>
          </w:p>
        </w:tc>
        <w:tc>
          <w:tcPr>
            <w:tcW w:w="2268" w:type="dxa"/>
            <w:vAlign w:val="center"/>
          </w:tcPr>
          <w:p>
            <w:pPr>
              <w:pStyle w:val="13"/>
            </w:pPr>
            <w:r>
              <w:t>≥90提升群众满意度</w:t>
            </w:r>
          </w:p>
        </w:tc>
        <w:tc>
          <w:tcPr>
            <w:tcW w:w="1276" w:type="dxa"/>
            <w:vAlign w:val="center"/>
          </w:tcPr>
          <w:p>
            <w:pPr>
              <w:pStyle w:val="13"/>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14、社会化车辆租赁绩效目标表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13022925P00003010001T</w:t>
            </w:r>
          </w:p>
        </w:tc>
        <w:tc>
          <w:tcPr>
            <w:tcW w:w="2835" w:type="dxa"/>
            <w:vAlign w:val="center"/>
          </w:tcPr>
          <w:p>
            <w:pPr>
              <w:pStyle w:val="11"/>
            </w:pPr>
            <w:r>
              <w:t>项目名称</w:t>
            </w:r>
          </w:p>
        </w:tc>
        <w:tc>
          <w:tcPr>
            <w:tcW w:w="6095" w:type="dxa"/>
            <w:gridSpan w:val="3"/>
            <w:vAlign w:val="center"/>
          </w:tcPr>
          <w:p>
            <w:pPr>
              <w:pStyle w:val="13"/>
            </w:pPr>
            <w:r>
              <w:t>社会化车辆租赁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276000.00</w:t>
            </w:r>
          </w:p>
        </w:tc>
        <w:tc>
          <w:tcPr>
            <w:tcW w:w="2835" w:type="dxa"/>
            <w:vAlign w:val="center"/>
          </w:tcPr>
          <w:p>
            <w:pPr>
              <w:pStyle w:val="11"/>
            </w:pPr>
            <w:r>
              <w:t>其中：财政    资金</w:t>
            </w:r>
          </w:p>
        </w:tc>
        <w:tc>
          <w:tcPr>
            <w:tcW w:w="2551" w:type="dxa"/>
            <w:vAlign w:val="center"/>
          </w:tcPr>
          <w:p>
            <w:pPr>
              <w:pStyle w:val="13"/>
            </w:pPr>
            <w:r>
              <w:t>276000.00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社会化车辆租赁服务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1.为安全生产工作顺利进行提供保障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w:t>
            </w:r>
          </w:p>
        </w:tc>
        <w:tc>
          <w:tcPr>
            <w:tcW w:w="5386" w:type="dxa"/>
            <w:vAlign w:val="center"/>
          </w:tcPr>
          <w:p>
            <w:pPr>
              <w:pStyle w:val="13"/>
            </w:pPr>
            <w:r>
              <w:t>安全生产</w:t>
            </w:r>
          </w:p>
        </w:tc>
        <w:tc>
          <w:tcPr>
            <w:tcW w:w="2268" w:type="dxa"/>
            <w:vAlign w:val="center"/>
          </w:tcPr>
          <w:p>
            <w:pPr>
              <w:pStyle w:val="13"/>
            </w:pPr>
            <w:r>
              <w:t>≥3每年不少于三次安全生产大巡查，各个执法科室每星期都队县内企业进行安全生产检查。</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安全保障率</w:t>
            </w:r>
          </w:p>
        </w:tc>
        <w:tc>
          <w:tcPr>
            <w:tcW w:w="5386" w:type="dxa"/>
            <w:vAlign w:val="center"/>
          </w:tcPr>
          <w:p>
            <w:pPr>
              <w:pStyle w:val="13"/>
            </w:pPr>
            <w:r>
              <w:t>安全保障率</w:t>
            </w:r>
          </w:p>
        </w:tc>
        <w:tc>
          <w:tcPr>
            <w:tcW w:w="2268" w:type="dxa"/>
            <w:vAlign w:val="center"/>
          </w:tcPr>
          <w:p>
            <w:pPr>
              <w:pStyle w:val="13"/>
            </w:pPr>
            <w:r>
              <w:t>≥60安全生产保障率达到60%</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安全事故报告时限</w:t>
            </w:r>
          </w:p>
        </w:tc>
        <w:tc>
          <w:tcPr>
            <w:tcW w:w="5386" w:type="dxa"/>
            <w:vAlign w:val="center"/>
          </w:tcPr>
          <w:p>
            <w:pPr>
              <w:pStyle w:val="13"/>
            </w:pPr>
            <w:r>
              <w:t>安全事故报告时限</w:t>
            </w:r>
          </w:p>
        </w:tc>
        <w:tc>
          <w:tcPr>
            <w:tcW w:w="2268" w:type="dxa"/>
            <w:vAlign w:val="center"/>
          </w:tcPr>
          <w:p>
            <w:pPr>
              <w:pStyle w:val="13"/>
            </w:pPr>
            <w:r>
              <w:t>≥1安全事故上报不大于1个小时</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≥100专款专用</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安全生产维稳控制目标是否实现</w:t>
            </w:r>
          </w:p>
        </w:tc>
        <w:tc>
          <w:tcPr>
            <w:tcW w:w="5386" w:type="dxa"/>
            <w:vAlign w:val="center"/>
          </w:tcPr>
          <w:p>
            <w:pPr>
              <w:pStyle w:val="13"/>
            </w:pPr>
            <w:r>
              <w:t>安全生产维稳控制目标是否实现</w:t>
            </w:r>
          </w:p>
        </w:tc>
        <w:tc>
          <w:tcPr>
            <w:tcW w:w="2268" w:type="dxa"/>
            <w:vAlign w:val="center"/>
          </w:tcPr>
          <w:p>
            <w:pPr>
              <w:pStyle w:val="13"/>
            </w:pPr>
            <w:r>
              <w:t>≥80尽量按目标完成，完成率80%</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发生重大安全事故起数</w:t>
            </w:r>
          </w:p>
        </w:tc>
        <w:tc>
          <w:tcPr>
            <w:tcW w:w="5386" w:type="dxa"/>
            <w:vAlign w:val="center"/>
          </w:tcPr>
          <w:p>
            <w:pPr>
              <w:pStyle w:val="13"/>
            </w:pPr>
            <w:r>
              <w:t>发生重大安全事故起数</w:t>
            </w:r>
          </w:p>
        </w:tc>
        <w:tc>
          <w:tcPr>
            <w:tcW w:w="2268" w:type="dxa"/>
            <w:vAlign w:val="center"/>
          </w:tcPr>
          <w:p>
            <w:pPr>
              <w:pStyle w:val="13"/>
            </w:pPr>
            <w:r>
              <w:t>≤10不发生重大安全事故，小于10%</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≥90逐步改善</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持续保障非煤矿山安全</w:t>
            </w:r>
          </w:p>
        </w:tc>
        <w:tc>
          <w:tcPr>
            <w:tcW w:w="5386" w:type="dxa"/>
            <w:vAlign w:val="center"/>
          </w:tcPr>
          <w:p>
            <w:pPr>
              <w:pStyle w:val="13"/>
            </w:pPr>
            <w:r>
              <w:t>持续保障非煤矿山安全</w:t>
            </w:r>
          </w:p>
        </w:tc>
        <w:tc>
          <w:tcPr>
            <w:tcW w:w="2268" w:type="dxa"/>
            <w:vAlign w:val="center"/>
          </w:tcPr>
          <w:p>
            <w:pPr>
              <w:pStyle w:val="13"/>
            </w:pPr>
            <w:r>
              <w:t>≥90持续保障</w:t>
            </w:r>
          </w:p>
        </w:tc>
        <w:tc>
          <w:tcPr>
            <w:tcW w:w="1276"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群众安全感满意度</w:t>
            </w:r>
          </w:p>
        </w:tc>
        <w:tc>
          <w:tcPr>
            <w:tcW w:w="5386" w:type="dxa"/>
            <w:vAlign w:val="center"/>
          </w:tcPr>
          <w:p>
            <w:pPr>
              <w:pStyle w:val="13"/>
            </w:pPr>
            <w:r>
              <w:t>群众安全感满意度</w:t>
            </w:r>
          </w:p>
        </w:tc>
        <w:tc>
          <w:tcPr>
            <w:tcW w:w="2268" w:type="dxa"/>
            <w:vAlign w:val="center"/>
          </w:tcPr>
          <w:p>
            <w:pPr>
              <w:pStyle w:val="13"/>
            </w:pPr>
            <w:r>
              <w:t>≥90逐年提升</w:t>
            </w:r>
          </w:p>
        </w:tc>
        <w:tc>
          <w:tcPr>
            <w:tcW w:w="1276" w:type="dxa"/>
            <w:vAlign w:val="center"/>
          </w:tcPr>
          <w:p>
            <w:pPr>
              <w:pStyle w:val="13"/>
            </w:pPr>
            <w:r>
              <w:t>请示批示单2023第800号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15、消防设备教育培训经费绩效目标表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13022925P000223100014</w:t>
            </w:r>
          </w:p>
        </w:tc>
        <w:tc>
          <w:tcPr>
            <w:tcW w:w="2835" w:type="dxa"/>
            <w:vAlign w:val="center"/>
          </w:tcPr>
          <w:p>
            <w:pPr>
              <w:pStyle w:val="11"/>
            </w:pPr>
            <w:r>
              <w:t>项目名称</w:t>
            </w:r>
          </w:p>
        </w:tc>
        <w:tc>
          <w:tcPr>
            <w:tcW w:w="6095" w:type="dxa"/>
            <w:gridSpan w:val="3"/>
            <w:vAlign w:val="center"/>
          </w:tcPr>
          <w:p>
            <w:pPr>
              <w:pStyle w:val="13"/>
            </w:pPr>
            <w:r>
              <w:t>消防设备教育培训经费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根据职能需要，需要进行培训</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1.根据职能需要，需要进行培训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森林防火培训人数</w:t>
            </w:r>
          </w:p>
        </w:tc>
        <w:tc>
          <w:tcPr>
            <w:tcW w:w="5386" w:type="dxa"/>
            <w:vAlign w:val="center"/>
          </w:tcPr>
          <w:p>
            <w:pPr>
              <w:pStyle w:val="13"/>
            </w:pPr>
            <w:r>
              <w:t>森林防火培训人数</w:t>
            </w:r>
          </w:p>
        </w:tc>
        <w:tc>
          <w:tcPr>
            <w:tcW w:w="2268" w:type="dxa"/>
            <w:vAlign w:val="center"/>
          </w:tcPr>
          <w:p>
            <w:pPr>
              <w:pStyle w:val="13"/>
            </w:pPr>
            <w:r>
              <w:t>36定期对防火人员进行培训，不少于36人。</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森林防火督导任务完成率</w:t>
            </w:r>
          </w:p>
        </w:tc>
        <w:tc>
          <w:tcPr>
            <w:tcW w:w="5386" w:type="dxa"/>
            <w:vAlign w:val="center"/>
          </w:tcPr>
          <w:p>
            <w:pPr>
              <w:pStyle w:val="13"/>
            </w:pPr>
            <w:r>
              <w:t>森林防火督导任务完成率</w:t>
            </w:r>
          </w:p>
        </w:tc>
        <w:tc>
          <w:tcPr>
            <w:tcW w:w="2268" w:type="dxa"/>
            <w:vAlign w:val="center"/>
          </w:tcPr>
          <w:p>
            <w:pPr>
              <w:pStyle w:val="13"/>
            </w:pPr>
            <w:r>
              <w:t>≤8提高8小时扑火效率</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赴火场个人装备采购时间</w:t>
            </w:r>
          </w:p>
        </w:tc>
        <w:tc>
          <w:tcPr>
            <w:tcW w:w="5386" w:type="dxa"/>
            <w:vAlign w:val="center"/>
          </w:tcPr>
          <w:p>
            <w:pPr>
              <w:pStyle w:val="13"/>
            </w:pPr>
            <w:r>
              <w:t>赴火场个人装备采购时间</w:t>
            </w:r>
          </w:p>
        </w:tc>
        <w:tc>
          <w:tcPr>
            <w:tcW w:w="2268" w:type="dxa"/>
            <w:vAlign w:val="center"/>
          </w:tcPr>
          <w:p>
            <w:pPr>
              <w:pStyle w:val="13"/>
            </w:pPr>
            <w:r>
              <w:t>≤30赶赴火灾现场时间不大于30分钟</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购赴火场个人装备平均价格</w:t>
            </w:r>
          </w:p>
        </w:tc>
        <w:tc>
          <w:tcPr>
            <w:tcW w:w="5386" w:type="dxa"/>
            <w:vAlign w:val="center"/>
          </w:tcPr>
          <w:p>
            <w:pPr>
              <w:pStyle w:val="13"/>
            </w:pPr>
            <w:r>
              <w:t>购赴火场个人装备平均价格</w:t>
            </w:r>
          </w:p>
        </w:tc>
        <w:tc>
          <w:tcPr>
            <w:tcW w:w="2268" w:type="dxa"/>
            <w:vAlign w:val="center"/>
          </w:tcPr>
          <w:p>
            <w:pPr>
              <w:pStyle w:val="13"/>
            </w:pPr>
            <w:r>
              <w:t>100专款专用</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≥90提高工作效率，提升业务能力</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提升防灭火综合能力</w:t>
            </w:r>
          </w:p>
        </w:tc>
        <w:tc>
          <w:tcPr>
            <w:tcW w:w="5386" w:type="dxa"/>
            <w:vAlign w:val="center"/>
          </w:tcPr>
          <w:p>
            <w:pPr>
              <w:pStyle w:val="13"/>
            </w:pPr>
            <w:r>
              <w:t>提升防灭火综合能力</w:t>
            </w:r>
          </w:p>
        </w:tc>
        <w:tc>
          <w:tcPr>
            <w:tcW w:w="2268" w:type="dxa"/>
            <w:vAlign w:val="center"/>
          </w:tcPr>
          <w:p>
            <w:pPr>
              <w:pStyle w:val="13"/>
            </w:pPr>
            <w:r>
              <w:t>≥90提升综合能力90%以上</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森林火灾受害率</w:t>
            </w:r>
          </w:p>
        </w:tc>
        <w:tc>
          <w:tcPr>
            <w:tcW w:w="5386" w:type="dxa"/>
            <w:vAlign w:val="center"/>
          </w:tcPr>
          <w:p>
            <w:pPr>
              <w:pStyle w:val="13"/>
            </w:pPr>
            <w:r>
              <w:t>森林火灾受害率</w:t>
            </w:r>
          </w:p>
        </w:tc>
        <w:tc>
          <w:tcPr>
            <w:tcW w:w="2268" w:type="dxa"/>
            <w:vAlign w:val="center"/>
          </w:tcPr>
          <w:p>
            <w:pPr>
              <w:pStyle w:val="13"/>
            </w:pPr>
            <w:r>
              <w:t>≤50定期宣传，减少火灾，森林受害率减少到50%</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保障森林防火安全</w:t>
            </w:r>
          </w:p>
        </w:tc>
        <w:tc>
          <w:tcPr>
            <w:tcW w:w="5386" w:type="dxa"/>
            <w:vAlign w:val="center"/>
          </w:tcPr>
          <w:p>
            <w:pPr>
              <w:pStyle w:val="13"/>
            </w:pPr>
            <w:r>
              <w:t>保障森林防火安全</w:t>
            </w:r>
          </w:p>
        </w:tc>
        <w:tc>
          <w:tcPr>
            <w:tcW w:w="2268" w:type="dxa"/>
            <w:vAlign w:val="center"/>
          </w:tcPr>
          <w:p>
            <w:pPr>
              <w:pStyle w:val="13"/>
            </w:pPr>
            <w:r>
              <w:t>≥90加强锻炼，提升灭火效力</w:t>
            </w:r>
          </w:p>
        </w:tc>
        <w:tc>
          <w:tcPr>
            <w:tcW w:w="1276"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护林防火人员满意度</w:t>
            </w:r>
          </w:p>
        </w:tc>
        <w:tc>
          <w:tcPr>
            <w:tcW w:w="5386" w:type="dxa"/>
            <w:vAlign w:val="center"/>
          </w:tcPr>
          <w:p>
            <w:pPr>
              <w:pStyle w:val="13"/>
            </w:pPr>
            <w:r>
              <w:t>护林防火人员满意度</w:t>
            </w:r>
          </w:p>
        </w:tc>
        <w:tc>
          <w:tcPr>
            <w:tcW w:w="2268" w:type="dxa"/>
            <w:vAlign w:val="center"/>
          </w:tcPr>
          <w:p>
            <w:pPr>
              <w:pStyle w:val="13"/>
            </w:pPr>
            <w:r>
              <w:t>≥90提升群众满意度</w:t>
            </w:r>
          </w:p>
        </w:tc>
        <w:tc>
          <w:tcPr>
            <w:tcW w:w="1276" w:type="dxa"/>
            <w:vAlign w:val="center"/>
          </w:tcPr>
          <w:p>
            <w:pPr>
              <w:pStyle w:val="13"/>
            </w:pPr>
            <w:r>
              <w:t>根据职能需要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16、增发2023年国债自然灾害应急能力提升工程（应急领域基层防灾工程）县级补助绩效目标表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13022924P00JXC418450Q</w:t>
            </w:r>
          </w:p>
        </w:tc>
        <w:tc>
          <w:tcPr>
            <w:tcW w:w="2835" w:type="dxa"/>
            <w:vAlign w:val="center"/>
          </w:tcPr>
          <w:p>
            <w:pPr>
              <w:pStyle w:val="11"/>
            </w:pPr>
            <w:r>
              <w:t>项目名称</w:t>
            </w:r>
          </w:p>
        </w:tc>
        <w:tc>
          <w:tcPr>
            <w:tcW w:w="6095" w:type="dxa"/>
            <w:gridSpan w:val="3"/>
            <w:vAlign w:val="center"/>
          </w:tcPr>
          <w:p>
            <w:pPr>
              <w:pStyle w:val="13"/>
            </w:pPr>
            <w:r>
              <w:t>增发2023年国债自然灾害应急能力提升工程（应急领域基层防灾工程）县级补助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1241880.00</w:t>
            </w:r>
          </w:p>
        </w:tc>
        <w:tc>
          <w:tcPr>
            <w:tcW w:w="2835" w:type="dxa"/>
            <w:vAlign w:val="center"/>
          </w:tcPr>
          <w:p>
            <w:pPr>
              <w:pStyle w:val="11"/>
            </w:pPr>
            <w:r>
              <w:t>其中：财政    资金</w:t>
            </w:r>
          </w:p>
        </w:tc>
        <w:tc>
          <w:tcPr>
            <w:tcW w:w="2551" w:type="dxa"/>
            <w:vAlign w:val="center"/>
          </w:tcPr>
          <w:p>
            <w:pPr>
              <w:pStyle w:val="13"/>
            </w:pPr>
            <w:r>
              <w:t>1241880.00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为了提升自然灾害应急能力。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tabs>
                <w:tab w:val="left" w:pos="849"/>
              </w:tabs>
              <w:rPr>
                <w:rFonts w:hint="eastAsia" w:eastAsia="方正书宋_GBK"/>
                <w:lang w:eastAsia="zh-CN"/>
              </w:rPr>
            </w:pPr>
            <w:r>
              <w:rPr>
                <w:rFonts w:hint="eastAsia"/>
                <w:lang w:eastAsia="zh-CN"/>
              </w:rPr>
              <w:tab/>
            </w:r>
            <w:r>
              <w:rPr>
                <w:rFonts w:hint="eastAsia"/>
                <w:lang w:eastAsia="zh-CN"/>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3"/>
            </w:pPr>
            <w:r>
              <w:rPr>
                <w:rFonts w:hint="eastAsia"/>
                <w:sz w:val="18"/>
                <w:szCs w:val="18"/>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≥90逐步改善</w:t>
            </w:r>
          </w:p>
        </w:tc>
        <w:tc>
          <w:tcPr>
            <w:tcW w:w="1276" w:type="dxa"/>
            <w:vAlign w:val="center"/>
          </w:tcPr>
          <w:p>
            <w:pPr>
              <w:pStyle w:val="13"/>
            </w:pPr>
            <w:r>
              <w:rPr>
                <w:rFonts w:hint="eastAsia"/>
                <w:sz w:val="18"/>
                <w:szCs w:val="18"/>
              </w:rPr>
              <w:t>《河北省财政厅关于下达增发2023年国债自然灾害应急能力提升工程（应急领域）补助资金预算的通知》（冀财建【2024】26号和冀财建[2024]28号）文件要求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443玉田县应急管理局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754500.00</w:t>
            </w:r>
          </w:p>
        </w:tc>
        <w:tc>
          <w:tcPr>
            <w:tcW w:w="964" w:type="dxa"/>
            <w:vAlign w:val="center"/>
          </w:tcPr>
          <w:p>
            <w:pPr>
              <w:pStyle w:val="16"/>
            </w:pPr>
            <w:r>
              <w:t>754500.00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754500.00</w:t>
            </w:r>
          </w:p>
        </w:tc>
        <w:tc>
          <w:tcPr>
            <w:tcW w:w="964" w:type="dxa"/>
            <w:vAlign w:val="center"/>
          </w:tcPr>
          <w:p>
            <w:pPr>
              <w:pStyle w:val="16"/>
            </w:pPr>
            <w:r>
              <w:t>754500.00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冀财建【2024】288号关于提前下达2025年自然灾害救助专项资金的通知</w:t>
            </w:r>
          </w:p>
        </w:tc>
        <w:tc>
          <w:tcPr>
            <w:tcW w:w="964" w:type="dxa"/>
            <w:vAlign w:val="center"/>
          </w:tcPr>
          <w:p>
            <w:pPr>
              <w:pStyle w:val="12"/>
            </w:pPr>
            <w:r>
              <w:t>754500.00</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754500.00</w:t>
            </w:r>
          </w:p>
        </w:tc>
        <w:tc>
          <w:tcPr>
            <w:tcW w:w="964" w:type="dxa"/>
            <w:vAlign w:val="center"/>
          </w:tcPr>
          <w:p>
            <w:pPr>
              <w:pStyle w:val="12"/>
            </w:pPr>
            <w:r>
              <w:t>754500.00</w:t>
            </w:r>
          </w:p>
        </w:tc>
        <w:tc>
          <w:tcPr>
            <w:tcW w:w="964" w:type="dxa"/>
            <w:vAlign w:val="center"/>
          </w:tcPr>
          <w:p>
            <w:pPr>
              <w:pStyle w:val="12"/>
            </w:pPr>
            <w:r>
              <w:t>754500.00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玉田县应急管理局（含所属单位）上年末固定资产金额为12302798.96元（详见下表）。本年度拟购置固定资产总额为0.00元，已按要求列入政府采购预算，详见政府采购预算表。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443玉田县应急管理局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12302798.96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471.83</w:t>
            </w:r>
          </w:p>
        </w:tc>
        <w:tc>
          <w:tcPr>
            <w:tcW w:w="2835" w:type="dxa"/>
            <w:vAlign w:val="center"/>
          </w:tcPr>
          <w:p>
            <w:pPr>
              <w:pStyle w:val="12"/>
            </w:pPr>
            <w:r>
              <w:t>1580200.00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1751252.13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765361.25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1041</w:t>
            </w:r>
          </w:p>
        </w:tc>
        <w:tc>
          <w:tcPr>
            <w:tcW w:w="2835" w:type="dxa"/>
            <w:vAlign w:val="center"/>
          </w:tcPr>
          <w:p>
            <w:pPr>
              <w:pStyle w:val="12"/>
            </w:pPr>
            <w:r>
              <w:t>8205985.58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CE300D7"/>
    <w:rsid w:val="0FA7463C"/>
    <w:rsid w:val="17EF33B1"/>
    <w:rsid w:val="263F2684"/>
    <w:rsid w:val="340F1440"/>
    <w:rsid w:val="3A503A7A"/>
    <w:rsid w:val="4EC42E22"/>
    <w:rsid w:val="562F47D3"/>
    <w:rsid w:val="680F21E9"/>
    <w:rsid w:val="6B1B1CC8"/>
    <w:rsid w:val="6B3D13E9"/>
    <w:rsid w:val="70656131"/>
    <w:rsid w:val="72C33A43"/>
    <w:rsid w:val="7CF4001E"/>
    <w:rsid w:val="7D445A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2025-01-20T18:13:00Z</dcterms:created>
  <dc:creator>Administrator</dc:creator>
  <cp:lastModifiedBy>Administrator</cp:lastModifiedBy>
  <dcterms:modified xsi:type="dcterms:W3CDTF">2025-01-24T02:54:54Z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7BAC67DE2DC948D18102F92A00767DD6</vt:lpwstr>
  </property>
</Properties>
</file>