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一、玉田县市场建设服务中心本级收支预算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一、玉田县市场建设服务中心本级收支预算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1928254.63</w:t>
            </w:r>
          </w:p>
        </w:tc>
        <w:tc>
          <w:tcPr>
            <w:tcW w:w="4535" w:type="dxa"/>
            <w:vAlign w:val="center"/>
          </w:tcPr>
          <w:p>
            <w:pPr>
              <w:pStyle w:val="12"/>
            </w:pPr>
            <w:r>
              <w:t>一、一般公共服务支出</w:t>
            </w:r>
          </w:p>
        </w:tc>
        <w:tc>
          <w:tcPr>
            <w:tcW w:w="2126" w:type="dxa"/>
            <w:vAlign w:val="center"/>
          </w:tcPr>
          <w:p>
            <w:pPr>
              <w:pStyle w:val="11"/>
            </w:pPr>
            <w:r>
              <w:t>1246254.63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675000.00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1928254.63</w:t>
            </w:r>
          </w:p>
        </w:tc>
        <w:tc>
          <w:tcPr>
            <w:tcW w:w="4535" w:type="dxa"/>
            <w:vAlign w:val="center"/>
          </w:tcPr>
          <w:p>
            <w:pPr>
              <w:pStyle w:val="14"/>
            </w:pPr>
            <w:r>
              <w:t>本年支出合计</w:t>
            </w:r>
          </w:p>
        </w:tc>
        <w:tc>
          <w:tcPr>
            <w:tcW w:w="2126" w:type="dxa"/>
            <w:vAlign w:val="center"/>
          </w:tcPr>
          <w:p>
            <w:pPr>
              <w:pStyle w:val="15"/>
            </w:pPr>
            <w:r>
              <w:t>1928254.63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1928254.63</w:t>
            </w:r>
          </w:p>
        </w:tc>
        <w:tc>
          <w:tcPr>
            <w:tcW w:w="4535" w:type="dxa"/>
            <w:vAlign w:val="center"/>
          </w:tcPr>
          <w:p>
            <w:pPr>
              <w:pStyle w:val="14"/>
            </w:pPr>
            <w:r>
              <w:t>支出总计</w:t>
            </w:r>
          </w:p>
        </w:tc>
        <w:tc>
          <w:tcPr>
            <w:tcW w:w="2126" w:type="dxa"/>
            <w:vAlign w:val="center"/>
          </w:tcPr>
          <w:p>
            <w:pPr>
              <w:pStyle w:val="15"/>
            </w:pPr>
            <w:r>
              <w:t>1928254.63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1928254.63</w:t>
            </w:r>
          </w:p>
        </w:tc>
        <w:tc>
          <w:tcPr>
            <w:tcW w:w="1134" w:type="dxa"/>
            <w:vAlign w:val="center"/>
          </w:tcPr>
          <w:p>
            <w:pPr>
              <w:pStyle w:val="15"/>
            </w:pPr>
            <w:r>
              <w:t>1928254.63</w:t>
            </w:r>
          </w:p>
        </w:tc>
        <w:tc>
          <w:tcPr>
            <w:tcW w:w="1134" w:type="dxa"/>
            <w:vAlign w:val="center"/>
          </w:tcPr>
          <w:p>
            <w:pPr>
              <w:pStyle w:val="15"/>
            </w:pPr>
            <w:r>
              <w:t>1928254.63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1246254.63</w:t>
            </w:r>
          </w:p>
        </w:tc>
        <w:tc>
          <w:tcPr>
            <w:tcW w:w="1134" w:type="dxa"/>
            <w:vAlign w:val="center"/>
          </w:tcPr>
          <w:p>
            <w:pPr>
              <w:pStyle w:val="11"/>
            </w:pPr>
            <w:r>
              <w:t>1246254.63</w:t>
            </w:r>
          </w:p>
        </w:tc>
        <w:tc>
          <w:tcPr>
            <w:tcW w:w="1134" w:type="dxa"/>
            <w:vAlign w:val="center"/>
          </w:tcPr>
          <w:p>
            <w:pPr>
              <w:pStyle w:val="11"/>
            </w:pPr>
            <w:r>
              <w:t>1246254.63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1246254.63</w:t>
            </w:r>
          </w:p>
        </w:tc>
        <w:tc>
          <w:tcPr>
            <w:tcW w:w="1134" w:type="dxa"/>
            <w:vAlign w:val="center"/>
          </w:tcPr>
          <w:p>
            <w:pPr>
              <w:pStyle w:val="11"/>
            </w:pPr>
            <w:r>
              <w:t>1246254.63</w:t>
            </w:r>
          </w:p>
        </w:tc>
        <w:tc>
          <w:tcPr>
            <w:tcW w:w="1134" w:type="dxa"/>
            <w:vAlign w:val="center"/>
          </w:tcPr>
          <w:p>
            <w:pPr>
              <w:pStyle w:val="11"/>
            </w:pPr>
            <w:r>
              <w:t>1246254.63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1246254.63</w:t>
            </w:r>
          </w:p>
        </w:tc>
        <w:tc>
          <w:tcPr>
            <w:tcW w:w="1134" w:type="dxa"/>
            <w:vAlign w:val="center"/>
          </w:tcPr>
          <w:p>
            <w:pPr>
              <w:pStyle w:val="11"/>
            </w:pPr>
            <w:r>
              <w:t>1246254.63</w:t>
            </w:r>
          </w:p>
        </w:tc>
        <w:tc>
          <w:tcPr>
            <w:tcW w:w="1134" w:type="dxa"/>
            <w:vAlign w:val="center"/>
          </w:tcPr>
          <w:p>
            <w:pPr>
              <w:pStyle w:val="11"/>
            </w:pPr>
            <w:r>
              <w:t>1246254.63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675000.00</w:t>
            </w:r>
          </w:p>
        </w:tc>
        <w:tc>
          <w:tcPr>
            <w:tcW w:w="1134" w:type="dxa"/>
            <w:vAlign w:val="center"/>
          </w:tcPr>
          <w:p>
            <w:pPr>
              <w:pStyle w:val="11"/>
            </w:pPr>
            <w:r>
              <w:t>675000.00</w:t>
            </w:r>
          </w:p>
        </w:tc>
        <w:tc>
          <w:tcPr>
            <w:tcW w:w="1134" w:type="dxa"/>
            <w:vAlign w:val="center"/>
          </w:tcPr>
          <w:p>
            <w:pPr>
              <w:pStyle w:val="11"/>
            </w:pPr>
            <w:r>
              <w:t>675000.00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125000.00</w:t>
            </w:r>
          </w:p>
        </w:tc>
        <w:tc>
          <w:tcPr>
            <w:tcW w:w="1134" w:type="dxa"/>
            <w:vAlign w:val="center"/>
          </w:tcPr>
          <w:p>
            <w:pPr>
              <w:pStyle w:val="11"/>
            </w:pPr>
            <w:r>
              <w:t>125000.00</w:t>
            </w:r>
          </w:p>
        </w:tc>
        <w:tc>
          <w:tcPr>
            <w:tcW w:w="1134" w:type="dxa"/>
            <w:vAlign w:val="center"/>
          </w:tcPr>
          <w:p>
            <w:pPr>
              <w:pStyle w:val="11"/>
            </w:pPr>
            <w:r>
              <w:t>125000.00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125000.00</w:t>
            </w:r>
          </w:p>
        </w:tc>
        <w:tc>
          <w:tcPr>
            <w:tcW w:w="1134" w:type="dxa"/>
            <w:vAlign w:val="center"/>
          </w:tcPr>
          <w:p>
            <w:pPr>
              <w:pStyle w:val="11"/>
            </w:pPr>
            <w:r>
              <w:t>125000.00</w:t>
            </w:r>
          </w:p>
        </w:tc>
        <w:tc>
          <w:tcPr>
            <w:tcW w:w="1134" w:type="dxa"/>
            <w:vAlign w:val="center"/>
          </w:tcPr>
          <w:p>
            <w:pPr>
              <w:pStyle w:val="11"/>
            </w:pPr>
            <w:r>
              <w:t>125000.00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r>
              <w:t>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1928254.63</w:t>
            </w:r>
          </w:p>
        </w:tc>
        <w:tc>
          <w:tcPr>
            <w:tcW w:w="1361" w:type="dxa"/>
            <w:vAlign w:val="center"/>
          </w:tcPr>
          <w:p>
            <w:pPr>
              <w:pStyle w:val="15"/>
            </w:pPr>
            <w:r>
              <w:t>1246254.63</w:t>
            </w:r>
          </w:p>
        </w:tc>
        <w:tc>
          <w:tcPr>
            <w:tcW w:w="1361" w:type="dxa"/>
            <w:vAlign w:val="center"/>
          </w:tcPr>
          <w:p>
            <w:pPr>
              <w:pStyle w:val="15"/>
            </w:pPr>
            <w:r>
              <w:t>682000.00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1246254.63</w:t>
            </w:r>
          </w:p>
        </w:tc>
        <w:tc>
          <w:tcPr>
            <w:tcW w:w="1361" w:type="dxa"/>
            <w:vAlign w:val="center"/>
          </w:tcPr>
          <w:p>
            <w:pPr>
              <w:pStyle w:val="11"/>
            </w:pPr>
            <w:r>
              <w:t>1246254.63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1246254.63</w:t>
            </w:r>
          </w:p>
        </w:tc>
        <w:tc>
          <w:tcPr>
            <w:tcW w:w="1361" w:type="dxa"/>
            <w:vAlign w:val="center"/>
          </w:tcPr>
          <w:p>
            <w:pPr>
              <w:pStyle w:val="11"/>
            </w:pPr>
            <w:r>
              <w:t>1246254.63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1246254.63</w:t>
            </w:r>
          </w:p>
        </w:tc>
        <w:tc>
          <w:tcPr>
            <w:tcW w:w="1361" w:type="dxa"/>
            <w:vAlign w:val="center"/>
          </w:tcPr>
          <w:p>
            <w:pPr>
              <w:pStyle w:val="11"/>
            </w:pPr>
            <w:r>
              <w:t>1246254.63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675000.00</w:t>
            </w:r>
          </w:p>
        </w:tc>
        <w:tc>
          <w:tcPr>
            <w:tcW w:w="1361" w:type="dxa"/>
            <w:vAlign w:val="center"/>
          </w:tcPr>
          <w:p>
            <w:pPr>
              <w:pStyle w:val="11"/>
            </w:pPr>
          </w:p>
        </w:tc>
        <w:tc>
          <w:tcPr>
            <w:tcW w:w="1361" w:type="dxa"/>
            <w:vAlign w:val="center"/>
          </w:tcPr>
          <w:p>
            <w:pPr>
              <w:pStyle w:val="11"/>
            </w:pPr>
            <w:r>
              <w:t>675000.00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125000.00</w:t>
            </w:r>
          </w:p>
        </w:tc>
        <w:tc>
          <w:tcPr>
            <w:tcW w:w="1361" w:type="dxa"/>
            <w:vAlign w:val="center"/>
          </w:tcPr>
          <w:p>
            <w:pPr>
              <w:pStyle w:val="11"/>
            </w:pPr>
          </w:p>
        </w:tc>
        <w:tc>
          <w:tcPr>
            <w:tcW w:w="1361" w:type="dxa"/>
            <w:vAlign w:val="center"/>
          </w:tcPr>
          <w:p>
            <w:pPr>
              <w:pStyle w:val="11"/>
            </w:pPr>
            <w:r>
              <w:t>125000.00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125000.00</w:t>
            </w:r>
          </w:p>
        </w:tc>
        <w:tc>
          <w:tcPr>
            <w:tcW w:w="1361" w:type="dxa"/>
            <w:vAlign w:val="center"/>
          </w:tcPr>
          <w:p>
            <w:pPr>
              <w:pStyle w:val="11"/>
            </w:pPr>
          </w:p>
        </w:tc>
        <w:tc>
          <w:tcPr>
            <w:tcW w:w="1361" w:type="dxa"/>
            <w:vAlign w:val="center"/>
          </w:tcPr>
          <w:p>
            <w:pPr>
              <w:pStyle w:val="11"/>
            </w:pPr>
            <w:r>
              <w:t>125000.00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550000.00</w:t>
            </w:r>
          </w:p>
        </w:tc>
        <w:tc>
          <w:tcPr>
            <w:tcW w:w="1361" w:type="dxa"/>
            <w:vAlign w:val="center"/>
          </w:tcPr>
          <w:p>
            <w:pPr>
              <w:pStyle w:val="11"/>
            </w:pPr>
          </w:p>
        </w:tc>
        <w:tc>
          <w:tcPr>
            <w:tcW w:w="1361" w:type="dxa"/>
            <w:vAlign w:val="center"/>
          </w:tcPr>
          <w:p>
            <w:pPr>
              <w:pStyle w:val="11"/>
            </w:pPr>
            <w:r>
              <w:t>550000.00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550000.00</w:t>
            </w:r>
          </w:p>
        </w:tc>
        <w:tc>
          <w:tcPr>
            <w:tcW w:w="1361" w:type="dxa"/>
            <w:vAlign w:val="center"/>
          </w:tcPr>
          <w:p>
            <w:pPr>
              <w:pStyle w:val="11"/>
            </w:pPr>
          </w:p>
        </w:tc>
        <w:tc>
          <w:tcPr>
            <w:tcW w:w="1361" w:type="dxa"/>
            <w:vAlign w:val="center"/>
          </w:tcPr>
          <w:p>
            <w:pPr>
              <w:pStyle w:val="11"/>
            </w:pPr>
            <w:r>
              <w:t>550000.00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1928254.63</w:t>
            </w:r>
          </w:p>
        </w:tc>
        <w:tc>
          <w:tcPr>
            <w:tcW w:w="3402" w:type="dxa"/>
            <w:vAlign w:val="center"/>
          </w:tcPr>
          <w:p>
            <w:pPr>
              <w:pStyle w:val="12"/>
            </w:pPr>
            <w:r>
              <w:t>一、一般公共服务支出</w:t>
            </w:r>
          </w:p>
        </w:tc>
        <w:tc>
          <w:tcPr>
            <w:tcW w:w="1474" w:type="dxa"/>
            <w:vAlign w:val="center"/>
          </w:tcPr>
          <w:p>
            <w:pPr>
              <w:pStyle w:val="11"/>
            </w:pPr>
            <w:r>
              <w:t>1246254.63</w:t>
            </w:r>
          </w:p>
        </w:tc>
        <w:tc>
          <w:tcPr>
            <w:tcW w:w="1474" w:type="dxa"/>
            <w:vAlign w:val="center"/>
          </w:tcPr>
          <w:p>
            <w:pPr>
              <w:pStyle w:val="11"/>
            </w:pPr>
            <w:r>
              <w:t>1246254.63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7000.00</w:t>
            </w:r>
          </w:p>
        </w:tc>
        <w:tc>
          <w:tcPr>
            <w:tcW w:w="1474" w:type="dxa"/>
            <w:vAlign w:val="center"/>
          </w:tcPr>
          <w:p>
            <w:pPr>
              <w:pStyle w:val="11"/>
            </w:pPr>
            <w:r>
              <w:t>7000.00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675000.00</w:t>
            </w:r>
          </w:p>
        </w:tc>
        <w:tc>
          <w:tcPr>
            <w:tcW w:w="1474" w:type="dxa"/>
            <w:vAlign w:val="center"/>
          </w:tcPr>
          <w:p>
            <w:pPr>
              <w:pStyle w:val="11"/>
            </w:pPr>
            <w:r>
              <w:t>675000.00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1928254.63</w:t>
            </w:r>
          </w:p>
        </w:tc>
        <w:tc>
          <w:tcPr>
            <w:tcW w:w="3402" w:type="dxa"/>
            <w:vAlign w:val="center"/>
          </w:tcPr>
          <w:p>
            <w:pPr>
              <w:pStyle w:val="14"/>
            </w:pPr>
            <w:r>
              <w:t>本年支出合计</w:t>
            </w:r>
          </w:p>
        </w:tc>
        <w:tc>
          <w:tcPr>
            <w:tcW w:w="1474" w:type="dxa"/>
            <w:vAlign w:val="center"/>
          </w:tcPr>
          <w:p>
            <w:pPr>
              <w:pStyle w:val="15"/>
            </w:pPr>
            <w:r>
              <w:t>1928254.63</w:t>
            </w:r>
          </w:p>
        </w:tc>
        <w:tc>
          <w:tcPr>
            <w:tcW w:w="1474" w:type="dxa"/>
            <w:vAlign w:val="center"/>
          </w:tcPr>
          <w:p>
            <w:pPr>
              <w:pStyle w:val="15"/>
            </w:pPr>
            <w:r>
              <w:t>1928254.63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1928254.63</w:t>
            </w:r>
          </w:p>
        </w:tc>
        <w:tc>
          <w:tcPr>
            <w:tcW w:w="3402" w:type="dxa"/>
            <w:vAlign w:val="center"/>
          </w:tcPr>
          <w:p>
            <w:pPr>
              <w:pStyle w:val="14"/>
            </w:pPr>
            <w:r>
              <w:t>支出总计</w:t>
            </w:r>
          </w:p>
        </w:tc>
        <w:tc>
          <w:tcPr>
            <w:tcW w:w="1474" w:type="dxa"/>
            <w:vAlign w:val="center"/>
          </w:tcPr>
          <w:p>
            <w:pPr>
              <w:pStyle w:val="15"/>
            </w:pPr>
            <w:r>
              <w:t>1928254.63</w:t>
            </w:r>
          </w:p>
        </w:tc>
        <w:tc>
          <w:tcPr>
            <w:tcW w:w="1474" w:type="dxa"/>
            <w:vAlign w:val="center"/>
          </w:tcPr>
          <w:p>
            <w:pPr>
              <w:pStyle w:val="15"/>
            </w:pPr>
            <w:r>
              <w:t>1928254.63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1928254.63</w:t>
            </w:r>
          </w:p>
        </w:tc>
        <w:tc>
          <w:tcPr>
            <w:tcW w:w="2551" w:type="dxa"/>
            <w:vAlign w:val="center"/>
          </w:tcPr>
          <w:p>
            <w:pPr>
              <w:pStyle w:val="15"/>
            </w:pPr>
            <w:r>
              <w:t>1246254.63</w:t>
            </w:r>
          </w:p>
        </w:tc>
        <w:tc>
          <w:tcPr>
            <w:tcW w:w="2551" w:type="dxa"/>
            <w:vAlign w:val="center"/>
          </w:tcPr>
          <w:p>
            <w:pPr>
              <w:pStyle w:val="15"/>
            </w:pPr>
            <w:r>
              <w:t>682000.00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1246254.63</w:t>
            </w:r>
          </w:p>
        </w:tc>
        <w:tc>
          <w:tcPr>
            <w:tcW w:w="2551" w:type="dxa"/>
            <w:vAlign w:val="center"/>
          </w:tcPr>
          <w:p>
            <w:pPr>
              <w:pStyle w:val="11"/>
            </w:pPr>
            <w:r>
              <w:t>1246254.63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1246254.63</w:t>
            </w:r>
          </w:p>
        </w:tc>
        <w:tc>
          <w:tcPr>
            <w:tcW w:w="2551" w:type="dxa"/>
            <w:vAlign w:val="center"/>
          </w:tcPr>
          <w:p>
            <w:pPr>
              <w:pStyle w:val="11"/>
            </w:pPr>
            <w:r>
              <w:t>1246254.63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1246254.63</w:t>
            </w:r>
          </w:p>
        </w:tc>
        <w:tc>
          <w:tcPr>
            <w:tcW w:w="2551" w:type="dxa"/>
            <w:vAlign w:val="center"/>
          </w:tcPr>
          <w:p>
            <w:pPr>
              <w:pStyle w:val="11"/>
            </w:pPr>
            <w:r>
              <w:t>1246254.63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675000.00</w:t>
            </w:r>
          </w:p>
        </w:tc>
        <w:tc>
          <w:tcPr>
            <w:tcW w:w="2551" w:type="dxa"/>
            <w:vAlign w:val="center"/>
          </w:tcPr>
          <w:p>
            <w:pPr>
              <w:pStyle w:val="11"/>
            </w:pPr>
          </w:p>
        </w:tc>
        <w:tc>
          <w:tcPr>
            <w:tcW w:w="2551" w:type="dxa"/>
            <w:vAlign w:val="center"/>
          </w:tcPr>
          <w:p>
            <w:pPr>
              <w:pStyle w:val="11"/>
            </w:pPr>
            <w:r>
              <w:t>675000.00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125000.00</w:t>
            </w:r>
          </w:p>
        </w:tc>
        <w:tc>
          <w:tcPr>
            <w:tcW w:w="2551" w:type="dxa"/>
            <w:vAlign w:val="center"/>
          </w:tcPr>
          <w:p>
            <w:pPr>
              <w:pStyle w:val="11"/>
            </w:pPr>
          </w:p>
        </w:tc>
        <w:tc>
          <w:tcPr>
            <w:tcW w:w="2551" w:type="dxa"/>
            <w:vAlign w:val="center"/>
          </w:tcPr>
          <w:p>
            <w:pPr>
              <w:pStyle w:val="11"/>
            </w:pPr>
            <w:r>
              <w:t>125000.00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125000.00</w:t>
            </w:r>
          </w:p>
        </w:tc>
        <w:tc>
          <w:tcPr>
            <w:tcW w:w="2551" w:type="dxa"/>
            <w:vAlign w:val="center"/>
          </w:tcPr>
          <w:p>
            <w:pPr>
              <w:pStyle w:val="11"/>
            </w:pPr>
          </w:p>
        </w:tc>
        <w:tc>
          <w:tcPr>
            <w:tcW w:w="2551" w:type="dxa"/>
            <w:vAlign w:val="center"/>
          </w:tcPr>
          <w:p>
            <w:pPr>
              <w:pStyle w:val="11"/>
            </w:pPr>
            <w:r>
              <w:t>125000.00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550000.00</w:t>
            </w:r>
          </w:p>
        </w:tc>
        <w:tc>
          <w:tcPr>
            <w:tcW w:w="2551" w:type="dxa"/>
            <w:vAlign w:val="center"/>
          </w:tcPr>
          <w:p>
            <w:pPr>
              <w:pStyle w:val="11"/>
            </w:pPr>
          </w:p>
        </w:tc>
        <w:tc>
          <w:tcPr>
            <w:tcW w:w="2551" w:type="dxa"/>
            <w:vAlign w:val="center"/>
          </w:tcPr>
          <w:p>
            <w:pPr>
              <w:pStyle w:val="11"/>
            </w:pPr>
            <w:r>
              <w:t>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550000.00</w:t>
            </w:r>
          </w:p>
        </w:tc>
        <w:tc>
          <w:tcPr>
            <w:tcW w:w="2551" w:type="dxa"/>
            <w:vAlign w:val="center"/>
          </w:tcPr>
          <w:p>
            <w:pPr>
              <w:pStyle w:val="11"/>
            </w:pPr>
          </w:p>
        </w:tc>
        <w:tc>
          <w:tcPr>
            <w:tcW w:w="2551" w:type="dxa"/>
            <w:vAlign w:val="center"/>
          </w:tcPr>
          <w:p>
            <w:pPr>
              <w:pStyle w:val="11"/>
            </w:pPr>
            <w:r>
              <w:t>550000.00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1246254.63</w:t>
            </w:r>
          </w:p>
        </w:tc>
        <w:tc>
          <w:tcPr>
            <w:tcW w:w="2551" w:type="dxa"/>
            <w:vAlign w:val="center"/>
          </w:tcPr>
          <w:p>
            <w:pPr>
              <w:pStyle w:val="15"/>
            </w:pPr>
            <w:r>
              <w:t>1134328.63</w:t>
            </w:r>
          </w:p>
        </w:tc>
        <w:tc>
          <w:tcPr>
            <w:tcW w:w="2551" w:type="dxa"/>
            <w:vAlign w:val="center"/>
          </w:tcPr>
          <w:p>
            <w:pPr>
              <w:pStyle w:val="15"/>
            </w:pPr>
            <w:r>
              <w:t>111926.00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1107670.63</w:t>
            </w:r>
          </w:p>
        </w:tc>
        <w:tc>
          <w:tcPr>
            <w:tcW w:w="2551" w:type="dxa"/>
            <w:vAlign w:val="center"/>
          </w:tcPr>
          <w:p>
            <w:pPr>
              <w:pStyle w:val="11"/>
            </w:pPr>
            <w:r>
              <w:t>1107670.63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393608.85</w:t>
            </w:r>
          </w:p>
        </w:tc>
        <w:tc>
          <w:tcPr>
            <w:tcW w:w="2551" w:type="dxa"/>
            <w:vAlign w:val="center"/>
          </w:tcPr>
          <w:p>
            <w:pPr>
              <w:pStyle w:val="11"/>
            </w:pPr>
            <w:r>
              <w:t>393608.85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40008.00</w:t>
            </w:r>
          </w:p>
        </w:tc>
        <w:tc>
          <w:tcPr>
            <w:tcW w:w="2551" w:type="dxa"/>
            <w:vAlign w:val="center"/>
          </w:tcPr>
          <w:p>
            <w:pPr>
              <w:pStyle w:val="11"/>
            </w:pPr>
            <w:r>
              <w:t>40008.00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348815.86</w:t>
            </w:r>
          </w:p>
        </w:tc>
        <w:tc>
          <w:tcPr>
            <w:tcW w:w="2551" w:type="dxa"/>
            <w:vAlign w:val="center"/>
          </w:tcPr>
          <w:p>
            <w:pPr>
              <w:pStyle w:val="11"/>
            </w:pPr>
            <w:r>
              <w:t>348815.86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113415.82</w:t>
            </w:r>
          </w:p>
        </w:tc>
        <w:tc>
          <w:tcPr>
            <w:tcW w:w="2551" w:type="dxa"/>
            <w:vAlign w:val="center"/>
          </w:tcPr>
          <w:p>
            <w:pPr>
              <w:pStyle w:val="11"/>
            </w:pPr>
            <w:r>
              <w:t>113415.82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58484.51</w:t>
            </w:r>
          </w:p>
        </w:tc>
        <w:tc>
          <w:tcPr>
            <w:tcW w:w="2551" w:type="dxa"/>
            <w:vAlign w:val="center"/>
          </w:tcPr>
          <w:p>
            <w:pPr>
              <w:pStyle w:val="11"/>
            </w:pPr>
            <w:r>
              <w:t>58484.51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52077.83</w:t>
            </w:r>
          </w:p>
        </w:tc>
        <w:tc>
          <w:tcPr>
            <w:tcW w:w="2551" w:type="dxa"/>
            <w:vAlign w:val="center"/>
          </w:tcPr>
          <w:p>
            <w:pPr>
              <w:pStyle w:val="11"/>
            </w:pPr>
            <w:r>
              <w:t>52077.83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13019.46</w:t>
            </w:r>
          </w:p>
        </w:tc>
        <w:tc>
          <w:tcPr>
            <w:tcW w:w="2551" w:type="dxa"/>
            <w:vAlign w:val="center"/>
          </w:tcPr>
          <w:p>
            <w:pPr>
              <w:pStyle w:val="11"/>
            </w:pPr>
            <w:r>
              <w:t>13019.46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88240.30</w:t>
            </w:r>
          </w:p>
        </w:tc>
        <w:tc>
          <w:tcPr>
            <w:tcW w:w="2551" w:type="dxa"/>
            <w:vAlign w:val="center"/>
          </w:tcPr>
          <w:p>
            <w:pPr>
              <w:pStyle w:val="11"/>
            </w:pPr>
            <w:r>
              <w:t>88240.30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111926.00</w:t>
            </w:r>
          </w:p>
        </w:tc>
        <w:tc>
          <w:tcPr>
            <w:tcW w:w="2551" w:type="dxa"/>
            <w:vAlign w:val="center"/>
          </w:tcPr>
          <w:p>
            <w:pPr>
              <w:pStyle w:val="11"/>
            </w:pPr>
          </w:p>
        </w:tc>
        <w:tc>
          <w:tcPr>
            <w:tcW w:w="2551" w:type="dxa"/>
            <w:vAlign w:val="center"/>
          </w:tcPr>
          <w:p>
            <w:pPr>
              <w:pStyle w:val="11"/>
            </w:pPr>
            <w:r>
              <w:t>111926.00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16576.00</w:t>
            </w:r>
          </w:p>
        </w:tc>
        <w:tc>
          <w:tcPr>
            <w:tcW w:w="2551" w:type="dxa"/>
            <w:vAlign w:val="center"/>
          </w:tcPr>
          <w:p>
            <w:pPr>
              <w:pStyle w:val="11"/>
            </w:pPr>
          </w:p>
        </w:tc>
        <w:tc>
          <w:tcPr>
            <w:tcW w:w="2551" w:type="dxa"/>
            <w:vAlign w:val="center"/>
          </w:tcPr>
          <w:p>
            <w:pPr>
              <w:pStyle w:val="11"/>
            </w:pPr>
            <w:r>
              <w:t>16576.00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450.00</w:t>
            </w:r>
          </w:p>
        </w:tc>
        <w:tc>
          <w:tcPr>
            <w:tcW w:w="2551" w:type="dxa"/>
            <w:vAlign w:val="center"/>
          </w:tcPr>
          <w:p>
            <w:pPr>
              <w:pStyle w:val="11"/>
            </w:pP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24700.00</w:t>
            </w:r>
          </w:p>
        </w:tc>
        <w:tc>
          <w:tcPr>
            <w:tcW w:w="2551" w:type="dxa"/>
            <w:vAlign w:val="center"/>
          </w:tcPr>
          <w:p>
            <w:pPr>
              <w:pStyle w:val="11"/>
            </w:pPr>
          </w:p>
        </w:tc>
        <w:tc>
          <w:tcPr>
            <w:tcW w:w="2551" w:type="dxa"/>
            <w:vAlign w:val="center"/>
          </w:tcPr>
          <w:p>
            <w:pPr>
              <w:pStyle w:val="11"/>
            </w:pPr>
            <w:r>
              <w:t>24700.00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26658.00</w:t>
            </w:r>
          </w:p>
        </w:tc>
        <w:tc>
          <w:tcPr>
            <w:tcW w:w="2551" w:type="dxa"/>
            <w:vAlign w:val="center"/>
          </w:tcPr>
          <w:p>
            <w:pPr>
              <w:pStyle w:val="11"/>
            </w:pPr>
            <w:r>
              <w:t>26658.00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26658.00</w:t>
            </w:r>
          </w:p>
        </w:tc>
        <w:tc>
          <w:tcPr>
            <w:tcW w:w="2551" w:type="dxa"/>
            <w:vAlign w:val="center"/>
          </w:tcPr>
          <w:p>
            <w:pPr>
              <w:pStyle w:val="11"/>
            </w:pPr>
            <w:r>
              <w:t>26658.00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玉田县市场建设服务中心本级2025年单位预算信息公开情况说明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按照《中华人民共和国预算法》、《地方预决算公开操作规程》和《关于进一步推进预算公开工作的实施意见》规定，现将玉田县市场建设服务中心本级2025年单位预算公开如下：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1、负责制定全县市场建设的总体规划，发挥培育市场、建设市场、服务市场、搞活市场的功能。</w:t>
      </w:r>
    </w:p>
    <w:p>
      <w:pPr>
        <w:pStyle w:val="17"/>
      </w:pPr>
      <w:r>
        <w:t>2、负责对市场开发、建设的宏观指导，会同相关乡镇及有关部门搞好市场开发建设的调研、论证、立项等工作。</w:t>
      </w:r>
    </w:p>
    <w:p>
      <w:pPr>
        <w:pStyle w:val="17"/>
      </w:pPr>
      <w:r>
        <w:t>3、负责对现有所属市场的经营、改造，管理市场物业及市场设施的维修、摊位场所租赁，经营市场资产。</w:t>
      </w:r>
    </w:p>
    <w:p>
      <w:pPr>
        <w:pStyle w:val="17"/>
      </w:pPr>
      <w:r>
        <w:t>4、积极开发市场，加强对市场建设的调控，逐步建立和完善市场网络。</w:t>
      </w:r>
    </w:p>
    <w:p>
      <w:pPr>
        <w:pStyle w:val="17"/>
      </w:pPr>
      <w:r>
        <w:t>5、负责市场的日常事务管理，搞好市场有偿服务，做好市场安全及卫生工作。</w:t>
      </w:r>
    </w:p>
    <w:p>
      <w:pPr>
        <w:pStyle w:val="17"/>
      </w:pPr>
      <w:r>
        <w:t>6、承办县政府交办的其它工作任务。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玉田县市场建设服务中心本级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23"/>
      </w:pPr>
      <w:r>
        <w:t>1、收入说明</w:t>
      </w:r>
    </w:p>
    <w:p>
      <w:pPr>
        <w:pStyle w:val="23"/>
      </w:pPr>
      <w:r>
        <w:t>反映本部门当年全部收入。2025年预算收入1928254.63元，其中：一般公共预算收入1928254.63元，基金预算收入0.00元，国有资本经营预算收入0.00元，财政专户核拨收入0.00元，单位资金收入0.00元，上年结转结余0.00元。</w:t>
      </w:r>
    </w:p>
    <w:p>
      <w:pPr>
        <w:pStyle w:val="23"/>
      </w:pPr>
      <w:r>
        <w:t>2、支出说明</w:t>
      </w:r>
    </w:p>
    <w:p>
      <w:pPr>
        <w:pStyle w:val="23"/>
      </w:pPr>
      <w:r>
        <w:t>收支预算总表支出栏、基本支出表、项目支出表按经济分类和支出功能分类科目编制，反映玉田县市场建设服务中心年度部门预算中支出预算的总体情况。2025年支出预算1928254.63元，其中基本支出1246254.63元，包括人员经费1134328.63元和日常公用经费111926.00元；项目支出682000.00元，主要为本年度项目为残疾人</w:t>
      </w:r>
      <w:r>
        <w:rPr>
          <w:rFonts w:hint="eastAsia"/>
          <w:lang w:val="en-US" w:eastAsia="zh-CN"/>
        </w:rPr>
        <w:t>7000</w:t>
      </w:r>
      <w:r>
        <w:t>元，上坎市场生活补助费用（付上坎村）12</w:t>
      </w:r>
      <w:r>
        <w:rPr>
          <w:rFonts w:hint="eastAsia"/>
          <w:lang w:val="en-US" w:eastAsia="zh-CN"/>
        </w:rPr>
        <w:t>5000</w:t>
      </w:r>
      <w:r>
        <w:t>元，上坎市场消防设施项目5</w:t>
      </w:r>
      <w:r>
        <w:rPr>
          <w:rFonts w:hint="eastAsia"/>
          <w:lang w:val="en-US" w:eastAsia="zh-CN"/>
        </w:rPr>
        <w:t>0000</w:t>
      </w:r>
      <w:r>
        <w:t>元，上坎市场运营水电、维修维护、垃圾清运、环境维护资金50</w:t>
      </w:r>
      <w:r>
        <w:rPr>
          <w:rFonts w:hint="eastAsia"/>
          <w:lang w:val="en-US" w:eastAsia="zh-CN"/>
        </w:rPr>
        <w:t>0000</w:t>
      </w:r>
      <w:r>
        <w:t>元。</w:t>
      </w:r>
    </w:p>
    <w:p>
      <w:pPr>
        <w:pStyle w:val="23"/>
      </w:pPr>
      <w:r>
        <w:t>3、比上年增减情况</w:t>
      </w:r>
    </w:p>
    <w:p>
      <w:pPr>
        <w:pStyle w:val="23"/>
      </w:pPr>
      <w:r>
        <w:t>2025年预算收支安排1928254.63元，较2024年预算减少203424.60元，其中：基本支出减少157424.60元，主要为人员支出11343</w:t>
      </w:r>
      <w:r>
        <w:rPr>
          <w:rFonts w:hint="eastAsia"/>
          <w:lang w:val="en-US" w:eastAsia="zh-CN"/>
        </w:rPr>
        <w:t>00</w:t>
      </w:r>
      <w:r>
        <w:t>元，包括退休费1</w:t>
      </w:r>
      <w:r>
        <w:rPr>
          <w:rFonts w:hint="eastAsia"/>
          <w:lang w:val="en-US" w:eastAsia="zh-CN"/>
        </w:rPr>
        <w:t>3300</w:t>
      </w:r>
      <w:r>
        <w:t>元，绩效工资265</w:t>
      </w:r>
      <w:r>
        <w:rPr>
          <w:rFonts w:hint="eastAsia"/>
          <w:lang w:val="en-US" w:eastAsia="zh-CN"/>
        </w:rPr>
        <w:t>00</w:t>
      </w:r>
      <w:r>
        <w:t>元，退休费</w:t>
      </w:r>
      <w:r>
        <w:rPr>
          <w:rFonts w:hint="eastAsia"/>
          <w:lang w:val="en-US" w:eastAsia="zh-CN"/>
        </w:rPr>
        <w:t>6000</w:t>
      </w:r>
      <w:r>
        <w:t>元，退休费</w:t>
      </w:r>
      <w:r>
        <w:rPr>
          <w:rFonts w:hint="eastAsia"/>
          <w:lang w:val="en-US" w:eastAsia="zh-CN"/>
        </w:rPr>
        <w:t>1400</w:t>
      </w:r>
      <w:r>
        <w:t>元，职工基本医疗保险缴费113</w:t>
      </w:r>
      <w:r>
        <w:rPr>
          <w:rFonts w:hint="eastAsia"/>
          <w:lang w:val="en-US" w:eastAsia="zh-CN"/>
        </w:rPr>
        <w:t>00</w:t>
      </w:r>
      <w:r>
        <w:t>元，退休费</w:t>
      </w:r>
      <w:r>
        <w:rPr>
          <w:rFonts w:hint="eastAsia"/>
          <w:lang w:val="en-US" w:eastAsia="zh-CN"/>
        </w:rPr>
        <w:t>5900</w:t>
      </w:r>
      <w:r>
        <w:t>元，津贴补贴108</w:t>
      </w:r>
      <w:r>
        <w:rPr>
          <w:rFonts w:hint="eastAsia"/>
          <w:lang w:val="en-US" w:eastAsia="zh-CN"/>
        </w:rPr>
        <w:t>00</w:t>
      </w:r>
      <w:r>
        <w:t>元，津贴补贴270</w:t>
      </w:r>
      <w:r>
        <w:rPr>
          <w:rFonts w:hint="eastAsia"/>
          <w:lang w:val="en-US" w:eastAsia="zh-CN"/>
        </w:rPr>
        <w:t>00</w:t>
      </w:r>
      <w:r>
        <w:t>元，津贴补贴</w:t>
      </w:r>
      <w:r>
        <w:rPr>
          <w:rFonts w:hint="eastAsia"/>
          <w:lang w:val="en-US" w:eastAsia="zh-CN"/>
        </w:rPr>
        <w:t>2200</w:t>
      </w:r>
      <w:r>
        <w:t>元，其他社会保障缴费</w:t>
      </w:r>
      <w:r>
        <w:rPr>
          <w:rFonts w:hint="eastAsia"/>
          <w:lang w:val="en-US" w:eastAsia="zh-CN"/>
        </w:rPr>
        <w:t>6500</w:t>
      </w:r>
      <w:r>
        <w:t>元，住房公积金8</w:t>
      </w:r>
      <w:r>
        <w:rPr>
          <w:rFonts w:hint="eastAsia"/>
          <w:lang w:val="en-US" w:eastAsia="zh-CN"/>
        </w:rPr>
        <w:t>8200</w:t>
      </w:r>
      <w:r>
        <w:t>元，公务员医疗补助缴费521</w:t>
      </w:r>
      <w:r>
        <w:rPr>
          <w:rFonts w:hint="eastAsia"/>
          <w:lang w:val="en-US" w:eastAsia="zh-CN"/>
        </w:rPr>
        <w:t>00</w:t>
      </w:r>
      <w:r>
        <w:t>元，职工基本医疗保险缴费472</w:t>
      </w:r>
      <w:r>
        <w:rPr>
          <w:rFonts w:hint="eastAsia"/>
          <w:lang w:val="en-US" w:eastAsia="zh-CN"/>
        </w:rPr>
        <w:t>00</w:t>
      </w:r>
      <w:r>
        <w:t>元，绩效工资579</w:t>
      </w:r>
      <w:r>
        <w:rPr>
          <w:rFonts w:hint="eastAsia"/>
          <w:lang w:val="en-US" w:eastAsia="zh-CN"/>
        </w:rPr>
        <w:t>00</w:t>
      </w:r>
      <w:r>
        <w:t>元，其他社会保障缴费65</w:t>
      </w:r>
      <w:r>
        <w:rPr>
          <w:rFonts w:hint="eastAsia"/>
          <w:lang w:val="en-US" w:eastAsia="zh-CN"/>
        </w:rPr>
        <w:t>00</w:t>
      </w:r>
      <w:r>
        <w:t>元，绩效工资1013</w:t>
      </w:r>
      <w:r>
        <w:rPr>
          <w:rFonts w:hint="eastAsia"/>
          <w:lang w:val="en-US" w:eastAsia="zh-CN"/>
        </w:rPr>
        <w:t>00</w:t>
      </w:r>
      <w:r>
        <w:t>元，绩效工资1632</w:t>
      </w:r>
      <w:r>
        <w:rPr>
          <w:rFonts w:hint="eastAsia"/>
          <w:lang w:val="en-US" w:eastAsia="zh-CN"/>
        </w:rPr>
        <w:t>00</w:t>
      </w:r>
      <w:r>
        <w:t>元，基本工资39</w:t>
      </w:r>
      <w:r>
        <w:rPr>
          <w:rFonts w:hint="eastAsia"/>
          <w:lang w:val="en-US" w:eastAsia="zh-CN"/>
        </w:rPr>
        <w:t>3600</w:t>
      </w:r>
      <w:r>
        <w:t>元，机关事业单位基本养老保险缴费11</w:t>
      </w:r>
      <w:r>
        <w:rPr>
          <w:rFonts w:hint="eastAsia"/>
          <w:lang w:val="en-US" w:eastAsia="zh-CN"/>
        </w:rPr>
        <w:t>3</w:t>
      </w:r>
      <w:r>
        <w:t>4</w:t>
      </w:r>
      <w:r>
        <w:rPr>
          <w:rFonts w:hint="eastAsia"/>
          <w:lang w:val="en-US" w:eastAsia="zh-CN"/>
        </w:rPr>
        <w:t>00</w:t>
      </w:r>
      <w:r>
        <w:t>元。日常公用经费1119</w:t>
      </w:r>
      <w:r>
        <w:rPr>
          <w:rFonts w:hint="eastAsia"/>
          <w:lang w:val="en-US" w:eastAsia="zh-CN"/>
        </w:rPr>
        <w:t>00</w:t>
      </w:r>
      <w:r>
        <w:t>元，包括退休干部公用经费（含党建）</w:t>
      </w:r>
      <w:r>
        <w:rPr>
          <w:rFonts w:hint="eastAsia"/>
          <w:lang w:val="en-US" w:eastAsia="zh-CN"/>
        </w:rPr>
        <w:t>800</w:t>
      </w:r>
      <w:r>
        <w:t>元，工会经费</w:t>
      </w:r>
      <w:r>
        <w:rPr>
          <w:rFonts w:hint="eastAsia"/>
          <w:lang w:val="en-US" w:eastAsia="zh-CN"/>
        </w:rPr>
        <w:t>9000</w:t>
      </w:r>
      <w:r>
        <w:t>元，退休干部特需费</w:t>
      </w:r>
      <w:r>
        <w:rPr>
          <w:rFonts w:hint="eastAsia"/>
          <w:lang w:val="en-US" w:eastAsia="zh-CN"/>
        </w:rPr>
        <w:t>400</w:t>
      </w:r>
      <w:r>
        <w:t>元，退休人员福利费</w:t>
      </w:r>
      <w:r>
        <w:rPr>
          <w:rFonts w:hint="eastAsia"/>
          <w:lang w:val="en-US" w:eastAsia="zh-CN"/>
        </w:rPr>
        <w:t>1500</w:t>
      </w:r>
      <w:r>
        <w:t>元，福利费</w:t>
      </w:r>
      <w:r>
        <w:rPr>
          <w:rFonts w:hint="eastAsia"/>
          <w:lang w:val="en-US" w:eastAsia="zh-CN"/>
        </w:rPr>
        <w:t>7200</w:t>
      </w:r>
      <w:r>
        <w:t>元，公务用车运行维护费2</w:t>
      </w:r>
      <w:r>
        <w:rPr>
          <w:rFonts w:hint="eastAsia"/>
          <w:lang w:val="en-US" w:eastAsia="zh-CN"/>
        </w:rPr>
        <w:t>3000</w:t>
      </w:r>
      <w:r>
        <w:t>元，劳务费2</w:t>
      </w:r>
      <w:r>
        <w:rPr>
          <w:rFonts w:hint="eastAsia"/>
          <w:lang w:val="en-US" w:eastAsia="zh-CN"/>
        </w:rPr>
        <w:t>2000</w:t>
      </w:r>
      <w:r>
        <w:t>元，办公费2</w:t>
      </w:r>
      <w:r>
        <w:rPr>
          <w:rFonts w:hint="eastAsia"/>
          <w:lang w:val="en-US" w:eastAsia="zh-CN"/>
        </w:rPr>
        <w:t>3000</w:t>
      </w:r>
      <w:r>
        <w:t>元，培训费</w:t>
      </w:r>
      <w:r>
        <w:rPr>
          <w:rFonts w:hint="eastAsia"/>
          <w:lang w:val="en-US" w:eastAsia="zh-CN"/>
        </w:rPr>
        <w:t>450</w:t>
      </w:r>
      <w:r>
        <w:t>元 ，邮电费</w:t>
      </w:r>
      <w:r>
        <w:rPr>
          <w:rFonts w:hint="eastAsia"/>
          <w:lang w:val="en-US" w:eastAsia="zh-CN"/>
        </w:rPr>
        <w:t>16600</w:t>
      </w:r>
      <w:r>
        <w:t>元，取暖费</w:t>
      </w:r>
      <w:r>
        <w:rPr>
          <w:rFonts w:hint="eastAsia"/>
          <w:lang w:val="en-US" w:eastAsia="zh-CN"/>
        </w:rPr>
        <w:t>3500</w:t>
      </w:r>
      <w:r>
        <w:t>元，差旅费</w:t>
      </w:r>
      <w:r>
        <w:rPr>
          <w:rFonts w:hint="eastAsia"/>
          <w:lang w:val="en-US" w:eastAsia="zh-CN"/>
        </w:rPr>
        <w:t>4500</w:t>
      </w:r>
      <w:r>
        <w:t>元。基本支出减少，原因为社会保险个人缴纳部分，今年未列入到单位资金项目里。项目支出减少46000元，主要为本年度项目支出为残疾人</w:t>
      </w:r>
      <w:r>
        <w:rPr>
          <w:rFonts w:hint="eastAsia"/>
          <w:lang w:val="en-US" w:eastAsia="zh-CN"/>
        </w:rPr>
        <w:t>7000</w:t>
      </w:r>
      <w:r>
        <w:t>元，上坎市场生活补助费用（付上坎村）</w:t>
      </w:r>
      <w:r>
        <w:rPr>
          <w:rFonts w:hint="eastAsia"/>
          <w:lang w:val="en-US" w:eastAsia="zh-CN"/>
        </w:rPr>
        <w:t>125000</w:t>
      </w:r>
      <w:r>
        <w:t>元，上坎市场消防设施项目5</w:t>
      </w:r>
      <w:r>
        <w:rPr>
          <w:rFonts w:hint="eastAsia"/>
          <w:lang w:val="en-US" w:eastAsia="zh-CN"/>
        </w:rPr>
        <w:t>0000</w:t>
      </w:r>
      <w:r>
        <w:t>元，上坎市场运营水电、维修维护、垃圾清运、环境维护资金50</w:t>
      </w:r>
      <w:r>
        <w:rPr>
          <w:rFonts w:hint="eastAsia"/>
          <w:lang w:val="en-US" w:eastAsia="zh-CN"/>
        </w:rPr>
        <w:t>0000</w:t>
      </w:r>
      <w:r>
        <w:t>元。项目较上一年度减少，造成资金减少。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w:t>
      </w:r>
      <w:r>
        <w:rPr>
          <w:rFonts w:hint="eastAsia"/>
          <w:lang w:eastAsia="zh-CN"/>
        </w:rPr>
        <w:t>单位</w:t>
      </w:r>
      <w:r>
        <w:t>机关运行经费共计安排111926.00元，主要用于日常维修、办公用房水电费、办公用房取暖费、办公用房物业管理费等日常运行支出。</w:t>
      </w:r>
    </w:p>
    <w:p>
      <w:pPr>
        <w:pStyle w:val="19"/>
      </w:pPr>
    </w:p>
    <w:p>
      <w:pPr>
        <w:spacing w:before="10" w:after="10" w:line="360" w:lineRule="auto"/>
        <w:ind w:firstLine="640"/>
        <w:jc w:val="left"/>
        <w:outlineLvl w:val="2"/>
      </w:pPr>
      <w:bookmarkStart w:id="1" w:name="_Toc_3_3_0000000013"/>
      <w:r>
        <w:rPr>
          <w:rFonts w:ascii="黑体" w:hAnsi="黑体" w:eastAsia="黑体" w:cs="黑体"/>
          <w:color w:val="000000"/>
          <w:sz w:val="32"/>
        </w:rPr>
        <w:t>四、财政拨款“三公”经费预算情况及增减变化原因</w:t>
      </w:r>
      <w:bookmarkEnd w:id="1"/>
    </w:p>
    <w:p>
      <w:pPr>
        <w:pStyle w:val="24"/>
      </w:pPr>
      <w:r>
        <w:t>2025年，我部门财政拨款“三公”经费预算安排</w:t>
      </w:r>
      <w:r>
        <w:rPr>
          <w:rFonts w:hint="eastAsia"/>
          <w:lang w:val="en-US" w:eastAsia="zh-CN"/>
        </w:rPr>
        <w:t>23000</w:t>
      </w:r>
      <w:r>
        <w:t>元，其中因公出国（境）费0.00元；公务用车购置及运维费0.00元（其中：公务用车购置费为0.00元，公务用车运维费</w:t>
      </w:r>
      <w:r>
        <w:rPr>
          <w:rFonts w:hint="eastAsia"/>
          <w:lang w:val="en-US" w:eastAsia="zh-CN"/>
        </w:rPr>
        <w:t>23000</w:t>
      </w:r>
      <w:r>
        <w:t>元)；公务接待费0.00元。与2024年相比增加0.00元，增减变化的主要原因是2025年，我部门财政拨款“三公”经费预算安排2</w:t>
      </w:r>
      <w:r>
        <w:rPr>
          <w:rFonts w:hint="eastAsia"/>
          <w:lang w:val="en-US" w:eastAsia="zh-CN"/>
        </w:rPr>
        <w:t>3000</w:t>
      </w:r>
      <w:r>
        <w:t>元，与2024年相比无变化。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13022925P00JXC410310M</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w:t>
            </w:r>
          </w:p>
        </w:tc>
        <w:tc>
          <w:tcPr>
            <w:tcW w:w="2835" w:type="dxa"/>
            <w:vAlign w:val="center"/>
          </w:tcPr>
          <w:p>
            <w:pPr>
              <w:pStyle w:val="10"/>
            </w:pPr>
            <w:r>
              <w:t>其中：财政    资金</w:t>
            </w:r>
          </w:p>
        </w:tc>
        <w:tc>
          <w:tcPr>
            <w:tcW w:w="2551" w:type="dxa"/>
            <w:vAlign w:val="center"/>
          </w:tcPr>
          <w:p>
            <w:pPr>
              <w:pStyle w:val="12"/>
            </w:pPr>
            <w:r>
              <w:t>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市场建设服务中心缴纳残疾人保障金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1.市场建设服务中心需缴纳残疾人保障金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残疾人覆盖率</w:t>
            </w:r>
          </w:p>
        </w:tc>
        <w:tc>
          <w:tcPr>
            <w:tcW w:w="5386" w:type="dxa"/>
            <w:vAlign w:val="center"/>
          </w:tcPr>
          <w:p>
            <w:pPr>
              <w:pStyle w:val="12"/>
            </w:pPr>
            <w:r>
              <w:t>残疾人覆盖率</w:t>
            </w:r>
          </w:p>
        </w:tc>
        <w:tc>
          <w:tcPr>
            <w:tcW w:w="2268" w:type="dxa"/>
            <w:vAlign w:val="center"/>
          </w:tcPr>
          <w:p>
            <w:pPr>
              <w:pStyle w:val="12"/>
            </w:pPr>
            <w:r>
              <w:t>≥100比率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保障金足额支付率</w:t>
            </w:r>
          </w:p>
        </w:tc>
        <w:tc>
          <w:tcPr>
            <w:tcW w:w="5386" w:type="dxa"/>
            <w:vAlign w:val="center"/>
          </w:tcPr>
          <w:p>
            <w:pPr>
              <w:pStyle w:val="12"/>
            </w:pPr>
            <w:r>
              <w:t>保障金足额支付率</w:t>
            </w:r>
          </w:p>
        </w:tc>
        <w:tc>
          <w:tcPr>
            <w:tcW w:w="2268" w:type="dxa"/>
            <w:vAlign w:val="center"/>
          </w:tcPr>
          <w:p>
            <w:pPr>
              <w:pStyle w:val="12"/>
            </w:pPr>
            <w:r>
              <w:t>≥100比率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支付保障金及时率</w:t>
            </w:r>
          </w:p>
        </w:tc>
        <w:tc>
          <w:tcPr>
            <w:tcW w:w="5386" w:type="dxa"/>
            <w:vAlign w:val="center"/>
          </w:tcPr>
          <w:p>
            <w:pPr>
              <w:pStyle w:val="12"/>
            </w:pPr>
            <w:r>
              <w:t>支付保障金及时率</w:t>
            </w:r>
          </w:p>
        </w:tc>
        <w:tc>
          <w:tcPr>
            <w:tcW w:w="2268" w:type="dxa"/>
            <w:vAlign w:val="center"/>
          </w:tcPr>
          <w:p>
            <w:pPr>
              <w:pStyle w:val="12"/>
            </w:pPr>
            <w:r>
              <w:t>≥100比率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不超出预算金额</w:t>
            </w:r>
          </w:p>
        </w:tc>
        <w:tc>
          <w:tcPr>
            <w:tcW w:w="5386" w:type="dxa"/>
            <w:vAlign w:val="center"/>
          </w:tcPr>
          <w:p>
            <w:pPr>
              <w:pStyle w:val="12"/>
            </w:pPr>
            <w:r>
              <w:t>不超出预算金额</w:t>
            </w:r>
          </w:p>
        </w:tc>
        <w:tc>
          <w:tcPr>
            <w:tcW w:w="2268" w:type="dxa"/>
            <w:vAlign w:val="center"/>
          </w:tcPr>
          <w:p>
            <w:pPr>
              <w:pStyle w:val="12"/>
            </w:pPr>
            <w:r>
              <w:t>不超出预算金额</w:t>
            </w:r>
          </w:p>
        </w:tc>
        <w:tc>
          <w:tcPr>
            <w:tcW w:w="1276" w:type="dxa"/>
            <w:vAlign w:val="center"/>
          </w:tcPr>
          <w:p>
            <w:pPr>
              <w:pStyle w:val="12"/>
            </w:pPr>
            <w:r>
              <w:t>支出不超出预算金额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提高残疾人生活水平</w:t>
            </w:r>
          </w:p>
        </w:tc>
        <w:tc>
          <w:tcPr>
            <w:tcW w:w="5386" w:type="dxa"/>
            <w:vAlign w:val="center"/>
          </w:tcPr>
          <w:p>
            <w:pPr>
              <w:pStyle w:val="12"/>
            </w:pPr>
            <w:r>
              <w:t>提高残疾人生活水平</w:t>
            </w:r>
          </w:p>
        </w:tc>
        <w:tc>
          <w:tcPr>
            <w:tcW w:w="2268" w:type="dxa"/>
            <w:vAlign w:val="center"/>
          </w:tcPr>
          <w:p>
            <w:pPr>
              <w:pStyle w:val="12"/>
            </w:pPr>
            <w:r>
              <w:t>提高残疾人生活水平</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提高残疾人就业率</w:t>
            </w:r>
          </w:p>
        </w:tc>
        <w:tc>
          <w:tcPr>
            <w:tcW w:w="5386" w:type="dxa"/>
            <w:vAlign w:val="center"/>
          </w:tcPr>
          <w:p>
            <w:pPr>
              <w:pStyle w:val="12"/>
            </w:pPr>
            <w:r>
              <w:t>提高残疾人就业率</w:t>
            </w:r>
          </w:p>
        </w:tc>
        <w:tc>
          <w:tcPr>
            <w:tcW w:w="2268" w:type="dxa"/>
            <w:vAlign w:val="center"/>
          </w:tcPr>
          <w:p>
            <w:pPr>
              <w:pStyle w:val="12"/>
            </w:pPr>
            <w:r>
              <w:t>提高残疾人就业率</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保障残疾人基本权益</w:t>
            </w:r>
          </w:p>
        </w:tc>
        <w:tc>
          <w:tcPr>
            <w:tcW w:w="5386" w:type="dxa"/>
            <w:vAlign w:val="center"/>
          </w:tcPr>
          <w:p>
            <w:pPr>
              <w:pStyle w:val="12"/>
            </w:pPr>
            <w:r>
              <w:t>保障残疾人基本权益</w:t>
            </w:r>
          </w:p>
        </w:tc>
        <w:tc>
          <w:tcPr>
            <w:tcW w:w="2268" w:type="dxa"/>
            <w:vAlign w:val="center"/>
          </w:tcPr>
          <w:p>
            <w:pPr>
              <w:pStyle w:val="12"/>
            </w:pPr>
            <w:r>
              <w:t>保障残疾人基本权益</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接受扶持残疾人的满意率</w:t>
            </w:r>
          </w:p>
        </w:tc>
        <w:tc>
          <w:tcPr>
            <w:tcW w:w="5386" w:type="dxa"/>
            <w:vAlign w:val="center"/>
          </w:tcPr>
          <w:p>
            <w:pPr>
              <w:pStyle w:val="12"/>
            </w:pPr>
            <w:r>
              <w:t>接受扶持残疾人的满意率</w:t>
            </w:r>
          </w:p>
        </w:tc>
        <w:tc>
          <w:tcPr>
            <w:tcW w:w="2268" w:type="dxa"/>
            <w:vAlign w:val="center"/>
          </w:tcPr>
          <w:p>
            <w:pPr>
              <w:pStyle w:val="12"/>
            </w:pPr>
            <w:r>
              <w:t>≥90比率</w:t>
            </w:r>
          </w:p>
        </w:tc>
        <w:tc>
          <w:tcPr>
            <w:tcW w:w="1276" w:type="dxa"/>
            <w:vAlign w:val="center"/>
          </w:tcPr>
          <w:p>
            <w:pPr>
              <w:pStyle w:val="12"/>
            </w:pPr>
            <w:r>
              <w:t>工作完成情况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2、上坎市场生活补助费用（付上坎村）绩效目标表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13022925P00JXC410130T</w:t>
            </w:r>
          </w:p>
        </w:tc>
        <w:tc>
          <w:tcPr>
            <w:tcW w:w="2835" w:type="dxa"/>
            <w:vAlign w:val="center"/>
          </w:tcPr>
          <w:p>
            <w:pPr>
              <w:pStyle w:val="10"/>
            </w:pPr>
            <w:r>
              <w:t>项目名称</w:t>
            </w:r>
          </w:p>
        </w:tc>
        <w:tc>
          <w:tcPr>
            <w:tcW w:w="6095" w:type="dxa"/>
            <w:gridSpan w:val="3"/>
            <w:vAlign w:val="center"/>
          </w:tcPr>
          <w:p>
            <w:pPr>
              <w:pStyle w:val="12"/>
            </w:pPr>
            <w:r>
              <w:t>上坎市场生活补助费用（付上坎村）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125000.00</w:t>
            </w:r>
          </w:p>
        </w:tc>
        <w:tc>
          <w:tcPr>
            <w:tcW w:w="2835" w:type="dxa"/>
            <w:vAlign w:val="center"/>
          </w:tcPr>
          <w:p>
            <w:pPr>
              <w:pStyle w:val="10"/>
            </w:pPr>
            <w:r>
              <w:t>其中：财政    资金</w:t>
            </w:r>
          </w:p>
        </w:tc>
        <w:tc>
          <w:tcPr>
            <w:tcW w:w="2551" w:type="dxa"/>
            <w:vAlign w:val="center"/>
          </w:tcPr>
          <w:p>
            <w:pPr>
              <w:pStyle w:val="12"/>
            </w:pPr>
            <w:r>
              <w:t>125000.00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支付上坎村的生活补助费用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1.支付上坎村生活补助费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100按时效完成情况百分数</w:t>
            </w:r>
          </w:p>
        </w:tc>
        <w:tc>
          <w:tcPr>
            <w:tcW w:w="1276" w:type="dxa"/>
            <w:vAlign w:val="center"/>
          </w:tcPr>
          <w:p>
            <w:pPr>
              <w:pStyle w:val="12"/>
            </w:pPr>
            <w:r>
              <w:t>人民政府函的补充协议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按期足额</w:t>
            </w:r>
          </w:p>
        </w:tc>
        <w:tc>
          <w:tcPr>
            <w:tcW w:w="5386" w:type="dxa"/>
            <w:vAlign w:val="center"/>
          </w:tcPr>
          <w:p>
            <w:pPr>
              <w:pStyle w:val="12"/>
            </w:pPr>
            <w:r>
              <w:t>按期足额支付上坎村费用</w:t>
            </w:r>
          </w:p>
        </w:tc>
        <w:tc>
          <w:tcPr>
            <w:tcW w:w="2268" w:type="dxa"/>
            <w:vAlign w:val="center"/>
          </w:tcPr>
          <w:p>
            <w:pPr>
              <w:pStyle w:val="12"/>
            </w:pPr>
            <w:r>
              <w:t>≥95支付情况百分数</w:t>
            </w:r>
          </w:p>
        </w:tc>
        <w:tc>
          <w:tcPr>
            <w:tcW w:w="1276" w:type="dxa"/>
            <w:vAlign w:val="center"/>
          </w:tcPr>
          <w:p>
            <w:pPr>
              <w:pStyle w:val="12"/>
            </w:pPr>
            <w:r>
              <w:t>人民政府函的补充协议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到位率</w:t>
            </w:r>
          </w:p>
        </w:tc>
        <w:tc>
          <w:tcPr>
            <w:tcW w:w="5386" w:type="dxa"/>
            <w:vAlign w:val="center"/>
          </w:tcPr>
          <w:p>
            <w:pPr>
              <w:pStyle w:val="12"/>
            </w:pPr>
            <w:r>
              <w:t>到位率</w:t>
            </w:r>
          </w:p>
        </w:tc>
        <w:tc>
          <w:tcPr>
            <w:tcW w:w="2268" w:type="dxa"/>
            <w:vAlign w:val="center"/>
          </w:tcPr>
          <w:p>
            <w:pPr>
              <w:pStyle w:val="12"/>
            </w:pPr>
            <w:r>
              <w:t>≥95资金是否到位百分数</w:t>
            </w:r>
          </w:p>
        </w:tc>
        <w:tc>
          <w:tcPr>
            <w:tcW w:w="1276" w:type="dxa"/>
            <w:vAlign w:val="center"/>
          </w:tcPr>
          <w:p>
            <w:pPr>
              <w:pStyle w:val="12"/>
            </w:pPr>
            <w:r>
              <w:t>核拨款项手续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100资金到位评价百分数</w:t>
            </w:r>
          </w:p>
        </w:tc>
        <w:tc>
          <w:tcPr>
            <w:tcW w:w="1276" w:type="dxa"/>
            <w:vAlign w:val="center"/>
          </w:tcPr>
          <w:p>
            <w:pPr>
              <w:pStyle w:val="12"/>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保障相关业务、工作等开展情况</w:t>
            </w:r>
          </w:p>
        </w:tc>
        <w:tc>
          <w:tcPr>
            <w:tcW w:w="2268" w:type="dxa"/>
            <w:vAlign w:val="center"/>
          </w:tcPr>
          <w:p>
            <w:pPr>
              <w:pStyle w:val="12"/>
            </w:pPr>
            <w:r>
              <w:t>≥98支付后对市场影响的百分数</w:t>
            </w:r>
          </w:p>
        </w:tc>
        <w:tc>
          <w:tcPr>
            <w:tcW w:w="1276" w:type="dxa"/>
            <w:vAlign w:val="center"/>
          </w:tcPr>
          <w:p>
            <w:pPr>
              <w:pStyle w:val="12"/>
            </w:pPr>
            <w:r>
              <w:t>是否有群体性事件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投诉下降率</w:t>
            </w:r>
          </w:p>
        </w:tc>
        <w:tc>
          <w:tcPr>
            <w:tcW w:w="5386" w:type="dxa"/>
            <w:vAlign w:val="center"/>
          </w:tcPr>
          <w:p>
            <w:pPr>
              <w:pStyle w:val="12"/>
            </w:pPr>
            <w:r>
              <w:t>投诉下降率</w:t>
            </w:r>
          </w:p>
        </w:tc>
        <w:tc>
          <w:tcPr>
            <w:tcW w:w="2268" w:type="dxa"/>
            <w:vAlign w:val="center"/>
          </w:tcPr>
          <w:p>
            <w:pPr>
              <w:pStyle w:val="12"/>
            </w:pPr>
            <w:r>
              <w:t>&lt;5是否有投诉评价指标百分数</w:t>
            </w:r>
          </w:p>
        </w:tc>
        <w:tc>
          <w:tcPr>
            <w:tcW w:w="1276" w:type="dxa"/>
            <w:vAlign w:val="center"/>
          </w:tcPr>
          <w:p>
            <w:pPr>
              <w:pStyle w:val="12"/>
            </w:pPr>
            <w:r>
              <w:t>根据12345反馈群的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≥98对市场政策秩序评价百分数</w:t>
            </w:r>
          </w:p>
        </w:tc>
        <w:tc>
          <w:tcPr>
            <w:tcW w:w="1276" w:type="dxa"/>
            <w:vAlign w:val="center"/>
          </w:tcPr>
          <w:p>
            <w:pPr>
              <w:pStyle w:val="12"/>
            </w:pPr>
            <w:r>
              <w:t>根据商户的反馈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≥98市场秩序良好百分数</w:t>
            </w:r>
          </w:p>
        </w:tc>
        <w:tc>
          <w:tcPr>
            <w:tcW w:w="1276" w:type="dxa"/>
            <w:vAlign w:val="center"/>
          </w:tcPr>
          <w:p>
            <w:pPr>
              <w:pStyle w:val="12"/>
            </w:pPr>
            <w:r>
              <w:t>服务对象的问卷和采访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3、上坎市场消防设施项目绩效目标表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13022925P00JXC4101322</w:t>
            </w:r>
          </w:p>
        </w:tc>
        <w:tc>
          <w:tcPr>
            <w:tcW w:w="2835" w:type="dxa"/>
            <w:vAlign w:val="center"/>
          </w:tcPr>
          <w:p>
            <w:pPr>
              <w:pStyle w:val="10"/>
            </w:pPr>
            <w:r>
              <w:t>项目名称</w:t>
            </w:r>
          </w:p>
        </w:tc>
        <w:tc>
          <w:tcPr>
            <w:tcW w:w="6095" w:type="dxa"/>
            <w:gridSpan w:val="3"/>
            <w:vAlign w:val="center"/>
          </w:tcPr>
          <w:p>
            <w:pPr>
              <w:pStyle w:val="12"/>
            </w:pPr>
            <w:r>
              <w:t>上坎市场消防设施项目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用于上坎市场消防设施的维修维护年检费用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1.完成上坎市场消防设施建设与维护</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日常巡护次数</w:t>
            </w:r>
          </w:p>
        </w:tc>
        <w:tc>
          <w:tcPr>
            <w:tcW w:w="5386" w:type="dxa"/>
            <w:vAlign w:val="center"/>
          </w:tcPr>
          <w:p>
            <w:pPr>
              <w:pStyle w:val="12"/>
            </w:pPr>
            <w:r>
              <w:t>日常检查消防设施次数</w:t>
            </w:r>
          </w:p>
        </w:tc>
        <w:tc>
          <w:tcPr>
            <w:tcW w:w="2268" w:type="dxa"/>
            <w:vAlign w:val="center"/>
          </w:tcPr>
          <w:p>
            <w:pPr>
              <w:pStyle w:val="12"/>
            </w:pPr>
            <w:r>
              <w:t>≥10每天巡查次数</w:t>
            </w:r>
          </w:p>
        </w:tc>
        <w:tc>
          <w:tcPr>
            <w:tcW w:w="1276" w:type="dxa"/>
            <w:vAlign w:val="center"/>
          </w:tcPr>
          <w:p>
            <w:pPr>
              <w:pStyle w:val="12"/>
            </w:pPr>
            <w:r>
              <w:t>检查记录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购置设备验收率</w:t>
            </w:r>
          </w:p>
        </w:tc>
        <w:tc>
          <w:tcPr>
            <w:tcW w:w="5386" w:type="dxa"/>
            <w:vAlign w:val="center"/>
          </w:tcPr>
          <w:p>
            <w:pPr>
              <w:pStyle w:val="12"/>
            </w:pPr>
            <w:r>
              <w:t>消防设施是否合格</w:t>
            </w:r>
          </w:p>
        </w:tc>
        <w:tc>
          <w:tcPr>
            <w:tcW w:w="2268" w:type="dxa"/>
            <w:vAlign w:val="center"/>
          </w:tcPr>
          <w:p>
            <w:pPr>
              <w:pStyle w:val="12"/>
            </w:pPr>
            <w:r>
              <w:t>100消防设施验收合格率</w:t>
            </w:r>
          </w:p>
        </w:tc>
        <w:tc>
          <w:tcPr>
            <w:tcW w:w="1276" w:type="dxa"/>
            <w:vAlign w:val="center"/>
          </w:tcPr>
          <w:p>
            <w:pPr>
              <w:pStyle w:val="12"/>
            </w:pPr>
            <w:r>
              <w:t>消防部门检查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按时拨付资金</w:t>
            </w:r>
          </w:p>
        </w:tc>
        <w:tc>
          <w:tcPr>
            <w:tcW w:w="5386" w:type="dxa"/>
            <w:vAlign w:val="center"/>
          </w:tcPr>
          <w:p>
            <w:pPr>
              <w:pStyle w:val="12"/>
            </w:pPr>
            <w:r>
              <w:t>及时支付消防设施资金</w:t>
            </w:r>
          </w:p>
        </w:tc>
        <w:tc>
          <w:tcPr>
            <w:tcW w:w="2268" w:type="dxa"/>
            <w:vAlign w:val="center"/>
          </w:tcPr>
          <w:p>
            <w:pPr>
              <w:pStyle w:val="12"/>
            </w:pPr>
            <w:r>
              <w:t>≥95支付资金完成情况</w:t>
            </w:r>
          </w:p>
        </w:tc>
        <w:tc>
          <w:tcPr>
            <w:tcW w:w="1276" w:type="dxa"/>
            <w:vAlign w:val="center"/>
          </w:tcPr>
          <w:p>
            <w:pPr>
              <w:pStyle w:val="12"/>
            </w:pPr>
            <w:r>
              <w:t>财务部门回单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完成工作所需成本节约情况</w:t>
            </w:r>
          </w:p>
        </w:tc>
        <w:tc>
          <w:tcPr>
            <w:tcW w:w="2268" w:type="dxa"/>
            <w:vAlign w:val="center"/>
          </w:tcPr>
          <w:p>
            <w:pPr>
              <w:pStyle w:val="12"/>
            </w:pPr>
            <w:r>
              <w:t>10成本节约百分数</w:t>
            </w:r>
          </w:p>
        </w:tc>
        <w:tc>
          <w:tcPr>
            <w:tcW w:w="1276" w:type="dxa"/>
            <w:vAlign w:val="center"/>
          </w:tcPr>
          <w:p>
            <w:pPr>
              <w:pStyle w:val="12"/>
            </w:pPr>
            <w:r>
              <w:t>按合同约定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经济损失减少/避免数</w:t>
            </w:r>
          </w:p>
        </w:tc>
        <w:tc>
          <w:tcPr>
            <w:tcW w:w="5386" w:type="dxa"/>
            <w:vAlign w:val="center"/>
          </w:tcPr>
          <w:p>
            <w:pPr>
              <w:pStyle w:val="12"/>
            </w:pPr>
            <w:r>
              <w:t>商户经商环境的安全系数</w:t>
            </w:r>
          </w:p>
        </w:tc>
        <w:tc>
          <w:tcPr>
            <w:tcW w:w="2268" w:type="dxa"/>
            <w:vAlign w:val="center"/>
          </w:tcPr>
          <w:p>
            <w:pPr>
              <w:pStyle w:val="12"/>
            </w:pPr>
            <w:r>
              <w:t>≥95营商环境消防安全</w:t>
            </w:r>
          </w:p>
        </w:tc>
        <w:tc>
          <w:tcPr>
            <w:tcW w:w="1276" w:type="dxa"/>
            <w:vAlign w:val="center"/>
          </w:tcPr>
          <w:p>
            <w:pPr>
              <w:pStyle w:val="12"/>
            </w:pPr>
            <w:r>
              <w:t>商户反馈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提升消防安全服务水平</w:t>
            </w:r>
          </w:p>
        </w:tc>
        <w:tc>
          <w:tcPr>
            <w:tcW w:w="2268" w:type="dxa"/>
            <w:vAlign w:val="center"/>
          </w:tcPr>
          <w:p>
            <w:pPr>
              <w:pStyle w:val="12"/>
            </w:pPr>
            <w:r>
              <w:t>100营商环境的建设</w:t>
            </w:r>
          </w:p>
        </w:tc>
        <w:tc>
          <w:tcPr>
            <w:tcW w:w="1276" w:type="dxa"/>
            <w:vAlign w:val="center"/>
          </w:tcPr>
          <w:p>
            <w:pPr>
              <w:pStyle w:val="12"/>
            </w:pPr>
            <w:r>
              <w:t>商户的反馈情况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重大环保事件及时发现率（%）</w:t>
            </w:r>
          </w:p>
        </w:tc>
        <w:tc>
          <w:tcPr>
            <w:tcW w:w="5386" w:type="dxa"/>
            <w:vAlign w:val="center"/>
          </w:tcPr>
          <w:p>
            <w:pPr>
              <w:pStyle w:val="12"/>
            </w:pPr>
            <w:r>
              <w:t>重大环保事件及时发现率（%）</w:t>
            </w:r>
          </w:p>
        </w:tc>
        <w:tc>
          <w:tcPr>
            <w:tcW w:w="2268" w:type="dxa"/>
            <w:vAlign w:val="center"/>
          </w:tcPr>
          <w:p>
            <w:pPr>
              <w:pStyle w:val="12"/>
            </w:pPr>
            <w:r>
              <w:t>100消防安全事件处置情况</w:t>
            </w:r>
          </w:p>
        </w:tc>
        <w:tc>
          <w:tcPr>
            <w:tcW w:w="1276" w:type="dxa"/>
            <w:vAlign w:val="center"/>
          </w:tcPr>
          <w:p>
            <w:pPr>
              <w:pStyle w:val="12"/>
            </w:pPr>
            <w:r>
              <w:t>商户反馈和巡查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&gt;95市场环境的满意程度</w:t>
            </w:r>
          </w:p>
        </w:tc>
        <w:tc>
          <w:tcPr>
            <w:tcW w:w="1276" w:type="dxa"/>
            <w:vAlign w:val="center"/>
          </w:tcPr>
          <w:p>
            <w:pPr>
              <w:pStyle w:val="12"/>
            </w:pPr>
            <w:r>
              <w:t>通过问卷和商户反馈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4、上坎市场运营水电、维修维护、垃圾清运、环境维护资金绩效目标表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13022925P00JXC410129F</w:t>
            </w:r>
          </w:p>
        </w:tc>
        <w:tc>
          <w:tcPr>
            <w:tcW w:w="2835" w:type="dxa"/>
            <w:vAlign w:val="center"/>
          </w:tcPr>
          <w:p>
            <w:pPr>
              <w:pStyle w:val="10"/>
            </w:pPr>
            <w:r>
              <w:t>项目名称</w:t>
            </w:r>
          </w:p>
        </w:tc>
        <w:tc>
          <w:tcPr>
            <w:tcW w:w="6095" w:type="dxa"/>
            <w:gridSpan w:val="3"/>
            <w:vAlign w:val="center"/>
          </w:tcPr>
          <w:p>
            <w:pPr>
              <w:pStyle w:val="12"/>
            </w:pPr>
            <w:r>
              <w:t>上坎市场运营水电、维修维护、垃圾清运、环境维护资金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上坎市场水电费，维修维护费，启动运营资金，卫生常态化维护，垃圾清运，环卫绿化资金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1.对上坎市场正常运营所需资金的支付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上坎市场运营资金保障情况</w:t>
            </w:r>
          </w:p>
        </w:tc>
        <w:tc>
          <w:tcPr>
            <w:tcW w:w="2268" w:type="dxa"/>
            <w:vAlign w:val="center"/>
          </w:tcPr>
          <w:p>
            <w:pPr>
              <w:pStyle w:val="12"/>
            </w:pPr>
            <w:r>
              <w:t>≥90市场运营的资金到位</w:t>
            </w:r>
          </w:p>
        </w:tc>
        <w:tc>
          <w:tcPr>
            <w:tcW w:w="1276" w:type="dxa"/>
            <w:vAlign w:val="center"/>
          </w:tcPr>
          <w:p>
            <w:pPr>
              <w:pStyle w:val="12"/>
            </w:pPr>
            <w:r>
              <w:t>拨款的记录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市场运营的基础保障情况</w:t>
            </w:r>
          </w:p>
        </w:tc>
        <w:tc>
          <w:tcPr>
            <w:tcW w:w="2268" w:type="dxa"/>
            <w:vAlign w:val="center"/>
          </w:tcPr>
          <w:p>
            <w:pPr>
              <w:pStyle w:val="12"/>
            </w:pPr>
            <w:r>
              <w:t>≥95市场运营办公和基础设施是否良好</w:t>
            </w:r>
          </w:p>
        </w:tc>
        <w:tc>
          <w:tcPr>
            <w:tcW w:w="1276" w:type="dxa"/>
            <w:vAlign w:val="center"/>
          </w:tcPr>
          <w:p>
            <w:pPr>
              <w:pStyle w:val="12"/>
            </w:pPr>
            <w:r>
              <w:t>商户的反馈和日常检查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项目完成及时有效</w:t>
            </w:r>
          </w:p>
        </w:tc>
        <w:tc>
          <w:tcPr>
            <w:tcW w:w="5386" w:type="dxa"/>
            <w:vAlign w:val="center"/>
          </w:tcPr>
          <w:p>
            <w:pPr>
              <w:pStyle w:val="12"/>
            </w:pPr>
            <w:r>
              <w:t>市场运营对商户营商环境改善情况</w:t>
            </w:r>
          </w:p>
        </w:tc>
        <w:tc>
          <w:tcPr>
            <w:tcW w:w="2268" w:type="dxa"/>
            <w:vAlign w:val="center"/>
          </w:tcPr>
          <w:p>
            <w:pPr>
              <w:pStyle w:val="12"/>
            </w:pPr>
            <w:r>
              <w:t>≥90对营商环境的改善是否及时完善</w:t>
            </w:r>
          </w:p>
        </w:tc>
        <w:tc>
          <w:tcPr>
            <w:tcW w:w="1276" w:type="dxa"/>
            <w:vAlign w:val="center"/>
          </w:tcPr>
          <w:p>
            <w:pPr>
              <w:pStyle w:val="12"/>
            </w:pPr>
            <w:r>
              <w:t>商户的投诉情况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工作开展所需的成本情况</w:t>
            </w:r>
          </w:p>
        </w:tc>
        <w:tc>
          <w:tcPr>
            <w:tcW w:w="5386" w:type="dxa"/>
            <w:vAlign w:val="center"/>
          </w:tcPr>
          <w:p>
            <w:pPr>
              <w:pStyle w:val="12"/>
            </w:pPr>
            <w:r>
              <w:t>市场运营和环境卫生的改善所需的成本控制情况</w:t>
            </w:r>
          </w:p>
        </w:tc>
        <w:tc>
          <w:tcPr>
            <w:tcW w:w="2268" w:type="dxa"/>
            <w:vAlign w:val="center"/>
          </w:tcPr>
          <w:p>
            <w:pPr>
              <w:pStyle w:val="12"/>
            </w:pPr>
            <w:r>
              <w:t>&gt;80市场运营和环境卫生改善成本是否符合预算成本</w:t>
            </w:r>
          </w:p>
        </w:tc>
        <w:tc>
          <w:tcPr>
            <w:tcW w:w="1276" w:type="dxa"/>
            <w:vAlign w:val="center"/>
          </w:tcPr>
          <w:p>
            <w:pPr>
              <w:pStyle w:val="12"/>
            </w:pPr>
            <w:r>
              <w:t>按预算实行情况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≥99对繁荣城乡经济发展是否有极大效果</w:t>
            </w:r>
          </w:p>
        </w:tc>
        <w:tc>
          <w:tcPr>
            <w:tcW w:w="1276" w:type="dxa"/>
            <w:vAlign w:val="center"/>
          </w:tcPr>
          <w:p>
            <w:pPr>
              <w:pStyle w:val="12"/>
            </w:pPr>
            <w:r>
              <w:t>商户的交易情况的反映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市场运营对公共服务水平提升情况</w:t>
            </w:r>
          </w:p>
        </w:tc>
        <w:tc>
          <w:tcPr>
            <w:tcW w:w="2268" w:type="dxa"/>
            <w:vAlign w:val="center"/>
          </w:tcPr>
          <w:p>
            <w:pPr>
              <w:pStyle w:val="12"/>
            </w:pPr>
            <w:r>
              <w:t>≥95市场运营对商户营商环境的推动作用</w:t>
            </w:r>
          </w:p>
        </w:tc>
        <w:tc>
          <w:tcPr>
            <w:tcW w:w="1276" w:type="dxa"/>
            <w:vAlign w:val="center"/>
          </w:tcPr>
          <w:p>
            <w:pPr>
              <w:pStyle w:val="12"/>
            </w:pPr>
            <w:r>
              <w:t>通过问卷和电询进行反馈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≥90环境卫生的维护对环境改善情况</w:t>
            </w:r>
          </w:p>
        </w:tc>
        <w:tc>
          <w:tcPr>
            <w:tcW w:w="1276" w:type="dxa"/>
            <w:vAlign w:val="center"/>
          </w:tcPr>
          <w:p>
            <w:pPr>
              <w:pStyle w:val="12"/>
            </w:pPr>
            <w:r>
              <w:t>通过环保部门的检查反馈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市场内营商户满意度</w:t>
            </w:r>
          </w:p>
        </w:tc>
        <w:tc>
          <w:tcPr>
            <w:tcW w:w="2268" w:type="dxa"/>
            <w:vAlign w:val="center"/>
          </w:tcPr>
          <w:p>
            <w:pPr>
              <w:pStyle w:val="12"/>
            </w:pPr>
            <w:r>
              <w:t>&gt;90营商环境是否得到商户的满意</w:t>
            </w:r>
          </w:p>
        </w:tc>
        <w:tc>
          <w:tcPr>
            <w:tcW w:w="1276" w:type="dxa"/>
            <w:vAlign w:val="center"/>
          </w:tcPr>
          <w:p>
            <w:pPr>
              <w:pStyle w:val="12"/>
            </w:pPr>
            <w:r>
              <w:t>通过问卷、面询、电询方式</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91226.00</w:t>
            </w:r>
          </w:p>
        </w:tc>
        <w:tc>
          <w:tcPr>
            <w:tcW w:w="964" w:type="dxa"/>
            <w:vAlign w:val="center"/>
          </w:tcPr>
          <w:p>
            <w:pPr>
              <w:pStyle w:val="15"/>
            </w:pPr>
            <w:r>
              <w:t>91226.00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91226.00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玉田县市场建设服务中心本级小计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91226.00</w:t>
            </w:r>
          </w:p>
        </w:tc>
        <w:tc>
          <w:tcPr>
            <w:tcW w:w="964" w:type="dxa"/>
            <w:vAlign w:val="center"/>
          </w:tcPr>
          <w:p>
            <w:pPr>
              <w:pStyle w:val="15"/>
            </w:pPr>
            <w:r>
              <w:t>91226.00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91226.00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18900.00</w:t>
            </w:r>
          </w:p>
        </w:tc>
        <w:tc>
          <w:tcPr>
            <w:tcW w:w="1134" w:type="dxa"/>
            <w:vAlign w:val="center"/>
          </w:tcPr>
          <w:p>
            <w:pPr>
              <w:pStyle w:val="12"/>
            </w:pPr>
            <w:r>
              <w:t>薯、豆、相关植物加工品</w:t>
            </w:r>
          </w:p>
        </w:tc>
        <w:tc>
          <w:tcPr>
            <w:tcW w:w="1134" w:type="dxa"/>
            <w:vAlign w:val="center"/>
          </w:tcPr>
          <w:p>
            <w:pPr>
              <w:pStyle w:val="12"/>
            </w:pPr>
            <w:r>
              <w:t>A07060103</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800.00</w:t>
            </w:r>
          </w:p>
        </w:tc>
        <w:tc>
          <w:tcPr>
            <w:tcW w:w="964" w:type="dxa"/>
            <w:vAlign w:val="center"/>
          </w:tcPr>
          <w:p>
            <w:pPr>
              <w:pStyle w:val="11"/>
            </w:pPr>
            <w:r>
              <w:t>800.00</w:t>
            </w:r>
          </w:p>
        </w:tc>
        <w:tc>
          <w:tcPr>
            <w:tcW w:w="964" w:type="dxa"/>
            <w:vAlign w:val="center"/>
          </w:tcPr>
          <w:p>
            <w:pPr>
              <w:pStyle w:val="11"/>
            </w:pPr>
            <w:r>
              <w:t>800.00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18900.00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1500.00</w:t>
            </w:r>
          </w:p>
        </w:tc>
        <w:tc>
          <w:tcPr>
            <w:tcW w:w="964" w:type="dxa"/>
            <w:vAlign w:val="center"/>
          </w:tcPr>
          <w:p>
            <w:pPr>
              <w:pStyle w:val="11"/>
            </w:pPr>
            <w:r>
              <w:t>1500.00</w:t>
            </w:r>
          </w:p>
        </w:tc>
        <w:tc>
          <w:tcPr>
            <w:tcW w:w="964" w:type="dxa"/>
            <w:vAlign w:val="center"/>
          </w:tcPr>
          <w:p>
            <w:pPr>
              <w:pStyle w:val="11"/>
            </w:pPr>
            <w:r>
              <w:t>1500.00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18900.00</w:t>
            </w:r>
          </w:p>
        </w:tc>
        <w:tc>
          <w:tcPr>
            <w:tcW w:w="1134" w:type="dxa"/>
            <w:vAlign w:val="center"/>
          </w:tcPr>
          <w:p>
            <w:pPr>
              <w:pStyle w:val="12"/>
            </w:pPr>
            <w:r>
              <w:t>其他食品、饮料和烟草原料</w:t>
            </w:r>
          </w:p>
        </w:tc>
        <w:tc>
          <w:tcPr>
            <w:tcW w:w="1134" w:type="dxa"/>
            <w:vAlign w:val="center"/>
          </w:tcPr>
          <w:p>
            <w:pPr>
              <w:pStyle w:val="12"/>
            </w:pPr>
            <w:r>
              <w:t>A07069900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400.00</w:t>
            </w:r>
          </w:p>
        </w:tc>
        <w:tc>
          <w:tcPr>
            <w:tcW w:w="964"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93026.00</w:t>
            </w:r>
          </w:p>
        </w:tc>
        <w:tc>
          <w:tcPr>
            <w:tcW w:w="1134" w:type="dxa"/>
            <w:vAlign w:val="center"/>
          </w:tcPr>
          <w:p>
            <w:pPr>
              <w:pStyle w:val="12"/>
            </w:pPr>
            <w:r>
              <w:t>其他建筑建材</w:t>
            </w:r>
          </w:p>
        </w:tc>
        <w:tc>
          <w:tcPr>
            <w:tcW w:w="1134" w:type="dxa"/>
            <w:vAlign w:val="center"/>
          </w:tcPr>
          <w:p>
            <w:pPr>
              <w:pStyle w:val="12"/>
            </w:pPr>
            <w:r>
              <w:t>A07019900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22000.00</w:t>
            </w:r>
          </w:p>
        </w:tc>
        <w:tc>
          <w:tcPr>
            <w:tcW w:w="964" w:type="dxa"/>
            <w:vAlign w:val="center"/>
          </w:tcPr>
          <w:p>
            <w:pPr>
              <w:pStyle w:val="11"/>
            </w:pPr>
            <w:r>
              <w:t>22000.00</w:t>
            </w:r>
          </w:p>
        </w:tc>
        <w:tc>
          <w:tcPr>
            <w:tcW w:w="964" w:type="dxa"/>
            <w:vAlign w:val="center"/>
          </w:tcPr>
          <w:p>
            <w:pPr>
              <w:pStyle w:val="11"/>
            </w:pPr>
            <w:r>
              <w:t>22000.00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93026.00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w:t>
            </w:r>
          </w:p>
        </w:tc>
        <w:tc>
          <w:tcPr>
            <w:tcW w:w="850"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93026.00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450.00</w:t>
            </w:r>
          </w:p>
        </w:tc>
        <w:tc>
          <w:tcPr>
            <w:tcW w:w="964" w:type="dxa"/>
            <w:vAlign w:val="center"/>
          </w:tcPr>
          <w:p>
            <w:pPr>
              <w:pStyle w:val="11"/>
            </w:pPr>
            <w:r>
              <w:t>450.00</w:t>
            </w:r>
          </w:p>
        </w:tc>
        <w:tc>
          <w:tcPr>
            <w:tcW w:w="964" w:type="dxa"/>
            <w:vAlign w:val="center"/>
          </w:tcPr>
          <w:p>
            <w:pPr>
              <w:pStyle w:val="11"/>
            </w:pPr>
            <w:r>
              <w:t>450.00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93026.00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平方米</w:t>
            </w:r>
          </w:p>
        </w:tc>
        <w:tc>
          <w:tcPr>
            <w:tcW w:w="850" w:type="dxa"/>
            <w:vAlign w:val="center"/>
          </w:tcPr>
          <w:p>
            <w:pPr>
              <w:pStyle w:val="11"/>
            </w:pPr>
            <w:r>
              <w:t>1</w:t>
            </w:r>
          </w:p>
        </w:tc>
        <w:tc>
          <w:tcPr>
            <w:tcW w:w="850" w:type="dxa"/>
            <w:vAlign w:val="center"/>
          </w:tcPr>
          <w:p>
            <w:pPr>
              <w:pStyle w:val="11"/>
            </w:pPr>
            <w:r>
              <w:t>3500.00</w:t>
            </w:r>
          </w:p>
        </w:tc>
        <w:tc>
          <w:tcPr>
            <w:tcW w:w="964" w:type="dxa"/>
            <w:vAlign w:val="center"/>
          </w:tcPr>
          <w:p>
            <w:pPr>
              <w:pStyle w:val="11"/>
            </w:pPr>
            <w:r>
              <w:t>3500.00</w:t>
            </w:r>
          </w:p>
        </w:tc>
        <w:tc>
          <w:tcPr>
            <w:tcW w:w="964" w:type="dxa"/>
            <w:vAlign w:val="center"/>
          </w:tcPr>
          <w:p>
            <w:pPr>
              <w:pStyle w:val="11"/>
            </w:pPr>
            <w:r>
              <w:t>3500.00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93026.00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93026.00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16576.00</w:t>
            </w:r>
          </w:p>
        </w:tc>
        <w:tc>
          <w:tcPr>
            <w:tcW w:w="964" w:type="dxa"/>
            <w:vAlign w:val="center"/>
          </w:tcPr>
          <w:p>
            <w:pPr>
              <w:pStyle w:val="11"/>
            </w:pPr>
            <w:r>
              <w:t>16576.00</w:t>
            </w:r>
          </w:p>
        </w:tc>
        <w:tc>
          <w:tcPr>
            <w:tcW w:w="964" w:type="dxa"/>
            <w:vAlign w:val="center"/>
          </w:tcPr>
          <w:p>
            <w:pPr>
              <w:pStyle w:val="11"/>
            </w:pPr>
            <w:r>
              <w:t>16576.00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玉田县市场建设服务中心本级上年末固定资产金额为11676100.19元（详见下表）。本年度拟购置固定资产总额为0.00元，已按要求列入政府采购预算，详见政府采购预算表。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440001玉田县市场建设服务中心本级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11676100.19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8448</w:t>
            </w:r>
          </w:p>
        </w:tc>
        <w:tc>
          <w:tcPr>
            <w:tcW w:w="2835" w:type="dxa"/>
            <w:vAlign w:val="center"/>
          </w:tcPr>
          <w:p>
            <w:pPr>
              <w:pStyle w:val="11"/>
            </w:pPr>
            <w:r>
              <w:t>9734969.69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184100.00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w:t>
            </w:r>
            <w:bookmarkStart w:id="2" w:name="_GoBack"/>
            <w:bookmarkEnd w:id="2"/>
            <w:r>
              <w:t>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140</w:t>
            </w:r>
          </w:p>
        </w:tc>
        <w:tc>
          <w:tcPr>
            <w:tcW w:w="2835" w:type="dxa"/>
            <w:vAlign w:val="center"/>
          </w:tcPr>
          <w:p>
            <w:pPr>
              <w:pStyle w:val="11"/>
            </w:pPr>
            <w:r>
              <w:t>1757030.50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23165C"/>
    <w:rsid w:val="3E3F75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4</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2025-01-21T16:48:00Z</dcterms:created>
  <dc:creator>Administrator</dc:creator>
  <cp:lastModifiedBy>Administrator</cp:lastModifiedBy>
  <dcterms:modified xsi:type="dcterms:W3CDTF">2025-01-24T03:03:03Z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