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9"/>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9"/>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9"/>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9"/>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9"/>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9"/>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51</w:t>
      </w:r>
      <w:r>
        <w:fldChar w:fldCharType="end"/>
      </w:r>
      <w:r>
        <w:fldChar w:fldCharType="end"/>
      </w:r>
    </w:p>
    <w:p>
      <w:pPr>
        <w:pStyle w:val="9"/>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52</w:t>
      </w:r>
      <w:r>
        <w:fldChar w:fldCharType="end"/>
      </w:r>
      <w:r>
        <w:fldChar w:fldCharType="end"/>
      </w:r>
    </w:p>
    <w:p>
      <w:pPr>
        <w:pStyle w:val="9"/>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53</w:t>
      </w:r>
      <w:r>
        <w:fldChar w:fldCharType="end"/>
      </w:r>
      <w:r>
        <w:fldChar w:fldCharType="end"/>
      </w:r>
    </w:p>
    <w:p>
      <w:pPr>
        <w:pStyle w:val="9"/>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r>
        <w:rPr>
          <w:rFonts w:hint="eastAsia"/>
          <w:lang w:val="en-US" w:eastAsia="zh-CN"/>
        </w:rPr>
        <w:t xml:space="preserve"> </w:t>
      </w:r>
      <w:r>
        <w:fldChar w:fldCharType="end"/>
      </w:r>
      <w:r>
        <w:rPr>
          <w:rFonts w:hint="eastAsia"/>
          <w:lang w:val="en-US" w:eastAsia="zh-CN"/>
        </w:rPr>
        <w:t>...................................................................................................................................................54</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8"/>
        <w:gridCol w:w="3552"/>
        <w:gridCol w:w="1968"/>
        <w:gridCol w:w="4593"/>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0" w:type="dxa"/>
            <w:gridSpan w:val="2"/>
            <w:tcBorders>
              <w:top w:val="single" w:color="FFFFFF" w:sz="6" w:space="0"/>
              <w:left w:val="single" w:color="FFFFFF" w:sz="6" w:space="0"/>
              <w:right w:val="single" w:color="FFFFFF" w:sz="6" w:space="0"/>
            </w:tcBorders>
            <w:vAlign w:val="center"/>
          </w:tcPr>
          <w:p>
            <w:pPr>
              <w:pStyle w:val="18"/>
            </w:pPr>
            <w:r>
              <w:t>336玉田县住房和城乡建设局</w:t>
            </w:r>
          </w:p>
        </w:tc>
        <w:tc>
          <w:tcPr>
            <w:tcW w:w="1968" w:type="dxa"/>
            <w:tcBorders>
              <w:top w:val="single" w:color="FFFFFF" w:sz="6" w:space="0"/>
              <w:left w:val="single" w:color="FFFFFF" w:sz="6" w:space="0"/>
              <w:right w:val="single" w:color="FFFFFF" w:sz="6" w:space="0"/>
            </w:tcBorders>
            <w:vAlign w:val="center"/>
          </w:tcPr>
          <w:p>
            <w:pPr>
              <w:pStyle w:val="17"/>
            </w:pPr>
            <w:r>
              <w:t>预算年度：2024</w:t>
            </w:r>
          </w:p>
        </w:tc>
        <w:tc>
          <w:tcPr>
            <w:tcW w:w="6564" w:type="dxa"/>
            <w:gridSpan w:val="2"/>
            <w:tcBorders>
              <w:top w:val="single" w:color="FFFFFF" w:sz="6" w:space="0"/>
              <w:left w:val="single" w:color="FFFFFF" w:sz="6" w:space="0"/>
              <w:right w:val="single" w:color="FFFFFF" w:sz="6" w:space="0"/>
            </w:tcBorders>
            <w:vAlign w:val="center"/>
          </w:tcPr>
          <w:p>
            <w:pPr>
              <w:pStyle w:val="1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8" w:type="dxa"/>
            <w:vMerge w:val="restart"/>
            <w:vAlign w:val="center"/>
          </w:tcPr>
          <w:p>
            <w:pPr>
              <w:pStyle w:val="19"/>
            </w:pPr>
            <w:r>
              <w:t>序号</w:t>
            </w:r>
          </w:p>
        </w:tc>
        <w:tc>
          <w:tcPr>
            <w:tcW w:w="5520" w:type="dxa"/>
            <w:gridSpan w:val="2"/>
            <w:vAlign w:val="center"/>
          </w:tcPr>
          <w:p>
            <w:pPr>
              <w:pStyle w:val="19"/>
            </w:pPr>
            <w:r>
              <w:t>收入</w:t>
            </w:r>
          </w:p>
        </w:tc>
        <w:tc>
          <w:tcPr>
            <w:tcW w:w="6564" w:type="dxa"/>
            <w:gridSpan w:val="2"/>
            <w:vAlign w:val="center"/>
          </w:tcPr>
          <w:p>
            <w:pPr>
              <w:pStyle w:val="1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8" w:type="dxa"/>
            <w:vMerge w:val="continue"/>
          </w:tcPr>
          <w:p/>
        </w:tc>
        <w:tc>
          <w:tcPr>
            <w:tcW w:w="3552" w:type="dxa"/>
            <w:vAlign w:val="center"/>
          </w:tcPr>
          <w:p>
            <w:pPr>
              <w:pStyle w:val="19"/>
            </w:pPr>
            <w:r>
              <w:t>项  目</w:t>
            </w:r>
          </w:p>
        </w:tc>
        <w:tc>
          <w:tcPr>
            <w:tcW w:w="1968" w:type="dxa"/>
            <w:vAlign w:val="center"/>
          </w:tcPr>
          <w:p>
            <w:pPr>
              <w:pStyle w:val="19"/>
            </w:pPr>
            <w:r>
              <w:t>预算数</w:t>
            </w:r>
          </w:p>
        </w:tc>
        <w:tc>
          <w:tcPr>
            <w:tcW w:w="4593" w:type="dxa"/>
            <w:vAlign w:val="center"/>
          </w:tcPr>
          <w:p>
            <w:pPr>
              <w:pStyle w:val="19"/>
            </w:pPr>
            <w:r>
              <w:t>项  目</w:t>
            </w:r>
          </w:p>
        </w:tc>
        <w:tc>
          <w:tcPr>
            <w:tcW w:w="1971" w:type="dxa"/>
            <w:vAlign w:val="center"/>
          </w:tcPr>
          <w:p>
            <w:pPr>
              <w:pStyle w:val="1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8" w:type="dxa"/>
            <w:vAlign w:val="center"/>
          </w:tcPr>
          <w:p>
            <w:pPr>
              <w:pStyle w:val="19"/>
            </w:pPr>
            <w:r>
              <w:t>栏次</w:t>
            </w:r>
          </w:p>
        </w:tc>
        <w:tc>
          <w:tcPr>
            <w:tcW w:w="3552" w:type="dxa"/>
            <w:vAlign w:val="center"/>
          </w:tcPr>
          <w:p>
            <w:pPr>
              <w:pStyle w:val="19"/>
            </w:pPr>
            <w:r>
              <w:t>1</w:t>
            </w:r>
          </w:p>
        </w:tc>
        <w:tc>
          <w:tcPr>
            <w:tcW w:w="1968" w:type="dxa"/>
            <w:vAlign w:val="center"/>
          </w:tcPr>
          <w:p>
            <w:pPr>
              <w:pStyle w:val="19"/>
            </w:pPr>
            <w:r>
              <w:t>2</w:t>
            </w:r>
          </w:p>
        </w:tc>
        <w:tc>
          <w:tcPr>
            <w:tcW w:w="4593" w:type="dxa"/>
            <w:vAlign w:val="center"/>
          </w:tcPr>
          <w:p>
            <w:pPr>
              <w:pStyle w:val="19"/>
            </w:pPr>
            <w:r>
              <w:t>3</w:t>
            </w:r>
          </w:p>
        </w:tc>
        <w:tc>
          <w:tcPr>
            <w:tcW w:w="1971" w:type="dxa"/>
            <w:vAlign w:val="center"/>
          </w:tcPr>
          <w:p>
            <w:pPr>
              <w:pStyle w:val="1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368" w:type="dxa"/>
            <w:vAlign w:val="center"/>
          </w:tcPr>
          <w:p>
            <w:pPr>
              <w:pStyle w:val="22"/>
            </w:pPr>
            <w:r>
              <w:t>1</w:t>
            </w:r>
          </w:p>
        </w:tc>
        <w:tc>
          <w:tcPr>
            <w:tcW w:w="3552" w:type="dxa"/>
            <w:vAlign w:val="center"/>
          </w:tcPr>
          <w:p>
            <w:pPr>
              <w:pStyle w:val="21"/>
            </w:pPr>
            <w:r>
              <w:t>一、一般公共预算拨款收入</w:t>
            </w:r>
          </w:p>
        </w:tc>
        <w:tc>
          <w:tcPr>
            <w:tcW w:w="1968" w:type="dxa"/>
            <w:vAlign w:val="center"/>
          </w:tcPr>
          <w:p>
            <w:pPr>
              <w:pStyle w:val="20"/>
            </w:pPr>
            <w:r>
              <w:t>102636741.77</w:t>
            </w:r>
          </w:p>
        </w:tc>
        <w:tc>
          <w:tcPr>
            <w:tcW w:w="4593" w:type="dxa"/>
            <w:vAlign w:val="center"/>
          </w:tcPr>
          <w:p>
            <w:pPr>
              <w:pStyle w:val="21"/>
            </w:pPr>
            <w:r>
              <w:t>一、一般公共服务支出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2</w:t>
            </w:r>
          </w:p>
        </w:tc>
        <w:tc>
          <w:tcPr>
            <w:tcW w:w="3552" w:type="dxa"/>
            <w:vAlign w:val="center"/>
          </w:tcPr>
          <w:p>
            <w:pPr>
              <w:pStyle w:val="21"/>
            </w:pPr>
            <w:r>
              <w:t>二、政府性基金预算拨款收入</w:t>
            </w:r>
          </w:p>
        </w:tc>
        <w:tc>
          <w:tcPr>
            <w:tcW w:w="1968" w:type="dxa"/>
            <w:vAlign w:val="center"/>
          </w:tcPr>
          <w:p>
            <w:pPr>
              <w:pStyle w:val="20"/>
            </w:pPr>
            <w:r>
              <w:t>21000000.00</w:t>
            </w:r>
          </w:p>
        </w:tc>
        <w:tc>
          <w:tcPr>
            <w:tcW w:w="4593" w:type="dxa"/>
            <w:vAlign w:val="center"/>
          </w:tcPr>
          <w:p>
            <w:pPr>
              <w:pStyle w:val="21"/>
            </w:pPr>
            <w:r>
              <w:t>二、外交支出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3</w:t>
            </w:r>
          </w:p>
        </w:tc>
        <w:tc>
          <w:tcPr>
            <w:tcW w:w="3552" w:type="dxa"/>
            <w:vAlign w:val="center"/>
          </w:tcPr>
          <w:p>
            <w:pPr>
              <w:pStyle w:val="21"/>
            </w:pPr>
            <w:r>
              <w:t>三、国有资本经营预算拨款收入</w:t>
            </w:r>
          </w:p>
        </w:tc>
        <w:tc>
          <w:tcPr>
            <w:tcW w:w="1968" w:type="dxa"/>
            <w:vAlign w:val="center"/>
          </w:tcPr>
          <w:p>
            <w:pPr>
              <w:pStyle w:val="20"/>
            </w:pPr>
          </w:p>
        </w:tc>
        <w:tc>
          <w:tcPr>
            <w:tcW w:w="4593" w:type="dxa"/>
            <w:vAlign w:val="center"/>
          </w:tcPr>
          <w:p>
            <w:pPr>
              <w:pStyle w:val="21"/>
            </w:pPr>
            <w:r>
              <w:t>三、国防支出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4</w:t>
            </w:r>
          </w:p>
        </w:tc>
        <w:tc>
          <w:tcPr>
            <w:tcW w:w="3552" w:type="dxa"/>
            <w:vAlign w:val="center"/>
          </w:tcPr>
          <w:p>
            <w:pPr>
              <w:pStyle w:val="21"/>
            </w:pPr>
            <w:r>
              <w:t>四、财政专户管理资金收入</w:t>
            </w:r>
          </w:p>
        </w:tc>
        <w:tc>
          <w:tcPr>
            <w:tcW w:w="1968" w:type="dxa"/>
            <w:vAlign w:val="center"/>
          </w:tcPr>
          <w:p>
            <w:pPr>
              <w:pStyle w:val="20"/>
            </w:pPr>
          </w:p>
        </w:tc>
        <w:tc>
          <w:tcPr>
            <w:tcW w:w="4593" w:type="dxa"/>
            <w:vAlign w:val="center"/>
          </w:tcPr>
          <w:p>
            <w:pPr>
              <w:pStyle w:val="21"/>
            </w:pPr>
            <w:r>
              <w:t>四、公共安全支出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5</w:t>
            </w:r>
          </w:p>
        </w:tc>
        <w:tc>
          <w:tcPr>
            <w:tcW w:w="3552" w:type="dxa"/>
            <w:vAlign w:val="center"/>
          </w:tcPr>
          <w:p>
            <w:pPr>
              <w:pStyle w:val="21"/>
            </w:pPr>
            <w:r>
              <w:t>五、单位资金</w:t>
            </w:r>
          </w:p>
        </w:tc>
        <w:tc>
          <w:tcPr>
            <w:tcW w:w="1968" w:type="dxa"/>
            <w:vAlign w:val="center"/>
          </w:tcPr>
          <w:p>
            <w:pPr>
              <w:pStyle w:val="20"/>
            </w:pPr>
          </w:p>
        </w:tc>
        <w:tc>
          <w:tcPr>
            <w:tcW w:w="4593" w:type="dxa"/>
            <w:vAlign w:val="center"/>
          </w:tcPr>
          <w:p>
            <w:pPr>
              <w:pStyle w:val="21"/>
            </w:pPr>
            <w:r>
              <w:t>五、教育支出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6</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六、科学技术支出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7</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七、文化旅游体育与传媒支出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8</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八、社会保障和就业支出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9</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九、社会保险基金支出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10</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十、卫生健康支出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11</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十一、节能环保支出</w:t>
            </w:r>
          </w:p>
        </w:tc>
        <w:tc>
          <w:tcPr>
            <w:tcW w:w="1971" w:type="dxa"/>
            <w:vAlign w:val="center"/>
          </w:tcPr>
          <w:p>
            <w:pPr>
              <w:pStyle w:val="20"/>
            </w:pPr>
            <w:r>
              <w:t>96160000.00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12</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十二、城乡社区支出</w:t>
            </w:r>
          </w:p>
        </w:tc>
        <w:tc>
          <w:tcPr>
            <w:tcW w:w="1971" w:type="dxa"/>
            <w:vAlign w:val="center"/>
          </w:tcPr>
          <w:p>
            <w:pPr>
              <w:pStyle w:val="20"/>
            </w:pPr>
            <w:r>
              <w:t>56006741.77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13</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十三、农林水支出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14</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十四、交通运输支出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15</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十五、资源勘探工业信息等支出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16</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十六、商业服务业等支出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17</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十七、金融支出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18</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十八、援助其他地区支出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19</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十九、自然资源海洋气象等支出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20</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二十、住房保障支出</w:t>
            </w:r>
          </w:p>
        </w:tc>
        <w:tc>
          <w:tcPr>
            <w:tcW w:w="1971" w:type="dxa"/>
            <w:vAlign w:val="center"/>
          </w:tcPr>
          <w:p>
            <w:pPr>
              <w:pStyle w:val="20"/>
            </w:pPr>
            <w:r>
              <w:t>1747502.00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21</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二十一、粮油物资储备支出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22</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二十二、国有资本经营预算支出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23</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二十三、灾害防治及应急管理支出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24</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二十四、预备费</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25</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二十五、其他支出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26</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二十六、转移性支出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27</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二十七、债务还本支出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28</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二十八、债务付息支出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29</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二十九、债务发行费用支出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30</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三十、抗疫特别国债安排的支出</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31</w:t>
            </w:r>
          </w:p>
        </w:tc>
        <w:tc>
          <w:tcPr>
            <w:tcW w:w="3552" w:type="dxa"/>
            <w:vAlign w:val="center"/>
          </w:tcPr>
          <w:p>
            <w:pPr>
              <w:pStyle w:val="21"/>
            </w:pPr>
          </w:p>
        </w:tc>
        <w:tc>
          <w:tcPr>
            <w:tcW w:w="1968" w:type="dxa"/>
            <w:vAlign w:val="center"/>
          </w:tcPr>
          <w:p>
            <w:pPr>
              <w:pStyle w:val="20"/>
            </w:pPr>
          </w:p>
        </w:tc>
        <w:tc>
          <w:tcPr>
            <w:tcW w:w="4593" w:type="dxa"/>
            <w:vAlign w:val="center"/>
          </w:tcPr>
          <w:p>
            <w:pPr>
              <w:pStyle w:val="21"/>
            </w:pPr>
            <w:r>
              <w:t>三十一、人行科目</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32</w:t>
            </w:r>
          </w:p>
        </w:tc>
        <w:tc>
          <w:tcPr>
            <w:tcW w:w="3552" w:type="dxa"/>
            <w:vAlign w:val="center"/>
          </w:tcPr>
          <w:p>
            <w:pPr>
              <w:pStyle w:val="23"/>
            </w:pPr>
            <w:r>
              <w:t>本年收入合计</w:t>
            </w:r>
          </w:p>
        </w:tc>
        <w:tc>
          <w:tcPr>
            <w:tcW w:w="1968" w:type="dxa"/>
            <w:vAlign w:val="center"/>
          </w:tcPr>
          <w:p>
            <w:pPr>
              <w:pStyle w:val="24"/>
            </w:pPr>
            <w:r>
              <w:t>123636741.77</w:t>
            </w:r>
          </w:p>
        </w:tc>
        <w:tc>
          <w:tcPr>
            <w:tcW w:w="4593" w:type="dxa"/>
            <w:vAlign w:val="center"/>
          </w:tcPr>
          <w:p>
            <w:pPr>
              <w:pStyle w:val="23"/>
            </w:pPr>
            <w:r>
              <w:t>本年支出合计</w:t>
            </w:r>
          </w:p>
        </w:tc>
        <w:tc>
          <w:tcPr>
            <w:tcW w:w="1971" w:type="dxa"/>
            <w:vAlign w:val="center"/>
          </w:tcPr>
          <w:p>
            <w:pPr>
              <w:pStyle w:val="24"/>
            </w:pPr>
            <w:r>
              <w:t>153914243.77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33</w:t>
            </w:r>
          </w:p>
        </w:tc>
        <w:tc>
          <w:tcPr>
            <w:tcW w:w="3552" w:type="dxa"/>
            <w:vAlign w:val="center"/>
          </w:tcPr>
          <w:p>
            <w:pPr>
              <w:pStyle w:val="21"/>
            </w:pPr>
            <w:r>
              <w:t>上年结转结余</w:t>
            </w:r>
          </w:p>
        </w:tc>
        <w:tc>
          <w:tcPr>
            <w:tcW w:w="1968" w:type="dxa"/>
            <w:vAlign w:val="center"/>
          </w:tcPr>
          <w:p>
            <w:pPr>
              <w:pStyle w:val="20"/>
            </w:pPr>
            <w:r>
              <w:t>30277502.00</w:t>
            </w:r>
          </w:p>
        </w:tc>
        <w:tc>
          <w:tcPr>
            <w:tcW w:w="4593" w:type="dxa"/>
            <w:vAlign w:val="center"/>
          </w:tcPr>
          <w:p>
            <w:pPr>
              <w:pStyle w:val="21"/>
            </w:pPr>
            <w:r>
              <w:t>年终结转结余</w:t>
            </w:r>
          </w:p>
        </w:tc>
        <w:tc>
          <w:tcPr>
            <w:tcW w:w="197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22"/>
            </w:pPr>
            <w:r>
              <w:t>34</w:t>
            </w:r>
          </w:p>
        </w:tc>
        <w:tc>
          <w:tcPr>
            <w:tcW w:w="3552" w:type="dxa"/>
            <w:vAlign w:val="center"/>
          </w:tcPr>
          <w:p>
            <w:pPr>
              <w:pStyle w:val="23"/>
            </w:pPr>
            <w:r>
              <w:t>收入总计</w:t>
            </w:r>
          </w:p>
        </w:tc>
        <w:tc>
          <w:tcPr>
            <w:tcW w:w="1968" w:type="dxa"/>
            <w:vAlign w:val="center"/>
          </w:tcPr>
          <w:p>
            <w:pPr>
              <w:pStyle w:val="24"/>
            </w:pPr>
            <w:r>
              <w:t>153914243.77</w:t>
            </w:r>
          </w:p>
        </w:tc>
        <w:tc>
          <w:tcPr>
            <w:tcW w:w="4593" w:type="dxa"/>
            <w:vAlign w:val="center"/>
          </w:tcPr>
          <w:p>
            <w:pPr>
              <w:pStyle w:val="23"/>
            </w:pPr>
            <w:r>
              <w:t>支出总计</w:t>
            </w:r>
          </w:p>
        </w:tc>
        <w:tc>
          <w:tcPr>
            <w:tcW w:w="1971" w:type="dxa"/>
            <w:vAlign w:val="center"/>
          </w:tcPr>
          <w:p>
            <w:pPr>
              <w:pStyle w:val="24"/>
            </w:pPr>
            <w:r>
              <w:t>153914243.77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9"/>
        <w:gridCol w:w="1140"/>
        <w:gridCol w:w="2808"/>
        <w:gridCol w:w="1704"/>
        <w:gridCol w:w="1752"/>
        <w:gridCol w:w="1728"/>
        <w:gridCol w:w="684"/>
        <w:gridCol w:w="396"/>
        <w:gridCol w:w="384"/>
        <w:gridCol w:w="696"/>
        <w:gridCol w:w="636"/>
        <w:gridCol w:w="528"/>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8073" w:type="dxa"/>
            <w:gridSpan w:val="5"/>
            <w:tcBorders>
              <w:top w:val="single" w:color="FFFFFF" w:sz="6" w:space="0"/>
              <w:left w:val="single" w:color="FFFFFF" w:sz="6" w:space="0"/>
              <w:right w:val="single" w:color="FFFFFF" w:sz="6" w:space="0"/>
            </w:tcBorders>
            <w:vAlign w:val="center"/>
          </w:tcPr>
          <w:p>
            <w:pPr>
              <w:pStyle w:val="18"/>
            </w:pPr>
            <w:r>
              <w:t>336玉田县住房和城乡建设局</w:t>
            </w:r>
          </w:p>
        </w:tc>
        <w:tc>
          <w:tcPr>
            <w:tcW w:w="2808" w:type="dxa"/>
            <w:gridSpan w:val="3"/>
            <w:tcBorders>
              <w:top w:val="single" w:color="FFFFFF" w:sz="6" w:space="0"/>
              <w:left w:val="single" w:color="FFFFFF" w:sz="6" w:space="0"/>
              <w:right w:val="single" w:color="FFFFFF" w:sz="6" w:space="0"/>
            </w:tcBorders>
            <w:vAlign w:val="center"/>
          </w:tcPr>
          <w:p>
            <w:pPr>
              <w:pStyle w:val="17"/>
            </w:pPr>
            <w:r>
              <w:t>预算年度：2024</w:t>
            </w:r>
          </w:p>
        </w:tc>
        <w:tc>
          <w:tcPr>
            <w:tcW w:w="3837" w:type="dxa"/>
            <w:gridSpan w:val="5"/>
            <w:tcBorders>
              <w:top w:val="single" w:color="FFFFFF" w:sz="6" w:space="0"/>
              <w:left w:val="single" w:color="FFFFFF" w:sz="6" w:space="0"/>
              <w:right w:val="single" w:color="FFFFFF" w:sz="6" w:space="0"/>
            </w:tcBorders>
            <w:vAlign w:val="center"/>
          </w:tcPr>
          <w:p>
            <w:pPr>
              <w:pStyle w:val="1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669" w:type="dxa"/>
            <w:vMerge w:val="restart"/>
            <w:vAlign w:val="center"/>
          </w:tcPr>
          <w:p>
            <w:pPr>
              <w:pStyle w:val="19"/>
            </w:pPr>
            <w:r>
              <w:t>序号</w:t>
            </w:r>
          </w:p>
        </w:tc>
        <w:tc>
          <w:tcPr>
            <w:tcW w:w="3948" w:type="dxa"/>
            <w:gridSpan w:val="2"/>
            <w:vAlign w:val="center"/>
          </w:tcPr>
          <w:p>
            <w:pPr>
              <w:pStyle w:val="19"/>
            </w:pPr>
            <w:r>
              <w:t>功能分类科目</w:t>
            </w:r>
          </w:p>
        </w:tc>
        <w:tc>
          <w:tcPr>
            <w:tcW w:w="1704" w:type="dxa"/>
            <w:vMerge w:val="restart"/>
            <w:vAlign w:val="center"/>
          </w:tcPr>
          <w:p>
            <w:pPr>
              <w:pStyle w:val="19"/>
            </w:pPr>
            <w:r>
              <w:t>合计</w:t>
            </w:r>
          </w:p>
        </w:tc>
        <w:tc>
          <w:tcPr>
            <w:tcW w:w="6804" w:type="dxa"/>
            <w:gridSpan w:val="8"/>
            <w:vAlign w:val="center"/>
          </w:tcPr>
          <w:p>
            <w:pPr>
              <w:pStyle w:val="19"/>
            </w:pPr>
            <w:r>
              <w:t>本年收入</w:t>
            </w:r>
          </w:p>
        </w:tc>
        <w:tc>
          <w:tcPr>
            <w:tcW w:w="1593" w:type="dxa"/>
            <w:vMerge w:val="restart"/>
            <w:vAlign w:val="center"/>
          </w:tcPr>
          <w:p>
            <w:pPr>
              <w:pStyle w:val="1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2" w:hRule="atLeast"/>
          <w:tblHeader/>
          <w:jc w:val="center"/>
        </w:trPr>
        <w:tc>
          <w:tcPr>
            <w:tcW w:w="669" w:type="dxa"/>
            <w:vMerge w:val="continue"/>
          </w:tcPr>
          <w:p/>
        </w:tc>
        <w:tc>
          <w:tcPr>
            <w:tcW w:w="1140" w:type="dxa"/>
            <w:vAlign w:val="center"/>
          </w:tcPr>
          <w:p>
            <w:pPr>
              <w:pStyle w:val="19"/>
            </w:pPr>
            <w:r>
              <w:t>科目编码</w:t>
            </w:r>
          </w:p>
        </w:tc>
        <w:tc>
          <w:tcPr>
            <w:tcW w:w="2808" w:type="dxa"/>
            <w:vAlign w:val="center"/>
          </w:tcPr>
          <w:p>
            <w:pPr>
              <w:pStyle w:val="19"/>
            </w:pPr>
            <w:r>
              <w:t>科目名称</w:t>
            </w:r>
          </w:p>
        </w:tc>
        <w:tc>
          <w:tcPr>
            <w:tcW w:w="1704" w:type="dxa"/>
            <w:vMerge w:val="continue"/>
          </w:tcPr>
          <w:p/>
        </w:tc>
        <w:tc>
          <w:tcPr>
            <w:tcW w:w="1752" w:type="dxa"/>
            <w:vAlign w:val="center"/>
          </w:tcPr>
          <w:p>
            <w:pPr>
              <w:pStyle w:val="19"/>
            </w:pPr>
            <w:r>
              <w:t>小计</w:t>
            </w:r>
          </w:p>
        </w:tc>
        <w:tc>
          <w:tcPr>
            <w:tcW w:w="1728" w:type="dxa"/>
            <w:vAlign w:val="center"/>
          </w:tcPr>
          <w:p>
            <w:pPr>
              <w:pStyle w:val="19"/>
            </w:pPr>
            <w:r>
              <w:t>财政拨款 收入</w:t>
            </w:r>
          </w:p>
        </w:tc>
        <w:tc>
          <w:tcPr>
            <w:tcW w:w="684" w:type="dxa"/>
            <w:vAlign w:val="center"/>
          </w:tcPr>
          <w:p>
            <w:pPr>
              <w:pStyle w:val="19"/>
            </w:pPr>
            <w:r>
              <w:t>财政专户 收入</w:t>
            </w:r>
          </w:p>
        </w:tc>
        <w:tc>
          <w:tcPr>
            <w:tcW w:w="396" w:type="dxa"/>
            <w:vAlign w:val="center"/>
          </w:tcPr>
          <w:p>
            <w:pPr>
              <w:pStyle w:val="19"/>
            </w:pPr>
            <w:r>
              <w:t>事业收入</w:t>
            </w:r>
          </w:p>
        </w:tc>
        <w:tc>
          <w:tcPr>
            <w:tcW w:w="384" w:type="dxa"/>
            <w:vAlign w:val="center"/>
          </w:tcPr>
          <w:p>
            <w:pPr>
              <w:pStyle w:val="19"/>
            </w:pPr>
            <w:r>
              <w:t>经营收入</w:t>
            </w:r>
          </w:p>
        </w:tc>
        <w:tc>
          <w:tcPr>
            <w:tcW w:w="696" w:type="dxa"/>
            <w:vAlign w:val="center"/>
          </w:tcPr>
          <w:p>
            <w:pPr>
              <w:pStyle w:val="19"/>
            </w:pPr>
            <w:r>
              <w:t>上级补助收入</w:t>
            </w:r>
          </w:p>
        </w:tc>
        <w:tc>
          <w:tcPr>
            <w:tcW w:w="636" w:type="dxa"/>
            <w:vAlign w:val="center"/>
          </w:tcPr>
          <w:p>
            <w:pPr>
              <w:pStyle w:val="19"/>
            </w:pPr>
            <w:r>
              <w:t>附属单位上缴收入</w:t>
            </w:r>
          </w:p>
        </w:tc>
        <w:tc>
          <w:tcPr>
            <w:tcW w:w="528" w:type="dxa"/>
            <w:vAlign w:val="center"/>
          </w:tcPr>
          <w:p>
            <w:pPr>
              <w:pStyle w:val="19"/>
            </w:pPr>
            <w:r>
              <w:t>其他收入</w:t>
            </w:r>
          </w:p>
        </w:tc>
        <w:tc>
          <w:tcPr>
            <w:tcW w:w="15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blHeader/>
          <w:jc w:val="center"/>
        </w:trPr>
        <w:tc>
          <w:tcPr>
            <w:tcW w:w="669" w:type="dxa"/>
            <w:vAlign w:val="center"/>
          </w:tcPr>
          <w:p>
            <w:pPr>
              <w:pStyle w:val="19"/>
            </w:pPr>
            <w:r>
              <w:t>栏次</w:t>
            </w:r>
          </w:p>
        </w:tc>
        <w:tc>
          <w:tcPr>
            <w:tcW w:w="1140" w:type="dxa"/>
            <w:vAlign w:val="center"/>
          </w:tcPr>
          <w:p>
            <w:pPr>
              <w:pStyle w:val="19"/>
            </w:pPr>
            <w:r>
              <w:t>1</w:t>
            </w:r>
          </w:p>
        </w:tc>
        <w:tc>
          <w:tcPr>
            <w:tcW w:w="2808" w:type="dxa"/>
            <w:vAlign w:val="center"/>
          </w:tcPr>
          <w:p>
            <w:pPr>
              <w:pStyle w:val="19"/>
            </w:pPr>
            <w:r>
              <w:t>2</w:t>
            </w:r>
          </w:p>
        </w:tc>
        <w:tc>
          <w:tcPr>
            <w:tcW w:w="1704" w:type="dxa"/>
            <w:vAlign w:val="center"/>
          </w:tcPr>
          <w:p>
            <w:pPr>
              <w:pStyle w:val="19"/>
            </w:pPr>
            <w:r>
              <w:t>3</w:t>
            </w:r>
          </w:p>
        </w:tc>
        <w:tc>
          <w:tcPr>
            <w:tcW w:w="1752" w:type="dxa"/>
            <w:vAlign w:val="center"/>
          </w:tcPr>
          <w:p>
            <w:pPr>
              <w:pStyle w:val="19"/>
            </w:pPr>
            <w:r>
              <w:t>4</w:t>
            </w:r>
          </w:p>
        </w:tc>
        <w:tc>
          <w:tcPr>
            <w:tcW w:w="1728" w:type="dxa"/>
            <w:vAlign w:val="center"/>
          </w:tcPr>
          <w:p>
            <w:pPr>
              <w:pStyle w:val="19"/>
            </w:pPr>
            <w:r>
              <w:t>5</w:t>
            </w:r>
          </w:p>
        </w:tc>
        <w:tc>
          <w:tcPr>
            <w:tcW w:w="684" w:type="dxa"/>
            <w:vAlign w:val="center"/>
          </w:tcPr>
          <w:p>
            <w:pPr>
              <w:pStyle w:val="19"/>
            </w:pPr>
            <w:r>
              <w:t>6</w:t>
            </w:r>
          </w:p>
        </w:tc>
        <w:tc>
          <w:tcPr>
            <w:tcW w:w="396" w:type="dxa"/>
            <w:vAlign w:val="center"/>
          </w:tcPr>
          <w:p>
            <w:pPr>
              <w:pStyle w:val="19"/>
            </w:pPr>
            <w:r>
              <w:t>7</w:t>
            </w:r>
          </w:p>
        </w:tc>
        <w:tc>
          <w:tcPr>
            <w:tcW w:w="384" w:type="dxa"/>
            <w:vAlign w:val="center"/>
          </w:tcPr>
          <w:p>
            <w:pPr>
              <w:pStyle w:val="19"/>
            </w:pPr>
            <w:r>
              <w:t>8</w:t>
            </w:r>
          </w:p>
        </w:tc>
        <w:tc>
          <w:tcPr>
            <w:tcW w:w="696" w:type="dxa"/>
            <w:vAlign w:val="center"/>
          </w:tcPr>
          <w:p>
            <w:pPr>
              <w:pStyle w:val="19"/>
            </w:pPr>
            <w:r>
              <w:t>9</w:t>
            </w:r>
          </w:p>
        </w:tc>
        <w:tc>
          <w:tcPr>
            <w:tcW w:w="636" w:type="dxa"/>
            <w:vAlign w:val="center"/>
          </w:tcPr>
          <w:p>
            <w:pPr>
              <w:pStyle w:val="19"/>
            </w:pPr>
            <w:r>
              <w:t>10</w:t>
            </w:r>
          </w:p>
        </w:tc>
        <w:tc>
          <w:tcPr>
            <w:tcW w:w="528" w:type="dxa"/>
            <w:vAlign w:val="center"/>
          </w:tcPr>
          <w:p>
            <w:pPr>
              <w:pStyle w:val="19"/>
            </w:pPr>
            <w:r>
              <w:t>11</w:t>
            </w:r>
          </w:p>
        </w:tc>
        <w:tc>
          <w:tcPr>
            <w:tcW w:w="1593" w:type="dxa"/>
            <w:vAlign w:val="center"/>
          </w:tcPr>
          <w:p>
            <w:pPr>
              <w:pStyle w:val="1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669" w:type="dxa"/>
            <w:vAlign w:val="center"/>
          </w:tcPr>
          <w:p>
            <w:pPr>
              <w:pStyle w:val="22"/>
            </w:pPr>
            <w:r>
              <w:t>1</w:t>
            </w:r>
          </w:p>
        </w:tc>
        <w:tc>
          <w:tcPr>
            <w:tcW w:w="1140" w:type="dxa"/>
            <w:vAlign w:val="center"/>
          </w:tcPr>
          <w:p>
            <w:pPr>
              <w:pStyle w:val="25"/>
            </w:pPr>
          </w:p>
        </w:tc>
        <w:tc>
          <w:tcPr>
            <w:tcW w:w="2808" w:type="dxa"/>
            <w:vAlign w:val="center"/>
          </w:tcPr>
          <w:p>
            <w:pPr>
              <w:pStyle w:val="23"/>
            </w:pPr>
            <w:r>
              <w:t>合计</w:t>
            </w:r>
          </w:p>
        </w:tc>
        <w:tc>
          <w:tcPr>
            <w:tcW w:w="1704" w:type="dxa"/>
            <w:vAlign w:val="center"/>
          </w:tcPr>
          <w:p>
            <w:pPr>
              <w:pStyle w:val="24"/>
            </w:pPr>
            <w:r>
              <w:t>153914243.77</w:t>
            </w:r>
          </w:p>
        </w:tc>
        <w:tc>
          <w:tcPr>
            <w:tcW w:w="1752" w:type="dxa"/>
            <w:vAlign w:val="center"/>
          </w:tcPr>
          <w:p>
            <w:pPr>
              <w:pStyle w:val="24"/>
            </w:pPr>
            <w:r>
              <w:t>123636741.77</w:t>
            </w:r>
          </w:p>
        </w:tc>
        <w:tc>
          <w:tcPr>
            <w:tcW w:w="1728" w:type="dxa"/>
            <w:vAlign w:val="center"/>
          </w:tcPr>
          <w:p>
            <w:pPr>
              <w:pStyle w:val="24"/>
            </w:pPr>
            <w:r>
              <w:t>123636741.77</w:t>
            </w:r>
          </w:p>
        </w:tc>
        <w:tc>
          <w:tcPr>
            <w:tcW w:w="684" w:type="dxa"/>
            <w:vAlign w:val="center"/>
          </w:tcPr>
          <w:p>
            <w:pPr>
              <w:pStyle w:val="24"/>
            </w:pPr>
          </w:p>
        </w:tc>
        <w:tc>
          <w:tcPr>
            <w:tcW w:w="396" w:type="dxa"/>
            <w:vAlign w:val="center"/>
          </w:tcPr>
          <w:p>
            <w:pPr>
              <w:pStyle w:val="24"/>
            </w:pPr>
          </w:p>
        </w:tc>
        <w:tc>
          <w:tcPr>
            <w:tcW w:w="384" w:type="dxa"/>
            <w:vAlign w:val="center"/>
          </w:tcPr>
          <w:p>
            <w:pPr>
              <w:pStyle w:val="24"/>
            </w:pPr>
          </w:p>
        </w:tc>
        <w:tc>
          <w:tcPr>
            <w:tcW w:w="696" w:type="dxa"/>
            <w:vAlign w:val="center"/>
          </w:tcPr>
          <w:p>
            <w:pPr>
              <w:pStyle w:val="24"/>
            </w:pPr>
          </w:p>
        </w:tc>
        <w:tc>
          <w:tcPr>
            <w:tcW w:w="636" w:type="dxa"/>
            <w:vAlign w:val="center"/>
          </w:tcPr>
          <w:p>
            <w:pPr>
              <w:pStyle w:val="24"/>
            </w:pPr>
          </w:p>
        </w:tc>
        <w:tc>
          <w:tcPr>
            <w:tcW w:w="528" w:type="dxa"/>
            <w:vAlign w:val="center"/>
          </w:tcPr>
          <w:p>
            <w:pPr>
              <w:pStyle w:val="24"/>
            </w:pPr>
          </w:p>
        </w:tc>
        <w:tc>
          <w:tcPr>
            <w:tcW w:w="1593" w:type="dxa"/>
            <w:vAlign w:val="center"/>
          </w:tcPr>
          <w:p>
            <w:pPr>
              <w:pStyle w:val="24"/>
            </w:pPr>
            <w:r>
              <w:t>30277502.00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669" w:type="dxa"/>
            <w:vAlign w:val="center"/>
          </w:tcPr>
          <w:p>
            <w:pPr>
              <w:pStyle w:val="22"/>
            </w:pPr>
            <w:r>
              <w:t>2</w:t>
            </w:r>
          </w:p>
        </w:tc>
        <w:tc>
          <w:tcPr>
            <w:tcW w:w="1140" w:type="dxa"/>
            <w:vAlign w:val="center"/>
          </w:tcPr>
          <w:p>
            <w:pPr>
              <w:pStyle w:val="21"/>
            </w:pPr>
            <w:r>
              <w:t>211</w:t>
            </w:r>
          </w:p>
        </w:tc>
        <w:tc>
          <w:tcPr>
            <w:tcW w:w="2808" w:type="dxa"/>
            <w:vAlign w:val="center"/>
          </w:tcPr>
          <w:p>
            <w:pPr>
              <w:pStyle w:val="21"/>
            </w:pPr>
            <w:r>
              <w:t>节能环保支出</w:t>
            </w:r>
          </w:p>
        </w:tc>
        <w:tc>
          <w:tcPr>
            <w:tcW w:w="1704" w:type="dxa"/>
            <w:vAlign w:val="center"/>
          </w:tcPr>
          <w:p>
            <w:pPr>
              <w:pStyle w:val="20"/>
            </w:pPr>
            <w:r>
              <w:t>96160000.00</w:t>
            </w:r>
          </w:p>
        </w:tc>
        <w:tc>
          <w:tcPr>
            <w:tcW w:w="1752" w:type="dxa"/>
            <w:vAlign w:val="center"/>
          </w:tcPr>
          <w:p>
            <w:pPr>
              <w:pStyle w:val="20"/>
            </w:pPr>
            <w:r>
              <w:t>66270000.00</w:t>
            </w:r>
          </w:p>
        </w:tc>
        <w:tc>
          <w:tcPr>
            <w:tcW w:w="1728" w:type="dxa"/>
            <w:vAlign w:val="center"/>
          </w:tcPr>
          <w:p>
            <w:pPr>
              <w:pStyle w:val="20"/>
            </w:pPr>
            <w:r>
              <w:t>66270000.00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r>
              <w:t>29890000.00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669" w:type="dxa"/>
            <w:vAlign w:val="center"/>
          </w:tcPr>
          <w:p>
            <w:pPr>
              <w:pStyle w:val="22"/>
            </w:pPr>
            <w:r>
              <w:t>3</w:t>
            </w:r>
          </w:p>
        </w:tc>
        <w:tc>
          <w:tcPr>
            <w:tcW w:w="1140" w:type="dxa"/>
            <w:vAlign w:val="center"/>
          </w:tcPr>
          <w:p>
            <w:pPr>
              <w:pStyle w:val="21"/>
            </w:pPr>
            <w:r>
              <w:t>21103</w:t>
            </w:r>
          </w:p>
        </w:tc>
        <w:tc>
          <w:tcPr>
            <w:tcW w:w="2808" w:type="dxa"/>
            <w:vAlign w:val="center"/>
          </w:tcPr>
          <w:p>
            <w:pPr>
              <w:pStyle w:val="21"/>
            </w:pPr>
            <w:r>
              <w:t>污染防治</w:t>
            </w:r>
          </w:p>
        </w:tc>
        <w:tc>
          <w:tcPr>
            <w:tcW w:w="1704" w:type="dxa"/>
            <w:vAlign w:val="center"/>
          </w:tcPr>
          <w:p>
            <w:pPr>
              <w:pStyle w:val="20"/>
            </w:pPr>
            <w:r>
              <w:t>78650000.00</w:t>
            </w:r>
          </w:p>
        </w:tc>
        <w:tc>
          <w:tcPr>
            <w:tcW w:w="1752" w:type="dxa"/>
            <w:vAlign w:val="center"/>
          </w:tcPr>
          <w:p>
            <w:pPr>
              <w:pStyle w:val="20"/>
            </w:pPr>
            <w:r>
              <w:t>48760000.00</w:t>
            </w:r>
          </w:p>
        </w:tc>
        <w:tc>
          <w:tcPr>
            <w:tcW w:w="1728" w:type="dxa"/>
            <w:vAlign w:val="center"/>
          </w:tcPr>
          <w:p>
            <w:pPr>
              <w:pStyle w:val="20"/>
            </w:pPr>
            <w:r>
              <w:t>48760000.00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r>
              <w:t>29890000.00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69" w:type="dxa"/>
            <w:vAlign w:val="center"/>
          </w:tcPr>
          <w:p>
            <w:pPr>
              <w:pStyle w:val="22"/>
            </w:pPr>
            <w:r>
              <w:t>4</w:t>
            </w:r>
          </w:p>
        </w:tc>
        <w:tc>
          <w:tcPr>
            <w:tcW w:w="1140" w:type="dxa"/>
            <w:vAlign w:val="center"/>
          </w:tcPr>
          <w:p>
            <w:pPr>
              <w:pStyle w:val="21"/>
            </w:pPr>
            <w:r>
              <w:t>2110301</w:t>
            </w:r>
          </w:p>
        </w:tc>
        <w:tc>
          <w:tcPr>
            <w:tcW w:w="2808" w:type="dxa"/>
            <w:vAlign w:val="center"/>
          </w:tcPr>
          <w:p>
            <w:pPr>
              <w:pStyle w:val="21"/>
            </w:pPr>
            <w:r>
              <w:t>大气</w:t>
            </w:r>
          </w:p>
        </w:tc>
        <w:tc>
          <w:tcPr>
            <w:tcW w:w="1704" w:type="dxa"/>
            <w:vAlign w:val="center"/>
          </w:tcPr>
          <w:p>
            <w:pPr>
              <w:pStyle w:val="20"/>
            </w:pPr>
            <w:r>
              <w:t>78650000.00</w:t>
            </w:r>
          </w:p>
        </w:tc>
        <w:tc>
          <w:tcPr>
            <w:tcW w:w="1752" w:type="dxa"/>
            <w:vAlign w:val="center"/>
          </w:tcPr>
          <w:p>
            <w:pPr>
              <w:pStyle w:val="20"/>
            </w:pPr>
            <w:r>
              <w:t>48760000.00</w:t>
            </w:r>
          </w:p>
        </w:tc>
        <w:tc>
          <w:tcPr>
            <w:tcW w:w="1728" w:type="dxa"/>
            <w:vAlign w:val="center"/>
          </w:tcPr>
          <w:p>
            <w:pPr>
              <w:pStyle w:val="20"/>
            </w:pPr>
            <w:r>
              <w:t>48760000.00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r>
              <w:t>29890000.00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69" w:type="dxa"/>
            <w:vAlign w:val="center"/>
          </w:tcPr>
          <w:p>
            <w:pPr>
              <w:pStyle w:val="22"/>
            </w:pPr>
            <w:r>
              <w:t>5</w:t>
            </w:r>
          </w:p>
        </w:tc>
        <w:tc>
          <w:tcPr>
            <w:tcW w:w="1140" w:type="dxa"/>
            <w:vAlign w:val="center"/>
          </w:tcPr>
          <w:p>
            <w:pPr>
              <w:pStyle w:val="21"/>
            </w:pPr>
            <w:r>
              <w:t>21199</w:t>
            </w:r>
          </w:p>
        </w:tc>
        <w:tc>
          <w:tcPr>
            <w:tcW w:w="2808" w:type="dxa"/>
            <w:vAlign w:val="center"/>
          </w:tcPr>
          <w:p>
            <w:pPr>
              <w:pStyle w:val="21"/>
            </w:pPr>
            <w:r>
              <w:t>其他节能环保支出</w:t>
            </w:r>
          </w:p>
        </w:tc>
        <w:tc>
          <w:tcPr>
            <w:tcW w:w="1704" w:type="dxa"/>
            <w:vAlign w:val="center"/>
          </w:tcPr>
          <w:p>
            <w:pPr>
              <w:pStyle w:val="20"/>
            </w:pPr>
            <w:r>
              <w:t>17510000.00</w:t>
            </w:r>
          </w:p>
        </w:tc>
        <w:tc>
          <w:tcPr>
            <w:tcW w:w="1752" w:type="dxa"/>
            <w:vAlign w:val="center"/>
          </w:tcPr>
          <w:p>
            <w:pPr>
              <w:pStyle w:val="20"/>
            </w:pPr>
            <w:r>
              <w:t>17510000.00</w:t>
            </w:r>
          </w:p>
        </w:tc>
        <w:tc>
          <w:tcPr>
            <w:tcW w:w="1728" w:type="dxa"/>
            <w:vAlign w:val="center"/>
          </w:tcPr>
          <w:p>
            <w:pPr>
              <w:pStyle w:val="20"/>
            </w:pPr>
            <w:r>
              <w:t>17510000.00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669" w:type="dxa"/>
            <w:vAlign w:val="center"/>
          </w:tcPr>
          <w:p>
            <w:pPr>
              <w:pStyle w:val="22"/>
            </w:pPr>
            <w:r>
              <w:t>6</w:t>
            </w:r>
          </w:p>
        </w:tc>
        <w:tc>
          <w:tcPr>
            <w:tcW w:w="1140" w:type="dxa"/>
            <w:vAlign w:val="center"/>
          </w:tcPr>
          <w:p>
            <w:pPr>
              <w:pStyle w:val="21"/>
            </w:pPr>
            <w:r>
              <w:t>2119999</w:t>
            </w:r>
          </w:p>
        </w:tc>
        <w:tc>
          <w:tcPr>
            <w:tcW w:w="2808" w:type="dxa"/>
            <w:vAlign w:val="center"/>
          </w:tcPr>
          <w:p>
            <w:pPr>
              <w:pStyle w:val="21"/>
            </w:pPr>
            <w:r>
              <w:t>其他节能环保支出</w:t>
            </w:r>
          </w:p>
        </w:tc>
        <w:tc>
          <w:tcPr>
            <w:tcW w:w="1704" w:type="dxa"/>
            <w:vAlign w:val="center"/>
          </w:tcPr>
          <w:p>
            <w:pPr>
              <w:pStyle w:val="20"/>
            </w:pPr>
            <w:r>
              <w:t>17510000.00</w:t>
            </w:r>
          </w:p>
        </w:tc>
        <w:tc>
          <w:tcPr>
            <w:tcW w:w="1752" w:type="dxa"/>
            <w:vAlign w:val="center"/>
          </w:tcPr>
          <w:p>
            <w:pPr>
              <w:pStyle w:val="20"/>
            </w:pPr>
            <w:r>
              <w:t>17510000.00</w:t>
            </w:r>
          </w:p>
        </w:tc>
        <w:tc>
          <w:tcPr>
            <w:tcW w:w="1728" w:type="dxa"/>
            <w:vAlign w:val="center"/>
          </w:tcPr>
          <w:p>
            <w:pPr>
              <w:pStyle w:val="20"/>
            </w:pPr>
            <w:r>
              <w:t>17510000.00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669" w:type="dxa"/>
            <w:vAlign w:val="center"/>
          </w:tcPr>
          <w:p>
            <w:pPr>
              <w:pStyle w:val="22"/>
            </w:pPr>
            <w:r>
              <w:t>7</w:t>
            </w:r>
          </w:p>
        </w:tc>
        <w:tc>
          <w:tcPr>
            <w:tcW w:w="1140" w:type="dxa"/>
            <w:vAlign w:val="center"/>
          </w:tcPr>
          <w:p>
            <w:pPr>
              <w:pStyle w:val="21"/>
            </w:pPr>
            <w:r>
              <w:t>212</w:t>
            </w:r>
          </w:p>
        </w:tc>
        <w:tc>
          <w:tcPr>
            <w:tcW w:w="2808" w:type="dxa"/>
            <w:vAlign w:val="center"/>
          </w:tcPr>
          <w:p>
            <w:pPr>
              <w:pStyle w:val="21"/>
            </w:pPr>
            <w:r>
              <w:t>城乡社区支出</w:t>
            </w:r>
          </w:p>
        </w:tc>
        <w:tc>
          <w:tcPr>
            <w:tcW w:w="1704" w:type="dxa"/>
            <w:vAlign w:val="center"/>
          </w:tcPr>
          <w:p>
            <w:pPr>
              <w:pStyle w:val="20"/>
            </w:pPr>
            <w:r>
              <w:t>56006741.77</w:t>
            </w:r>
          </w:p>
        </w:tc>
        <w:tc>
          <w:tcPr>
            <w:tcW w:w="1752" w:type="dxa"/>
            <w:vAlign w:val="center"/>
          </w:tcPr>
          <w:p>
            <w:pPr>
              <w:pStyle w:val="20"/>
            </w:pPr>
            <w:r>
              <w:t>56006741.77</w:t>
            </w:r>
          </w:p>
        </w:tc>
        <w:tc>
          <w:tcPr>
            <w:tcW w:w="1728" w:type="dxa"/>
            <w:vAlign w:val="center"/>
          </w:tcPr>
          <w:p>
            <w:pPr>
              <w:pStyle w:val="20"/>
            </w:pPr>
            <w:r>
              <w:t>56006741.77</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669" w:type="dxa"/>
            <w:vAlign w:val="center"/>
          </w:tcPr>
          <w:p>
            <w:pPr>
              <w:pStyle w:val="22"/>
            </w:pPr>
            <w:r>
              <w:t>8</w:t>
            </w:r>
          </w:p>
        </w:tc>
        <w:tc>
          <w:tcPr>
            <w:tcW w:w="1140" w:type="dxa"/>
            <w:vAlign w:val="center"/>
          </w:tcPr>
          <w:p>
            <w:pPr>
              <w:pStyle w:val="21"/>
            </w:pPr>
            <w:r>
              <w:t>21201</w:t>
            </w:r>
          </w:p>
        </w:tc>
        <w:tc>
          <w:tcPr>
            <w:tcW w:w="2808" w:type="dxa"/>
            <w:vAlign w:val="center"/>
          </w:tcPr>
          <w:p>
            <w:pPr>
              <w:pStyle w:val="21"/>
            </w:pPr>
            <w:r>
              <w:t>城乡社区管理事务</w:t>
            </w:r>
          </w:p>
        </w:tc>
        <w:tc>
          <w:tcPr>
            <w:tcW w:w="1704" w:type="dxa"/>
            <w:vAlign w:val="center"/>
          </w:tcPr>
          <w:p>
            <w:pPr>
              <w:pStyle w:val="20"/>
            </w:pPr>
            <w:r>
              <w:t>34578791.77</w:t>
            </w:r>
          </w:p>
        </w:tc>
        <w:tc>
          <w:tcPr>
            <w:tcW w:w="1752" w:type="dxa"/>
            <w:vAlign w:val="center"/>
          </w:tcPr>
          <w:p>
            <w:pPr>
              <w:pStyle w:val="20"/>
            </w:pPr>
            <w:r>
              <w:t>34578791.77</w:t>
            </w:r>
          </w:p>
        </w:tc>
        <w:tc>
          <w:tcPr>
            <w:tcW w:w="1728" w:type="dxa"/>
            <w:vAlign w:val="center"/>
          </w:tcPr>
          <w:p>
            <w:pPr>
              <w:pStyle w:val="20"/>
            </w:pPr>
            <w:r>
              <w:t>34578791.77</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669" w:type="dxa"/>
            <w:vAlign w:val="center"/>
          </w:tcPr>
          <w:p>
            <w:pPr>
              <w:pStyle w:val="22"/>
            </w:pPr>
            <w:r>
              <w:t>9</w:t>
            </w:r>
          </w:p>
        </w:tc>
        <w:tc>
          <w:tcPr>
            <w:tcW w:w="1140" w:type="dxa"/>
            <w:vAlign w:val="center"/>
          </w:tcPr>
          <w:p>
            <w:pPr>
              <w:pStyle w:val="21"/>
            </w:pPr>
            <w:r>
              <w:t>2120101</w:t>
            </w:r>
          </w:p>
        </w:tc>
        <w:tc>
          <w:tcPr>
            <w:tcW w:w="2808" w:type="dxa"/>
            <w:vAlign w:val="center"/>
          </w:tcPr>
          <w:p>
            <w:pPr>
              <w:pStyle w:val="21"/>
            </w:pPr>
            <w:r>
              <w:t>行政运行</w:t>
            </w:r>
          </w:p>
        </w:tc>
        <w:tc>
          <w:tcPr>
            <w:tcW w:w="1704" w:type="dxa"/>
            <w:vAlign w:val="center"/>
          </w:tcPr>
          <w:p>
            <w:pPr>
              <w:pStyle w:val="20"/>
            </w:pPr>
            <w:r>
              <w:t>22179991.77</w:t>
            </w:r>
          </w:p>
        </w:tc>
        <w:tc>
          <w:tcPr>
            <w:tcW w:w="1752" w:type="dxa"/>
            <w:vAlign w:val="center"/>
          </w:tcPr>
          <w:p>
            <w:pPr>
              <w:pStyle w:val="20"/>
            </w:pPr>
            <w:r>
              <w:t>22179991.77</w:t>
            </w:r>
          </w:p>
        </w:tc>
        <w:tc>
          <w:tcPr>
            <w:tcW w:w="1728" w:type="dxa"/>
            <w:vAlign w:val="center"/>
          </w:tcPr>
          <w:p>
            <w:pPr>
              <w:pStyle w:val="20"/>
            </w:pPr>
            <w:r>
              <w:t>22179991.77</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669" w:type="dxa"/>
            <w:vAlign w:val="center"/>
          </w:tcPr>
          <w:p>
            <w:pPr>
              <w:pStyle w:val="22"/>
            </w:pPr>
            <w:r>
              <w:t>10</w:t>
            </w:r>
          </w:p>
        </w:tc>
        <w:tc>
          <w:tcPr>
            <w:tcW w:w="1140" w:type="dxa"/>
            <w:vAlign w:val="center"/>
          </w:tcPr>
          <w:p>
            <w:pPr>
              <w:pStyle w:val="21"/>
            </w:pPr>
            <w:r>
              <w:t>2120199</w:t>
            </w:r>
          </w:p>
        </w:tc>
        <w:tc>
          <w:tcPr>
            <w:tcW w:w="2808" w:type="dxa"/>
            <w:vAlign w:val="center"/>
          </w:tcPr>
          <w:p>
            <w:pPr>
              <w:pStyle w:val="21"/>
            </w:pPr>
            <w:r>
              <w:t>其他城乡社区管理事务支出</w:t>
            </w:r>
          </w:p>
        </w:tc>
        <w:tc>
          <w:tcPr>
            <w:tcW w:w="1704" w:type="dxa"/>
            <w:vAlign w:val="center"/>
          </w:tcPr>
          <w:p>
            <w:pPr>
              <w:pStyle w:val="20"/>
            </w:pPr>
            <w:r>
              <w:t>12398800.00</w:t>
            </w:r>
          </w:p>
        </w:tc>
        <w:tc>
          <w:tcPr>
            <w:tcW w:w="1752" w:type="dxa"/>
            <w:vAlign w:val="center"/>
          </w:tcPr>
          <w:p>
            <w:pPr>
              <w:pStyle w:val="20"/>
            </w:pPr>
            <w:r>
              <w:t>12398800.00</w:t>
            </w:r>
          </w:p>
        </w:tc>
        <w:tc>
          <w:tcPr>
            <w:tcW w:w="1728" w:type="dxa"/>
            <w:vAlign w:val="center"/>
          </w:tcPr>
          <w:p>
            <w:pPr>
              <w:pStyle w:val="20"/>
            </w:pPr>
            <w:r>
              <w:t>12398800.00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669" w:type="dxa"/>
            <w:vAlign w:val="center"/>
          </w:tcPr>
          <w:p>
            <w:pPr>
              <w:pStyle w:val="22"/>
            </w:pPr>
            <w:r>
              <w:t>11</w:t>
            </w:r>
          </w:p>
        </w:tc>
        <w:tc>
          <w:tcPr>
            <w:tcW w:w="1140" w:type="dxa"/>
            <w:vAlign w:val="center"/>
          </w:tcPr>
          <w:p>
            <w:pPr>
              <w:pStyle w:val="21"/>
            </w:pPr>
            <w:r>
              <w:t>21203</w:t>
            </w:r>
          </w:p>
        </w:tc>
        <w:tc>
          <w:tcPr>
            <w:tcW w:w="2808" w:type="dxa"/>
            <w:vAlign w:val="center"/>
          </w:tcPr>
          <w:p>
            <w:pPr>
              <w:pStyle w:val="21"/>
            </w:pPr>
            <w:r>
              <w:t>城乡社区公共设施</w:t>
            </w:r>
          </w:p>
        </w:tc>
        <w:tc>
          <w:tcPr>
            <w:tcW w:w="1704" w:type="dxa"/>
            <w:vAlign w:val="center"/>
          </w:tcPr>
          <w:p>
            <w:pPr>
              <w:pStyle w:val="20"/>
            </w:pPr>
            <w:r>
              <w:t>300000.00</w:t>
            </w:r>
          </w:p>
        </w:tc>
        <w:tc>
          <w:tcPr>
            <w:tcW w:w="1752" w:type="dxa"/>
            <w:vAlign w:val="center"/>
          </w:tcPr>
          <w:p>
            <w:pPr>
              <w:pStyle w:val="20"/>
            </w:pPr>
            <w:r>
              <w:t>300000.00</w:t>
            </w:r>
          </w:p>
        </w:tc>
        <w:tc>
          <w:tcPr>
            <w:tcW w:w="1728" w:type="dxa"/>
            <w:vAlign w:val="center"/>
          </w:tcPr>
          <w:p>
            <w:pPr>
              <w:pStyle w:val="20"/>
            </w:pPr>
            <w:r>
              <w:t>300000.00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669" w:type="dxa"/>
            <w:vAlign w:val="center"/>
          </w:tcPr>
          <w:p>
            <w:pPr>
              <w:pStyle w:val="22"/>
            </w:pPr>
            <w:r>
              <w:t>12</w:t>
            </w:r>
          </w:p>
        </w:tc>
        <w:tc>
          <w:tcPr>
            <w:tcW w:w="1140" w:type="dxa"/>
            <w:vAlign w:val="center"/>
          </w:tcPr>
          <w:p>
            <w:pPr>
              <w:pStyle w:val="21"/>
            </w:pPr>
            <w:r>
              <w:t>2120399</w:t>
            </w:r>
          </w:p>
        </w:tc>
        <w:tc>
          <w:tcPr>
            <w:tcW w:w="2808" w:type="dxa"/>
            <w:vAlign w:val="center"/>
          </w:tcPr>
          <w:p>
            <w:pPr>
              <w:pStyle w:val="21"/>
            </w:pPr>
            <w:r>
              <w:t>其他城乡社区公共设施支出</w:t>
            </w:r>
          </w:p>
        </w:tc>
        <w:tc>
          <w:tcPr>
            <w:tcW w:w="1704" w:type="dxa"/>
            <w:vAlign w:val="center"/>
          </w:tcPr>
          <w:p>
            <w:pPr>
              <w:pStyle w:val="20"/>
            </w:pPr>
            <w:r>
              <w:t>300000.00</w:t>
            </w:r>
          </w:p>
        </w:tc>
        <w:tc>
          <w:tcPr>
            <w:tcW w:w="1752" w:type="dxa"/>
            <w:vAlign w:val="center"/>
          </w:tcPr>
          <w:p>
            <w:pPr>
              <w:pStyle w:val="20"/>
            </w:pPr>
            <w:r>
              <w:t>300000.00</w:t>
            </w:r>
          </w:p>
        </w:tc>
        <w:tc>
          <w:tcPr>
            <w:tcW w:w="1728" w:type="dxa"/>
            <w:vAlign w:val="center"/>
          </w:tcPr>
          <w:p>
            <w:pPr>
              <w:pStyle w:val="20"/>
            </w:pPr>
            <w:r>
              <w:t>300000.00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669" w:type="dxa"/>
            <w:vAlign w:val="center"/>
          </w:tcPr>
          <w:p>
            <w:pPr>
              <w:pStyle w:val="22"/>
            </w:pPr>
            <w:r>
              <w:t>13</w:t>
            </w:r>
          </w:p>
        </w:tc>
        <w:tc>
          <w:tcPr>
            <w:tcW w:w="1140" w:type="dxa"/>
            <w:vAlign w:val="center"/>
          </w:tcPr>
          <w:p>
            <w:pPr>
              <w:pStyle w:val="21"/>
            </w:pPr>
            <w:r>
              <w:t>21208</w:t>
            </w:r>
          </w:p>
        </w:tc>
        <w:tc>
          <w:tcPr>
            <w:tcW w:w="2808" w:type="dxa"/>
            <w:vAlign w:val="center"/>
          </w:tcPr>
          <w:p>
            <w:pPr>
              <w:pStyle w:val="21"/>
            </w:pPr>
            <w:r>
              <w:t>国有土地使用权出让收入安排的支出</w:t>
            </w:r>
          </w:p>
        </w:tc>
        <w:tc>
          <w:tcPr>
            <w:tcW w:w="1704" w:type="dxa"/>
            <w:vAlign w:val="center"/>
          </w:tcPr>
          <w:p>
            <w:pPr>
              <w:pStyle w:val="20"/>
            </w:pPr>
            <w:r>
              <w:t>4000000.00</w:t>
            </w:r>
          </w:p>
        </w:tc>
        <w:tc>
          <w:tcPr>
            <w:tcW w:w="1752" w:type="dxa"/>
            <w:vAlign w:val="center"/>
          </w:tcPr>
          <w:p>
            <w:pPr>
              <w:pStyle w:val="20"/>
            </w:pPr>
            <w:r>
              <w:t>4000000.00</w:t>
            </w:r>
          </w:p>
        </w:tc>
        <w:tc>
          <w:tcPr>
            <w:tcW w:w="1728" w:type="dxa"/>
            <w:vAlign w:val="center"/>
          </w:tcPr>
          <w:p>
            <w:pPr>
              <w:pStyle w:val="20"/>
            </w:pPr>
            <w:r>
              <w:t>4000000.00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669" w:type="dxa"/>
            <w:vAlign w:val="center"/>
          </w:tcPr>
          <w:p>
            <w:pPr>
              <w:pStyle w:val="22"/>
            </w:pPr>
            <w:r>
              <w:t>14</w:t>
            </w:r>
          </w:p>
        </w:tc>
        <w:tc>
          <w:tcPr>
            <w:tcW w:w="1140" w:type="dxa"/>
            <w:vAlign w:val="center"/>
          </w:tcPr>
          <w:p>
            <w:pPr>
              <w:pStyle w:val="21"/>
            </w:pPr>
            <w:r>
              <w:t>2120816</w:t>
            </w:r>
          </w:p>
        </w:tc>
        <w:tc>
          <w:tcPr>
            <w:tcW w:w="2808" w:type="dxa"/>
            <w:vAlign w:val="center"/>
          </w:tcPr>
          <w:p>
            <w:pPr>
              <w:pStyle w:val="21"/>
            </w:pPr>
            <w:r>
              <w:t>农业农村生态环境支出</w:t>
            </w:r>
          </w:p>
        </w:tc>
        <w:tc>
          <w:tcPr>
            <w:tcW w:w="1704" w:type="dxa"/>
            <w:vAlign w:val="center"/>
          </w:tcPr>
          <w:p>
            <w:pPr>
              <w:pStyle w:val="20"/>
            </w:pPr>
            <w:r>
              <w:t>4000000.00</w:t>
            </w:r>
          </w:p>
        </w:tc>
        <w:tc>
          <w:tcPr>
            <w:tcW w:w="1752" w:type="dxa"/>
            <w:vAlign w:val="center"/>
          </w:tcPr>
          <w:p>
            <w:pPr>
              <w:pStyle w:val="20"/>
            </w:pPr>
            <w:r>
              <w:t>4000000.00</w:t>
            </w:r>
          </w:p>
        </w:tc>
        <w:tc>
          <w:tcPr>
            <w:tcW w:w="1728" w:type="dxa"/>
            <w:vAlign w:val="center"/>
          </w:tcPr>
          <w:p>
            <w:pPr>
              <w:pStyle w:val="20"/>
            </w:pPr>
            <w:r>
              <w:t>4000000.00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669" w:type="dxa"/>
            <w:vAlign w:val="center"/>
          </w:tcPr>
          <w:p>
            <w:pPr>
              <w:pStyle w:val="22"/>
            </w:pPr>
            <w:r>
              <w:t>15</w:t>
            </w:r>
          </w:p>
        </w:tc>
        <w:tc>
          <w:tcPr>
            <w:tcW w:w="1140" w:type="dxa"/>
            <w:vAlign w:val="center"/>
          </w:tcPr>
          <w:p>
            <w:pPr>
              <w:pStyle w:val="21"/>
            </w:pPr>
            <w:r>
              <w:t>21213</w:t>
            </w:r>
          </w:p>
        </w:tc>
        <w:tc>
          <w:tcPr>
            <w:tcW w:w="2808" w:type="dxa"/>
            <w:vAlign w:val="center"/>
          </w:tcPr>
          <w:p>
            <w:pPr>
              <w:pStyle w:val="21"/>
            </w:pPr>
            <w:r>
              <w:t>城市基础设施配套费安排的支出</w:t>
            </w:r>
          </w:p>
        </w:tc>
        <w:tc>
          <w:tcPr>
            <w:tcW w:w="1704" w:type="dxa"/>
            <w:vAlign w:val="center"/>
          </w:tcPr>
          <w:p>
            <w:pPr>
              <w:pStyle w:val="20"/>
            </w:pPr>
            <w:r>
              <w:t>17000000.00</w:t>
            </w:r>
          </w:p>
        </w:tc>
        <w:tc>
          <w:tcPr>
            <w:tcW w:w="1752" w:type="dxa"/>
            <w:vAlign w:val="center"/>
          </w:tcPr>
          <w:p>
            <w:pPr>
              <w:pStyle w:val="20"/>
            </w:pPr>
            <w:r>
              <w:t>17000000.00</w:t>
            </w:r>
          </w:p>
        </w:tc>
        <w:tc>
          <w:tcPr>
            <w:tcW w:w="1728" w:type="dxa"/>
            <w:vAlign w:val="center"/>
          </w:tcPr>
          <w:p>
            <w:pPr>
              <w:pStyle w:val="20"/>
            </w:pPr>
            <w:r>
              <w:t>17000000.00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69" w:type="dxa"/>
            <w:vAlign w:val="center"/>
          </w:tcPr>
          <w:p>
            <w:pPr>
              <w:pStyle w:val="22"/>
            </w:pPr>
            <w:r>
              <w:t>16</w:t>
            </w:r>
          </w:p>
        </w:tc>
        <w:tc>
          <w:tcPr>
            <w:tcW w:w="1140" w:type="dxa"/>
            <w:vAlign w:val="center"/>
          </w:tcPr>
          <w:p>
            <w:pPr>
              <w:pStyle w:val="21"/>
            </w:pPr>
            <w:r>
              <w:t>2121302</w:t>
            </w:r>
          </w:p>
        </w:tc>
        <w:tc>
          <w:tcPr>
            <w:tcW w:w="2808" w:type="dxa"/>
            <w:vAlign w:val="center"/>
          </w:tcPr>
          <w:p>
            <w:pPr>
              <w:pStyle w:val="21"/>
            </w:pPr>
            <w:r>
              <w:t>城市环境卫生</w:t>
            </w:r>
          </w:p>
        </w:tc>
        <w:tc>
          <w:tcPr>
            <w:tcW w:w="1704" w:type="dxa"/>
            <w:vAlign w:val="center"/>
          </w:tcPr>
          <w:p>
            <w:pPr>
              <w:pStyle w:val="20"/>
            </w:pPr>
            <w:r>
              <w:t>17000000.00</w:t>
            </w:r>
          </w:p>
        </w:tc>
        <w:tc>
          <w:tcPr>
            <w:tcW w:w="1752" w:type="dxa"/>
            <w:vAlign w:val="center"/>
          </w:tcPr>
          <w:p>
            <w:pPr>
              <w:pStyle w:val="20"/>
            </w:pPr>
            <w:r>
              <w:t>17000000.00</w:t>
            </w:r>
          </w:p>
        </w:tc>
        <w:tc>
          <w:tcPr>
            <w:tcW w:w="1728" w:type="dxa"/>
            <w:vAlign w:val="center"/>
          </w:tcPr>
          <w:p>
            <w:pPr>
              <w:pStyle w:val="20"/>
            </w:pPr>
            <w:r>
              <w:t>17000000.00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669" w:type="dxa"/>
            <w:vAlign w:val="center"/>
          </w:tcPr>
          <w:p>
            <w:pPr>
              <w:pStyle w:val="22"/>
            </w:pPr>
            <w:r>
              <w:t>17</w:t>
            </w:r>
          </w:p>
        </w:tc>
        <w:tc>
          <w:tcPr>
            <w:tcW w:w="1140" w:type="dxa"/>
            <w:vAlign w:val="center"/>
          </w:tcPr>
          <w:p>
            <w:pPr>
              <w:pStyle w:val="21"/>
            </w:pPr>
            <w:r>
              <w:t>21299</w:t>
            </w:r>
          </w:p>
        </w:tc>
        <w:tc>
          <w:tcPr>
            <w:tcW w:w="2808" w:type="dxa"/>
            <w:vAlign w:val="center"/>
          </w:tcPr>
          <w:p>
            <w:pPr>
              <w:pStyle w:val="21"/>
            </w:pPr>
            <w:r>
              <w:t>其他城乡社区支出</w:t>
            </w:r>
          </w:p>
        </w:tc>
        <w:tc>
          <w:tcPr>
            <w:tcW w:w="1704" w:type="dxa"/>
            <w:vAlign w:val="center"/>
          </w:tcPr>
          <w:p>
            <w:pPr>
              <w:pStyle w:val="20"/>
            </w:pPr>
            <w:r>
              <w:t>127950.00</w:t>
            </w:r>
          </w:p>
        </w:tc>
        <w:tc>
          <w:tcPr>
            <w:tcW w:w="1752" w:type="dxa"/>
            <w:vAlign w:val="center"/>
          </w:tcPr>
          <w:p>
            <w:pPr>
              <w:pStyle w:val="20"/>
            </w:pPr>
            <w:r>
              <w:t>127950.00</w:t>
            </w:r>
          </w:p>
        </w:tc>
        <w:tc>
          <w:tcPr>
            <w:tcW w:w="1728" w:type="dxa"/>
            <w:vAlign w:val="center"/>
          </w:tcPr>
          <w:p>
            <w:pPr>
              <w:pStyle w:val="20"/>
            </w:pPr>
            <w:r>
              <w:t>127950.00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669" w:type="dxa"/>
            <w:vAlign w:val="center"/>
          </w:tcPr>
          <w:p>
            <w:pPr>
              <w:pStyle w:val="22"/>
            </w:pPr>
            <w:r>
              <w:t>18</w:t>
            </w:r>
          </w:p>
        </w:tc>
        <w:tc>
          <w:tcPr>
            <w:tcW w:w="1140" w:type="dxa"/>
            <w:vAlign w:val="center"/>
          </w:tcPr>
          <w:p>
            <w:pPr>
              <w:pStyle w:val="21"/>
            </w:pPr>
            <w:r>
              <w:t>2129999</w:t>
            </w:r>
          </w:p>
        </w:tc>
        <w:tc>
          <w:tcPr>
            <w:tcW w:w="2808" w:type="dxa"/>
            <w:vAlign w:val="center"/>
          </w:tcPr>
          <w:p>
            <w:pPr>
              <w:pStyle w:val="21"/>
            </w:pPr>
            <w:r>
              <w:t>其他城乡社区支出</w:t>
            </w:r>
          </w:p>
        </w:tc>
        <w:tc>
          <w:tcPr>
            <w:tcW w:w="1704" w:type="dxa"/>
            <w:vAlign w:val="center"/>
          </w:tcPr>
          <w:p>
            <w:pPr>
              <w:pStyle w:val="20"/>
            </w:pPr>
            <w:r>
              <w:t>127950.00</w:t>
            </w:r>
          </w:p>
        </w:tc>
        <w:tc>
          <w:tcPr>
            <w:tcW w:w="1752" w:type="dxa"/>
            <w:vAlign w:val="center"/>
          </w:tcPr>
          <w:p>
            <w:pPr>
              <w:pStyle w:val="20"/>
            </w:pPr>
            <w:r>
              <w:t>127950.00</w:t>
            </w:r>
          </w:p>
        </w:tc>
        <w:tc>
          <w:tcPr>
            <w:tcW w:w="1728" w:type="dxa"/>
            <w:vAlign w:val="center"/>
          </w:tcPr>
          <w:p>
            <w:pPr>
              <w:pStyle w:val="20"/>
            </w:pPr>
            <w:r>
              <w:t>127950.00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669" w:type="dxa"/>
            <w:vAlign w:val="center"/>
          </w:tcPr>
          <w:p>
            <w:pPr>
              <w:pStyle w:val="22"/>
            </w:pPr>
            <w:r>
              <w:t>19</w:t>
            </w:r>
          </w:p>
        </w:tc>
        <w:tc>
          <w:tcPr>
            <w:tcW w:w="1140" w:type="dxa"/>
            <w:vAlign w:val="center"/>
          </w:tcPr>
          <w:p>
            <w:pPr>
              <w:pStyle w:val="21"/>
            </w:pPr>
            <w:r>
              <w:t>221</w:t>
            </w:r>
          </w:p>
        </w:tc>
        <w:tc>
          <w:tcPr>
            <w:tcW w:w="2808" w:type="dxa"/>
            <w:vAlign w:val="center"/>
          </w:tcPr>
          <w:p>
            <w:pPr>
              <w:pStyle w:val="21"/>
            </w:pPr>
            <w:r>
              <w:t>住房保障支出</w:t>
            </w:r>
          </w:p>
        </w:tc>
        <w:tc>
          <w:tcPr>
            <w:tcW w:w="1704" w:type="dxa"/>
            <w:vAlign w:val="center"/>
          </w:tcPr>
          <w:p>
            <w:pPr>
              <w:pStyle w:val="20"/>
            </w:pPr>
            <w:r>
              <w:t>1747502.00</w:t>
            </w:r>
          </w:p>
        </w:tc>
        <w:tc>
          <w:tcPr>
            <w:tcW w:w="1752" w:type="dxa"/>
            <w:vAlign w:val="center"/>
          </w:tcPr>
          <w:p>
            <w:pPr>
              <w:pStyle w:val="20"/>
            </w:pPr>
            <w:r>
              <w:t>1360000.00</w:t>
            </w:r>
          </w:p>
        </w:tc>
        <w:tc>
          <w:tcPr>
            <w:tcW w:w="1728" w:type="dxa"/>
            <w:vAlign w:val="center"/>
          </w:tcPr>
          <w:p>
            <w:pPr>
              <w:pStyle w:val="20"/>
            </w:pPr>
            <w:r>
              <w:t>1360000.00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r>
              <w:t>387502.00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669" w:type="dxa"/>
            <w:vAlign w:val="center"/>
          </w:tcPr>
          <w:p>
            <w:pPr>
              <w:pStyle w:val="22"/>
            </w:pPr>
            <w:r>
              <w:t>20</w:t>
            </w:r>
          </w:p>
        </w:tc>
        <w:tc>
          <w:tcPr>
            <w:tcW w:w="1140" w:type="dxa"/>
            <w:vAlign w:val="center"/>
          </w:tcPr>
          <w:p>
            <w:pPr>
              <w:pStyle w:val="21"/>
            </w:pPr>
            <w:r>
              <w:t>22101</w:t>
            </w:r>
          </w:p>
        </w:tc>
        <w:tc>
          <w:tcPr>
            <w:tcW w:w="2808" w:type="dxa"/>
            <w:vAlign w:val="center"/>
          </w:tcPr>
          <w:p>
            <w:pPr>
              <w:pStyle w:val="21"/>
            </w:pPr>
            <w:r>
              <w:t>保障性安居工程支出</w:t>
            </w:r>
          </w:p>
        </w:tc>
        <w:tc>
          <w:tcPr>
            <w:tcW w:w="1704" w:type="dxa"/>
            <w:vAlign w:val="center"/>
          </w:tcPr>
          <w:p>
            <w:pPr>
              <w:pStyle w:val="20"/>
            </w:pPr>
            <w:r>
              <w:t>1747502.00</w:t>
            </w:r>
          </w:p>
        </w:tc>
        <w:tc>
          <w:tcPr>
            <w:tcW w:w="1752" w:type="dxa"/>
            <w:vAlign w:val="center"/>
          </w:tcPr>
          <w:p>
            <w:pPr>
              <w:pStyle w:val="20"/>
            </w:pPr>
            <w:r>
              <w:t>1360000.00</w:t>
            </w:r>
          </w:p>
        </w:tc>
        <w:tc>
          <w:tcPr>
            <w:tcW w:w="1728" w:type="dxa"/>
            <w:vAlign w:val="center"/>
          </w:tcPr>
          <w:p>
            <w:pPr>
              <w:pStyle w:val="20"/>
            </w:pPr>
            <w:r>
              <w:t>1360000.00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r>
              <w:t>387502.00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669" w:type="dxa"/>
            <w:vAlign w:val="center"/>
          </w:tcPr>
          <w:p>
            <w:pPr>
              <w:pStyle w:val="22"/>
            </w:pPr>
            <w:r>
              <w:t>21</w:t>
            </w:r>
          </w:p>
        </w:tc>
        <w:tc>
          <w:tcPr>
            <w:tcW w:w="1140" w:type="dxa"/>
            <w:vAlign w:val="center"/>
          </w:tcPr>
          <w:p>
            <w:pPr>
              <w:pStyle w:val="21"/>
            </w:pPr>
            <w:r>
              <w:t>2210107</w:t>
            </w:r>
          </w:p>
        </w:tc>
        <w:tc>
          <w:tcPr>
            <w:tcW w:w="2808" w:type="dxa"/>
            <w:vAlign w:val="center"/>
          </w:tcPr>
          <w:p>
            <w:pPr>
              <w:pStyle w:val="21"/>
            </w:pPr>
            <w:r>
              <w:t>保障性住房租金补贴</w:t>
            </w:r>
          </w:p>
        </w:tc>
        <w:tc>
          <w:tcPr>
            <w:tcW w:w="1704" w:type="dxa"/>
            <w:vAlign w:val="center"/>
          </w:tcPr>
          <w:p>
            <w:pPr>
              <w:pStyle w:val="20"/>
            </w:pPr>
            <w:r>
              <w:t>477502.00</w:t>
            </w:r>
          </w:p>
        </w:tc>
        <w:tc>
          <w:tcPr>
            <w:tcW w:w="1752" w:type="dxa"/>
            <w:vAlign w:val="center"/>
          </w:tcPr>
          <w:p>
            <w:pPr>
              <w:pStyle w:val="20"/>
            </w:pPr>
            <w:r>
              <w:t>90000.00</w:t>
            </w:r>
          </w:p>
        </w:tc>
        <w:tc>
          <w:tcPr>
            <w:tcW w:w="1728" w:type="dxa"/>
            <w:vAlign w:val="center"/>
          </w:tcPr>
          <w:p>
            <w:pPr>
              <w:pStyle w:val="20"/>
            </w:pPr>
            <w:r>
              <w:t>90000.00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r>
              <w:t>387502.00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669" w:type="dxa"/>
            <w:vAlign w:val="center"/>
          </w:tcPr>
          <w:p>
            <w:pPr>
              <w:pStyle w:val="22"/>
            </w:pPr>
            <w:r>
              <w:t>22</w:t>
            </w:r>
          </w:p>
        </w:tc>
        <w:tc>
          <w:tcPr>
            <w:tcW w:w="1140" w:type="dxa"/>
            <w:vAlign w:val="center"/>
          </w:tcPr>
          <w:p>
            <w:pPr>
              <w:pStyle w:val="21"/>
            </w:pPr>
            <w:r>
              <w:t>2210108</w:t>
            </w:r>
          </w:p>
        </w:tc>
        <w:tc>
          <w:tcPr>
            <w:tcW w:w="2808" w:type="dxa"/>
            <w:vAlign w:val="center"/>
          </w:tcPr>
          <w:p>
            <w:pPr>
              <w:pStyle w:val="21"/>
            </w:pPr>
            <w:r>
              <w:t>老旧小区改造</w:t>
            </w:r>
          </w:p>
        </w:tc>
        <w:tc>
          <w:tcPr>
            <w:tcW w:w="1704" w:type="dxa"/>
            <w:vAlign w:val="center"/>
          </w:tcPr>
          <w:p>
            <w:pPr>
              <w:pStyle w:val="20"/>
            </w:pPr>
            <w:r>
              <w:t>1270000.00</w:t>
            </w:r>
          </w:p>
        </w:tc>
        <w:tc>
          <w:tcPr>
            <w:tcW w:w="1752" w:type="dxa"/>
            <w:vAlign w:val="center"/>
          </w:tcPr>
          <w:p>
            <w:pPr>
              <w:pStyle w:val="20"/>
            </w:pPr>
            <w:r>
              <w:t>1270000.00</w:t>
            </w:r>
          </w:p>
        </w:tc>
        <w:tc>
          <w:tcPr>
            <w:tcW w:w="1728" w:type="dxa"/>
            <w:vAlign w:val="center"/>
          </w:tcPr>
          <w:p>
            <w:pPr>
              <w:pStyle w:val="20"/>
            </w:pPr>
            <w:r>
              <w:t>1270000.00</w:t>
            </w:r>
          </w:p>
        </w:tc>
        <w:tc>
          <w:tcPr>
            <w:tcW w:w="684" w:type="dxa"/>
            <w:vAlign w:val="center"/>
          </w:tcPr>
          <w:p>
            <w:pPr>
              <w:pStyle w:val="20"/>
            </w:pPr>
          </w:p>
        </w:tc>
        <w:tc>
          <w:tcPr>
            <w:tcW w:w="396" w:type="dxa"/>
            <w:vAlign w:val="center"/>
          </w:tcPr>
          <w:p>
            <w:pPr>
              <w:pStyle w:val="20"/>
            </w:pPr>
          </w:p>
        </w:tc>
        <w:tc>
          <w:tcPr>
            <w:tcW w:w="384" w:type="dxa"/>
            <w:vAlign w:val="center"/>
          </w:tcPr>
          <w:p>
            <w:pPr>
              <w:pStyle w:val="20"/>
            </w:pPr>
          </w:p>
        </w:tc>
        <w:tc>
          <w:tcPr>
            <w:tcW w:w="696" w:type="dxa"/>
            <w:vAlign w:val="center"/>
          </w:tcPr>
          <w:p>
            <w:pPr>
              <w:pStyle w:val="20"/>
            </w:pPr>
          </w:p>
        </w:tc>
        <w:tc>
          <w:tcPr>
            <w:tcW w:w="636" w:type="dxa"/>
            <w:vAlign w:val="center"/>
          </w:tcPr>
          <w:p>
            <w:pPr>
              <w:pStyle w:val="20"/>
            </w:pPr>
          </w:p>
        </w:tc>
        <w:tc>
          <w:tcPr>
            <w:tcW w:w="528" w:type="dxa"/>
            <w:vAlign w:val="center"/>
          </w:tcPr>
          <w:p>
            <w:pPr>
              <w:pStyle w:val="20"/>
            </w:pPr>
          </w:p>
        </w:tc>
        <w:tc>
          <w:tcPr>
            <w:tcW w:w="1593"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4"/>
        <w:gridCol w:w="1092"/>
        <w:gridCol w:w="3696"/>
        <w:gridCol w:w="1764"/>
        <w:gridCol w:w="1584"/>
        <w:gridCol w:w="1788"/>
        <w:gridCol w:w="1104"/>
        <w:gridCol w:w="1536"/>
        <w:gridCol w:w="12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tblHeader/>
          <w:jc w:val="center"/>
        </w:trPr>
        <w:tc>
          <w:tcPr>
            <w:tcW w:w="5432" w:type="dxa"/>
            <w:gridSpan w:val="3"/>
            <w:tcBorders>
              <w:top w:val="single" w:color="FFFFFF" w:sz="6" w:space="0"/>
              <w:left w:val="single" w:color="FFFFFF" w:sz="6" w:space="0"/>
              <w:right w:val="single" w:color="FFFFFF" w:sz="6" w:space="0"/>
            </w:tcBorders>
            <w:vAlign w:val="center"/>
          </w:tcPr>
          <w:p>
            <w:pPr>
              <w:pStyle w:val="18"/>
            </w:pPr>
            <w:r>
              <w:t>336玉田县住房和城乡建设局</w:t>
            </w:r>
          </w:p>
        </w:tc>
        <w:tc>
          <w:tcPr>
            <w:tcW w:w="3348" w:type="dxa"/>
            <w:gridSpan w:val="2"/>
            <w:tcBorders>
              <w:top w:val="single" w:color="FFFFFF" w:sz="6" w:space="0"/>
              <w:left w:val="single" w:color="FFFFFF" w:sz="6" w:space="0"/>
              <w:right w:val="single" w:color="FFFFFF" w:sz="6" w:space="0"/>
            </w:tcBorders>
            <w:vAlign w:val="center"/>
          </w:tcPr>
          <w:p>
            <w:pPr>
              <w:pStyle w:val="17"/>
            </w:pPr>
            <w:r>
              <w:t>预算年度：2024</w:t>
            </w:r>
          </w:p>
        </w:tc>
        <w:tc>
          <w:tcPr>
            <w:tcW w:w="5719" w:type="dxa"/>
            <w:gridSpan w:val="4"/>
            <w:tcBorders>
              <w:top w:val="single" w:color="FFFFFF" w:sz="6" w:space="0"/>
              <w:left w:val="single" w:color="FFFFFF" w:sz="6" w:space="0"/>
              <w:right w:val="single" w:color="FFFFFF" w:sz="6" w:space="0"/>
            </w:tcBorders>
            <w:vAlign w:val="center"/>
          </w:tcPr>
          <w:p>
            <w:pPr>
              <w:pStyle w:val="1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644" w:type="dxa"/>
            <w:vMerge w:val="restart"/>
            <w:vAlign w:val="center"/>
          </w:tcPr>
          <w:p>
            <w:pPr>
              <w:pStyle w:val="19"/>
            </w:pPr>
            <w:r>
              <w:t>序号</w:t>
            </w:r>
          </w:p>
        </w:tc>
        <w:tc>
          <w:tcPr>
            <w:tcW w:w="4788" w:type="dxa"/>
            <w:gridSpan w:val="2"/>
            <w:vAlign w:val="center"/>
          </w:tcPr>
          <w:p>
            <w:pPr>
              <w:pStyle w:val="19"/>
            </w:pPr>
            <w:r>
              <w:t>功能分类科目</w:t>
            </w:r>
          </w:p>
        </w:tc>
        <w:tc>
          <w:tcPr>
            <w:tcW w:w="1764" w:type="dxa"/>
            <w:vMerge w:val="restart"/>
            <w:vAlign w:val="center"/>
          </w:tcPr>
          <w:p>
            <w:pPr>
              <w:pStyle w:val="19"/>
            </w:pPr>
            <w:r>
              <w:t>合计</w:t>
            </w:r>
          </w:p>
        </w:tc>
        <w:tc>
          <w:tcPr>
            <w:tcW w:w="1584" w:type="dxa"/>
            <w:vMerge w:val="restart"/>
            <w:vAlign w:val="center"/>
          </w:tcPr>
          <w:p>
            <w:pPr>
              <w:pStyle w:val="19"/>
            </w:pPr>
            <w:r>
              <w:t>基本支出</w:t>
            </w:r>
          </w:p>
        </w:tc>
        <w:tc>
          <w:tcPr>
            <w:tcW w:w="1788" w:type="dxa"/>
            <w:vMerge w:val="restart"/>
            <w:vAlign w:val="center"/>
          </w:tcPr>
          <w:p>
            <w:pPr>
              <w:pStyle w:val="19"/>
            </w:pPr>
            <w:r>
              <w:t>项目支出</w:t>
            </w:r>
          </w:p>
        </w:tc>
        <w:tc>
          <w:tcPr>
            <w:tcW w:w="1104" w:type="dxa"/>
            <w:vMerge w:val="restart"/>
            <w:vAlign w:val="center"/>
          </w:tcPr>
          <w:p>
            <w:pPr>
              <w:pStyle w:val="19"/>
            </w:pPr>
            <w:r>
              <w:t>经营支出</w:t>
            </w:r>
          </w:p>
        </w:tc>
        <w:tc>
          <w:tcPr>
            <w:tcW w:w="1536" w:type="dxa"/>
            <w:vMerge w:val="restart"/>
            <w:vAlign w:val="center"/>
          </w:tcPr>
          <w:p>
            <w:pPr>
              <w:pStyle w:val="19"/>
            </w:pPr>
            <w:r>
              <w:t>上解上级支出</w:t>
            </w:r>
          </w:p>
        </w:tc>
        <w:tc>
          <w:tcPr>
            <w:tcW w:w="1291" w:type="dxa"/>
            <w:vMerge w:val="restart"/>
            <w:vAlign w:val="center"/>
          </w:tcPr>
          <w:p>
            <w:pPr>
              <w:pStyle w:val="1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tblHeader/>
          <w:jc w:val="center"/>
        </w:trPr>
        <w:tc>
          <w:tcPr>
            <w:tcW w:w="644" w:type="dxa"/>
            <w:vMerge w:val="continue"/>
          </w:tcPr>
          <w:p/>
        </w:tc>
        <w:tc>
          <w:tcPr>
            <w:tcW w:w="1092" w:type="dxa"/>
            <w:vAlign w:val="center"/>
          </w:tcPr>
          <w:p>
            <w:pPr>
              <w:pStyle w:val="19"/>
            </w:pPr>
            <w:r>
              <w:t>科目    编码</w:t>
            </w:r>
          </w:p>
        </w:tc>
        <w:tc>
          <w:tcPr>
            <w:tcW w:w="3696" w:type="dxa"/>
            <w:vAlign w:val="center"/>
          </w:tcPr>
          <w:p>
            <w:pPr>
              <w:pStyle w:val="19"/>
            </w:pPr>
            <w:r>
              <w:t>科目名称</w:t>
            </w:r>
          </w:p>
        </w:tc>
        <w:tc>
          <w:tcPr>
            <w:tcW w:w="1764" w:type="dxa"/>
            <w:vMerge w:val="continue"/>
          </w:tcPr>
          <w:p/>
        </w:tc>
        <w:tc>
          <w:tcPr>
            <w:tcW w:w="1584" w:type="dxa"/>
            <w:vMerge w:val="continue"/>
          </w:tcPr>
          <w:p/>
        </w:tc>
        <w:tc>
          <w:tcPr>
            <w:tcW w:w="1788" w:type="dxa"/>
            <w:vMerge w:val="continue"/>
          </w:tcPr>
          <w:p/>
        </w:tc>
        <w:tc>
          <w:tcPr>
            <w:tcW w:w="1104" w:type="dxa"/>
            <w:vMerge w:val="continue"/>
          </w:tcPr>
          <w:p/>
        </w:tc>
        <w:tc>
          <w:tcPr>
            <w:tcW w:w="1536" w:type="dxa"/>
            <w:vMerge w:val="continue"/>
          </w:tcPr>
          <w:p/>
        </w:tc>
        <w:tc>
          <w:tcPr>
            <w:tcW w:w="12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644" w:type="dxa"/>
            <w:vAlign w:val="center"/>
          </w:tcPr>
          <w:p>
            <w:pPr>
              <w:pStyle w:val="19"/>
            </w:pPr>
            <w:r>
              <w:t>栏次</w:t>
            </w:r>
          </w:p>
        </w:tc>
        <w:tc>
          <w:tcPr>
            <w:tcW w:w="1092" w:type="dxa"/>
            <w:vAlign w:val="center"/>
          </w:tcPr>
          <w:p>
            <w:pPr>
              <w:pStyle w:val="19"/>
            </w:pPr>
            <w:r>
              <w:t>1</w:t>
            </w:r>
          </w:p>
        </w:tc>
        <w:tc>
          <w:tcPr>
            <w:tcW w:w="3696" w:type="dxa"/>
            <w:vAlign w:val="center"/>
          </w:tcPr>
          <w:p>
            <w:pPr>
              <w:pStyle w:val="19"/>
            </w:pPr>
            <w:r>
              <w:t>2</w:t>
            </w:r>
          </w:p>
        </w:tc>
        <w:tc>
          <w:tcPr>
            <w:tcW w:w="1764" w:type="dxa"/>
            <w:vAlign w:val="center"/>
          </w:tcPr>
          <w:p>
            <w:pPr>
              <w:pStyle w:val="19"/>
            </w:pPr>
            <w:r>
              <w:t>3</w:t>
            </w:r>
          </w:p>
        </w:tc>
        <w:tc>
          <w:tcPr>
            <w:tcW w:w="1584" w:type="dxa"/>
            <w:vAlign w:val="center"/>
          </w:tcPr>
          <w:p>
            <w:pPr>
              <w:pStyle w:val="19"/>
            </w:pPr>
            <w:r>
              <w:t>4</w:t>
            </w:r>
          </w:p>
        </w:tc>
        <w:tc>
          <w:tcPr>
            <w:tcW w:w="1788" w:type="dxa"/>
            <w:vAlign w:val="center"/>
          </w:tcPr>
          <w:p>
            <w:pPr>
              <w:pStyle w:val="19"/>
            </w:pPr>
            <w:r>
              <w:t>5</w:t>
            </w:r>
          </w:p>
        </w:tc>
        <w:tc>
          <w:tcPr>
            <w:tcW w:w="1104" w:type="dxa"/>
            <w:vAlign w:val="center"/>
          </w:tcPr>
          <w:p>
            <w:pPr>
              <w:pStyle w:val="19"/>
            </w:pPr>
            <w:r>
              <w:t>6</w:t>
            </w:r>
          </w:p>
        </w:tc>
        <w:tc>
          <w:tcPr>
            <w:tcW w:w="1536" w:type="dxa"/>
            <w:vAlign w:val="center"/>
          </w:tcPr>
          <w:p>
            <w:pPr>
              <w:pStyle w:val="19"/>
            </w:pPr>
            <w:r>
              <w:t>7</w:t>
            </w:r>
          </w:p>
        </w:tc>
        <w:tc>
          <w:tcPr>
            <w:tcW w:w="1291" w:type="dxa"/>
            <w:vAlign w:val="center"/>
          </w:tcPr>
          <w:p>
            <w:pPr>
              <w:pStyle w:val="1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644" w:type="dxa"/>
            <w:vAlign w:val="center"/>
          </w:tcPr>
          <w:p>
            <w:pPr>
              <w:pStyle w:val="22"/>
            </w:pPr>
            <w:r>
              <w:t>1</w:t>
            </w:r>
          </w:p>
        </w:tc>
        <w:tc>
          <w:tcPr>
            <w:tcW w:w="1092" w:type="dxa"/>
            <w:vAlign w:val="center"/>
          </w:tcPr>
          <w:p>
            <w:pPr>
              <w:pStyle w:val="25"/>
            </w:pPr>
          </w:p>
        </w:tc>
        <w:tc>
          <w:tcPr>
            <w:tcW w:w="3696" w:type="dxa"/>
            <w:vAlign w:val="center"/>
          </w:tcPr>
          <w:p>
            <w:pPr>
              <w:pStyle w:val="23"/>
            </w:pPr>
            <w:r>
              <w:t>合计</w:t>
            </w:r>
          </w:p>
        </w:tc>
        <w:tc>
          <w:tcPr>
            <w:tcW w:w="1764" w:type="dxa"/>
            <w:vAlign w:val="center"/>
          </w:tcPr>
          <w:p>
            <w:pPr>
              <w:pStyle w:val="24"/>
            </w:pPr>
            <w:r>
              <w:t>153914243.77</w:t>
            </w:r>
          </w:p>
        </w:tc>
        <w:tc>
          <w:tcPr>
            <w:tcW w:w="1584" w:type="dxa"/>
            <w:vAlign w:val="center"/>
          </w:tcPr>
          <w:p>
            <w:pPr>
              <w:pStyle w:val="24"/>
            </w:pPr>
            <w:r>
              <w:t>21677391.77</w:t>
            </w:r>
          </w:p>
        </w:tc>
        <w:tc>
          <w:tcPr>
            <w:tcW w:w="1788" w:type="dxa"/>
            <w:vAlign w:val="center"/>
          </w:tcPr>
          <w:p>
            <w:pPr>
              <w:pStyle w:val="24"/>
            </w:pPr>
            <w:r>
              <w:t>132236852.00</w:t>
            </w:r>
          </w:p>
        </w:tc>
        <w:tc>
          <w:tcPr>
            <w:tcW w:w="1104" w:type="dxa"/>
            <w:vAlign w:val="center"/>
          </w:tcPr>
          <w:p>
            <w:pPr>
              <w:pStyle w:val="24"/>
            </w:pPr>
          </w:p>
        </w:tc>
        <w:tc>
          <w:tcPr>
            <w:tcW w:w="1536" w:type="dxa"/>
            <w:vAlign w:val="center"/>
          </w:tcPr>
          <w:p>
            <w:pPr>
              <w:pStyle w:val="24"/>
            </w:pPr>
          </w:p>
        </w:tc>
        <w:tc>
          <w:tcPr>
            <w:tcW w:w="1291"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644" w:type="dxa"/>
            <w:vAlign w:val="center"/>
          </w:tcPr>
          <w:p>
            <w:pPr>
              <w:pStyle w:val="22"/>
            </w:pPr>
            <w:r>
              <w:t>2</w:t>
            </w:r>
          </w:p>
        </w:tc>
        <w:tc>
          <w:tcPr>
            <w:tcW w:w="1092" w:type="dxa"/>
            <w:vAlign w:val="center"/>
          </w:tcPr>
          <w:p>
            <w:pPr>
              <w:pStyle w:val="21"/>
            </w:pPr>
            <w:r>
              <w:t>211</w:t>
            </w:r>
          </w:p>
        </w:tc>
        <w:tc>
          <w:tcPr>
            <w:tcW w:w="3696" w:type="dxa"/>
            <w:vAlign w:val="center"/>
          </w:tcPr>
          <w:p>
            <w:pPr>
              <w:pStyle w:val="21"/>
            </w:pPr>
            <w:r>
              <w:t>节能环保支出</w:t>
            </w:r>
          </w:p>
        </w:tc>
        <w:tc>
          <w:tcPr>
            <w:tcW w:w="1764" w:type="dxa"/>
            <w:vAlign w:val="center"/>
          </w:tcPr>
          <w:p>
            <w:pPr>
              <w:pStyle w:val="20"/>
            </w:pPr>
            <w:r>
              <w:t>96160000.00</w:t>
            </w:r>
          </w:p>
        </w:tc>
        <w:tc>
          <w:tcPr>
            <w:tcW w:w="1584" w:type="dxa"/>
            <w:vAlign w:val="center"/>
          </w:tcPr>
          <w:p>
            <w:pPr>
              <w:pStyle w:val="20"/>
            </w:pPr>
          </w:p>
        </w:tc>
        <w:tc>
          <w:tcPr>
            <w:tcW w:w="1788" w:type="dxa"/>
            <w:vAlign w:val="center"/>
          </w:tcPr>
          <w:p>
            <w:pPr>
              <w:pStyle w:val="20"/>
            </w:pPr>
            <w:r>
              <w:t>96160000.00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644" w:type="dxa"/>
            <w:vAlign w:val="center"/>
          </w:tcPr>
          <w:p>
            <w:pPr>
              <w:pStyle w:val="22"/>
            </w:pPr>
            <w:r>
              <w:t>3</w:t>
            </w:r>
          </w:p>
        </w:tc>
        <w:tc>
          <w:tcPr>
            <w:tcW w:w="1092" w:type="dxa"/>
            <w:vAlign w:val="center"/>
          </w:tcPr>
          <w:p>
            <w:pPr>
              <w:pStyle w:val="21"/>
            </w:pPr>
            <w:r>
              <w:t>21103</w:t>
            </w:r>
          </w:p>
        </w:tc>
        <w:tc>
          <w:tcPr>
            <w:tcW w:w="3696" w:type="dxa"/>
            <w:vAlign w:val="center"/>
          </w:tcPr>
          <w:p>
            <w:pPr>
              <w:pStyle w:val="21"/>
            </w:pPr>
            <w:r>
              <w:t>污染防治</w:t>
            </w:r>
          </w:p>
        </w:tc>
        <w:tc>
          <w:tcPr>
            <w:tcW w:w="1764" w:type="dxa"/>
            <w:vAlign w:val="center"/>
          </w:tcPr>
          <w:p>
            <w:pPr>
              <w:pStyle w:val="20"/>
            </w:pPr>
            <w:r>
              <w:t>78650000.00</w:t>
            </w:r>
          </w:p>
        </w:tc>
        <w:tc>
          <w:tcPr>
            <w:tcW w:w="1584" w:type="dxa"/>
            <w:vAlign w:val="center"/>
          </w:tcPr>
          <w:p>
            <w:pPr>
              <w:pStyle w:val="20"/>
            </w:pPr>
          </w:p>
        </w:tc>
        <w:tc>
          <w:tcPr>
            <w:tcW w:w="1788" w:type="dxa"/>
            <w:vAlign w:val="center"/>
          </w:tcPr>
          <w:p>
            <w:pPr>
              <w:pStyle w:val="20"/>
            </w:pPr>
            <w:r>
              <w:t>78650000.00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644" w:type="dxa"/>
            <w:vAlign w:val="center"/>
          </w:tcPr>
          <w:p>
            <w:pPr>
              <w:pStyle w:val="22"/>
            </w:pPr>
            <w:r>
              <w:t>4</w:t>
            </w:r>
          </w:p>
        </w:tc>
        <w:tc>
          <w:tcPr>
            <w:tcW w:w="1092" w:type="dxa"/>
            <w:vAlign w:val="center"/>
          </w:tcPr>
          <w:p>
            <w:pPr>
              <w:pStyle w:val="21"/>
            </w:pPr>
            <w:r>
              <w:t>2110301</w:t>
            </w:r>
          </w:p>
        </w:tc>
        <w:tc>
          <w:tcPr>
            <w:tcW w:w="3696" w:type="dxa"/>
            <w:vAlign w:val="center"/>
          </w:tcPr>
          <w:p>
            <w:pPr>
              <w:pStyle w:val="21"/>
            </w:pPr>
            <w:r>
              <w:t>大气</w:t>
            </w:r>
          </w:p>
        </w:tc>
        <w:tc>
          <w:tcPr>
            <w:tcW w:w="1764" w:type="dxa"/>
            <w:vAlign w:val="center"/>
          </w:tcPr>
          <w:p>
            <w:pPr>
              <w:pStyle w:val="20"/>
            </w:pPr>
            <w:r>
              <w:t>78650000.00</w:t>
            </w:r>
          </w:p>
        </w:tc>
        <w:tc>
          <w:tcPr>
            <w:tcW w:w="1584" w:type="dxa"/>
            <w:vAlign w:val="center"/>
          </w:tcPr>
          <w:p>
            <w:pPr>
              <w:pStyle w:val="20"/>
            </w:pPr>
          </w:p>
        </w:tc>
        <w:tc>
          <w:tcPr>
            <w:tcW w:w="1788" w:type="dxa"/>
            <w:vAlign w:val="center"/>
          </w:tcPr>
          <w:p>
            <w:pPr>
              <w:pStyle w:val="20"/>
            </w:pPr>
            <w:r>
              <w:t>78650000.00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44" w:type="dxa"/>
            <w:vAlign w:val="center"/>
          </w:tcPr>
          <w:p>
            <w:pPr>
              <w:pStyle w:val="22"/>
            </w:pPr>
            <w:r>
              <w:t>5</w:t>
            </w:r>
          </w:p>
        </w:tc>
        <w:tc>
          <w:tcPr>
            <w:tcW w:w="1092" w:type="dxa"/>
            <w:vAlign w:val="center"/>
          </w:tcPr>
          <w:p>
            <w:pPr>
              <w:pStyle w:val="21"/>
            </w:pPr>
            <w:r>
              <w:t>21199</w:t>
            </w:r>
          </w:p>
        </w:tc>
        <w:tc>
          <w:tcPr>
            <w:tcW w:w="3696" w:type="dxa"/>
            <w:vAlign w:val="center"/>
          </w:tcPr>
          <w:p>
            <w:pPr>
              <w:pStyle w:val="21"/>
            </w:pPr>
            <w:r>
              <w:t>其他节能环保支出</w:t>
            </w:r>
          </w:p>
        </w:tc>
        <w:tc>
          <w:tcPr>
            <w:tcW w:w="1764" w:type="dxa"/>
            <w:vAlign w:val="center"/>
          </w:tcPr>
          <w:p>
            <w:pPr>
              <w:pStyle w:val="20"/>
            </w:pPr>
            <w:r>
              <w:t>17510000.00</w:t>
            </w:r>
          </w:p>
        </w:tc>
        <w:tc>
          <w:tcPr>
            <w:tcW w:w="1584" w:type="dxa"/>
            <w:vAlign w:val="center"/>
          </w:tcPr>
          <w:p>
            <w:pPr>
              <w:pStyle w:val="20"/>
            </w:pPr>
          </w:p>
        </w:tc>
        <w:tc>
          <w:tcPr>
            <w:tcW w:w="1788" w:type="dxa"/>
            <w:vAlign w:val="center"/>
          </w:tcPr>
          <w:p>
            <w:pPr>
              <w:pStyle w:val="20"/>
            </w:pPr>
            <w:r>
              <w:t>17510000.00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644" w:type="dxa"/>
            <w:vAlign w:val="center"/>
          </w:tcPr>
          <w:p>
            <w:pPr>
              <w:pStyle w:val="22"/>
            </w:pPr>
            <w:r>
              <w:t>6</w:t>
            </w:r>
          </w:p>
        </w:tc>
        <w:tc>
          <w:tcPr>
            <w:tcW w:w="1092" w:type="dxa"/>
            <w:vAlign w:val="center"/>
          </w:tcPr>
          <w:p>
            <w:pPr>
              <w:pStyle w:val="21"/>
            </w:pPr>
            <w:r>
              <w:t>2119999</w:t>
            </w:r>
          </w:p>
        </w:tc>
        <w:tc>
          <w:tcPr>
            <w:tcW w:w="3696" w:type="dxa"/>
            <w:vAlign w:val="center"/>
          </w:tcPr>
          <w:p>
            <w:pPr>
              <w:pStyle w:val="21"/>
            </w:pPr>
            <w:r>
              <w:t>其他节能环保支出</w:t>
            </w:r>
          </w:p>
        </w:tc>
        <w:tc>
          <w:tcPr>
            <w:tcW w:w="1764" w:type="dxa"/>
            <w:vAlign w:val="center"/>
          </w:tcPr>
          <w:p>
            <w:pPr>
              <w:pStyle w:val="20"/>
            </w:pPr>
            <w:r>
              <w:t>17510000.00</w:t>
            </w:r>
          </w:p>
        </w:tc>
        <w:tc>
          <w:tcPr>
            <w:tcW w:w="1584" w:type="dxa"/>
            <w:vAlign w:val="center"/>
          </w:tcPr>
          <w:p>
            <w:pPr>
              <w:pStyle w:val="20"/>
            </w:pPr>
          </w:p>
        </w:tc>
        <w:tc>
          <w:tcPr>
            <w:tcW w:w="1788" w:type="dxa"/>
            <w:vAlign w:val="center"/>
          </w:tcPr>
          <w:p>
            <w:pPr>
              <w:pStyle w:val="20"/>
            </w:pPr>
            <w:r>
              <w:t>17510000.00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644" w:type="dxa"/>
            <w:vAlign w:val="center"/>
          </w:tcPr>
          <w:p>
            <w:pPr>
              <w:pStyle w:val="22"/>
            </w:pPr>
            <w:r>
              <w:t>7</w:t>
            </w:r>
          </w:p>
        </w:tc>
        <w:tc>
          <w:tcPr>
            <w:tcW w:w="1092" w:type="dxa"/>
            <w:vAlign w:val="center"/>
          </w:tcPr>
          <w:p>
            <w:pPr>
              <w:pStyle w:val="21"/>
            </w:pPr>
            <w:r>
              <w:t>212</w:t>
            </w:r>
          </w:p>
        </w:tc>
        <w:tc>
          <w:tcPr>
            <w:tcW w:w="3696" w:type="dxa"/>
            <w:vAlign w:val="center"/>
          </w:tcPr>
          <w:p>
            <w:pPr>
              <w:pStyle w:val="21"/>
            </w:pPr>
            <w:r>
              <w:t>城乡社区支出</w:t>
            </w:r>
          </w:p>
        </w:tc>
        <w:tc>
          <w:tcPr>
            <w:tcW w:w="1764" w:type="dxa"/>
            <w:vAlign w:val="center"/>
          </w:tcPr>
          <w:p>
            <w:pPr>
              <w:pStyle w:val="20"/>
            </w:pPr>
            <w:r>
              <w:t>56006741.77</w:t>
            </w:r>
          </w:p>
        </w:tc>
        <w:tc>
          <w:tcPr>
            <w:tcW w:w="1584" w:type="dxa"/>
            <w:vAlign w:val="center"/>
          </w:tcPr>
          <w:p>
            <w:pPr>
              <w:pStyle w:val="20"/>
            </w:pPr>
            <w:r>
              <w:t>21677391.77</w:t>
            </w:r>
          </w:p>
        </w:tc>
        <w:tc>
          <w:tcPr>
            <w:tcW w:w="1788" w:type="dxa"/>
            <w:vAlign w:val="center"/>
          </w:tcPr>
          <w:p>
            <w:pPr>
              <w:pStyle w:val="20"/>
            </w:pPr>
            <w:r>
              <w:t>34329350.00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644" w:type="dxa"/>
            <w:vAlign w:val="center"/>
          </w:tcPr>
          <w:p>
            <w:pPr>
              <w:pStyle w:val="22"/>
            </w:pPr>
            <w:r>
              <w:t>8</w:t>
            </w:r>
          </w:p>
        </w:tc>
        <w:tc>
          <w:tcPr>
            <w:tcW w:w="1092" w:type="dxa"/>
            <w:vAlign w:val="center"/>
          </w:tcPr>
          <w:p>
            <w:pPr>
              <w:pStyle w:val="21"/>
            </w:pPr>
            <w:r>
              <w:t>21201</w:t>
            </w:r>
          </w:p>
        </w:tc>
        <w:tc>
          <w:tcPr>
            <w:tcW w:w="3696" w:type="dxa"/>
            <w:vAlign w:val="center"/>
          </w:tcPr>
          <w:p>
            <w:pPr>
              <w:pStyle w:val="21"/>
            </w:pPr>
            <w:r>
              <w:t>城乡社区管理事务</w:t>
            </w:r>
          </w:p>
        </w:tc>
        <w:tc>
          <w:tcPr>
            <w:tcW w:w="1764" w:type="dxa"/>
            <w:vAlign w:val="center"/>
          </w:tcPr>
          <w:p>
            <w:pPr>
              <w:pStyle w:val="20"/>
            </w:pPr>
            <w:r>
              <w:t>34578791.77</w:t>
            </w:r>
          </w:p>
        </w:tc>
        <w:tc>
          <w:tcPr>
            <w:tcW w:w="1584" w:type="dxa"/>
            <w:vAlign w:val="center"/>
          </w:tcPr>
          <w:p>
            <w:pPr>
              <w:pStyle w:val="20"/>
            </w:pPr>
            <w:r>
              <w:t>21677391.77</w:t>
            </w:r>
          </w:p>
        </w:tc>
        <w:tc>
          <w:tcPr>
            <w:tcW w:w="1788" w:type="dxa"/>
            <w:vAlign w:val="center"/>
          </w:tcPr>
          <w:p>
            <w:pPr>
              <w:pStyle w:val="20"/>
            </w:pPr>
            <w:r>
              <w:t>12901400.00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644" w:type="dxa"/>
            <w:vAlign w:val="center"/>
          </w:tcPr>
          <w:p>
            <w:pPr>
              <w:pStyle w:val="22"/>
            </w:pPr>
            <w:r>
              <w:t>9</w:t>
            </w:r>
          </w:p>
        </w:tc>
        <w:tc>
          <w:tcPr>
            <w:tcW w:w="1092" w:type="dxa"/>
            <w:vAlign w:val="center"/>
          </w:tcPr>
          <w:p>
            <w:pPr>
              <w:pStyle w:val="21"/>
            </w:pPr>
            <w:r>
              <w:t>2120101</w:t>
            </w:r>
          </w:p>
        </w:tc>
        <w:tc>
          <w:tcPr>
            <w:tcW w:w="3696" w:type="dxa"/>
            <w:vAlign w:val="center"/>
          </w:tcPr>
          <w:p>
            <w:pPr>
              <w:pStyle w:val="21"/>
            </w:pPr>
            <w:r>
              <w:t>行政运行</w:t>
            </w:r>
          </w:p>
        </w:tc>
        <w:tc>
          <w:tcPr>
            <w:tcW w:w="1764" w:type="dxa"/>
            <w:vAlign w:val="center"/>
          </w:tcPr>
          <w:p>
            <w:pPr>
              <w:pStyle w:val="20"/>
            </w:pPr>
            <w:r>
              <w:t>22179991.77</w:t>
            </w:r>
          </w:p>
        </w:tc>
        <w:tc>
          <w:tcPr>
            <w:tcW w:w="1584" w:type="dxa"/>
            <w:vAlign w:val="center"/>
          </w:tcPr>
          <w:p>
            <w:pPr>
              <w:pStyle w:val="20"/>
            </w:pPr>
            <w:r>
              <w:t>21677391.77</w:t>
            </w:r>
          </w:p>
        </w:tc>
        <w:tc>
          <w:tcPr>
            <w:tcW w:w="1788" w:type="dxa"/>
            <w:vAlign w:val="center"/>
          </w:tcPr>
          <w:p>
            <w:pPr>
              <w:pStyle w:val="20"/>
            </w:pPr>
            <w:r>
              <w:t>502600.00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644" w:type="dxa"/>
            <w:vAlign w:val="center"/>
          </w:tcPr>
          <w:p>
            <w:pPr>
              <w:pStyle w:val="22"/>
            </w:pPr>
            <w:r>
              <w:t>10</w:t>
            </w:r>
          </w:p>
        </w:tc>
        <w:tc>
          <w:tcPr>
            <w:tcW w:w="1092" w:type="dxa"/>
            <w:vAlign w:val="center"/>
          </w:tcPr>
          <w:p>
            <w:pPr>
              <w:pStyle w:val="21"/>
            </w:pPr>
            <w:r>
              <w:t>2120199</w:t>
            </w:r>
          </w:p>
        </w:tc>
        <w:tc>
          <w:tcPr>
            <w:tcW w:w="3696" w:type="dxa"/>
            <w:vAlign w:val="center"/>
          </w:tcPr>
          <w:p>
            <w:pPr>
              <w:pStyle w:val="21"/>
            </w:pPr>
            <w:r>
              <w:t>其他城乡社区管理事务支出</w:t>
            </w:r>
          </w:p>
        </w:tc>
        <w:tc>
          <w:tcPr>
            <w:tcW w:w="1764" w:type="dxa"/>
            <w:vAlign w:val="center"/>
          </w:tcPr>
          <w:p>
            <w:pPr>
              <w:pStyle w:val="20"/>
            </w:pPr>
            <w:r>
              <w:t>12398800.00</w:t>
            </w:r>
          </w:p>
        </w:tc>
        <w:tc>
          <w:tcPr>
            <w:tcW w:w="1584" w:type="dxa"/>
            <w:vAlign w:val="center"/>
          </w:tcPr>
          <w:p>
            <w:pPr>
              <w:pStyle w:val="20"/>
            </w:pPr>
          </w:p>
        </w:tc>
        <w:tc>
          <w:tcPr>
            <w:tcW w:w="1788" w:type="dxa"/>
            <w:vAlign w:val="center"/>
          </w:tcPr>
          <w:p>
            <w:pPr>
              <w:pStyle w:val="20"/>
            </w:pPr>
            <w:r>
              <w:t>12398800.00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44" w:type="dxa"/>
            <w:vAlign w:val="center"/>
          </w:tcPr>
          <w:p>
            <w:pPr>
              <w:pStyle w:val="22"/>
            </w:pPr>
            <w:r>
              <w:t>11</w:t>
            </w:r>
          </w:p>
        </w:tc>
        <w:tc>
          <w:tcPr>
            <w:tcW w:w="1092" w:type="dxa"/>
            <w:vAlign w:val="center"/>
          </w:tcPr>
          <w:p>
            <w:pPr>
              <w:pStyle w:val="21"/>
            </w:pPr>
            <w:r>
              <w:t>21203</w:t>
            </w:r>
          </w:p>
        </w:tc>
        <w:tc>
          <w:tcPr>
            <w:tcW w:w="3696" w:type="dxa"/>
            <w:vAlign w:val="center"/>
          </w:tcPr>
          <w:p>
            <w:pPr>
              <w:pStyle w:val="21"/>
            </w:pPr>
            <w:r>
              <w:t>城乡社区公共设施</w:t>
            </w:r>
          </w:p>
        </w:tc>
        <w:tc>
          <w:tcPr>
            <w:tcW w:w="1764" w:type="dxa"/>
            <w:vAlign w:val="center"/>
          </w:tcPr>
          <w:p>
            <w:pPr>
              <w:pStyle w:val="20"/>
            </w:pPr>
            <w:r>
              <w:t>300000.00</w:t>
            </w:r>
          </w:p>
        </w:tc>
        <w:tc>
          <w:tcPr>
            <w:tcW w:w="1584" w:type="dxa"/>
            <w:vAlign w:val="center"/>
          </w:tcPr>
          <w:p>
            <w:pPr>
              <w:pStyle w:val="20"/>
            </w:pPr>
          </w:p>
        </w:tc>
        <w:tc>
          <w:tcPr>
            <w:tcW w:w="1788" w:type="dxa"/>
            <w:vAlign w:val="center"/>
          </w:tcPr>
          <w:p>
            <w:pPr>
              <w:pStyle w:val="20"/>
            </w:pPr>
            <w:r>
              <w:t>300000.00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644" w:type="dxa"/>
            <w:vAlign w:val="center"/>
          </w:tcPr>
          <w:p>
            <w:pPr>
              <w:pStyle w:val="22"/>
            </w:pPr>
            <w:r>
              <w:t>12</w:t>
            </w:r>
          </w:p>
        </w:tc>
        <w:tc>
          <w:tcPr>
            <w:tcW w:w="1092" w:type="dxa"/>
            <w:vAlign w:val="center"/>
          </w:tcPr>
          <w:p>
            <w:pPr>
              <w:pStyle w:val="21"/>
            </w:pPr>
            <w:r>
              <w:t>2120399</w:t>
            </w:r>
          </w:p>
        </w:tc>
        <w:tc>
          <w:tcPr>
            <w:tcW w:w="3696" w:type="dxa"/>
            <w:vAlign w:val="center"/>
          </w:tcPr>
          <w:p>
            <w:pPr>
              <w:pStyle w:val="21"/>
            </w:pPr>
            <w:r>
              <w:t>其他城乡社区公共设施支出</w:t>
            </w:r>
          </w:p>
        </w:tc>
        <w:tc>
          <w:tcPr>
            <w:tcW w:w="1764" w:type="dxa"/>
            <w:vAlign w:val="center"/>
          </w:tcPr>
          <w:p>
            <w:pPr>
              <w:pStyle w:val="20"/>
            </w:pPr>
            <w:r>
              <w:t>300000.00</w:t>
            </w:r>
          </w:p>
        </w:tc>
        <w:tc>
          <w:tcPr>
            <w:tcW w:w="1584" w:type="dxa"/>
            <w:vAlign w:val="center"/>
          </w:tcPr>
          <w:p>
            <w:pPr>
              <w:pStyle w:val="20"/>
            </w:pPr>
          </w:p>
        </w:tc>
        <w:tc>
          <w:tcPr>
            <w:tcW w:w="1788" w:type="dxa"/>
            <w:vAlign w:val="center"/>
          </w:tcPr>
          <w:p>
            <w:pPr>
              <w:pStyle w:val="20"/>
            </w:pPr>
            <w:r>
              <w:t>300000.00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644" w:type="dxa"/>
            <w:vAlign w:val="center"/>
          </w:tcPr>
          <w:p>
            <w:pPr>
              <w:pStyle w:val="22"/>
            </w:pPr>
            <w:r>
              <w:t>13</w:t>
            </w:r>
          </w:p>
        </w:tc>
        <w:tc>
          <w:tcPr>
            <w:tcW w:w="1092" w:type="dxa"/>
            <w:vAlign w:val="center"/>
          </w:tcPr>
          <w:p>
            <w:pPr>
              <w:pStyle w:val="21"/>
            </w:pPr>
            <w:r>
              <w:t>21208</w:t>
            </w:r>
          </w:p>
        </w:tc>
        <w:tc>
          <w:tcPr>
            <w:tcW w:w="3696" w:type="dxa"/>
            <w:vAlign w:val="center"/>
          </w:tcPr>
          <w:p>
            <w:pPr>
              <w:pStyle w:val="21"/>
            </w:pPr>
            <w:r>
              <w:t>国有土地使用权出让收入安排的支出</w:t>
            </w:r>
          </w:p>
        </w:tc>
        <w:tc>
          <w:tcPr>
            <w:tcW w:w="1764" w:type="dxa"/>
            <w:vAlign w:val="center"/>
          </w:tcPr>
          <w:p>
            <w:pPr>
              <w:pStyle w:val="20"/>
            </w:pPr>
            <w:r>
              <w:t>4000000.00</w:t>
            </w:r>
          </w:p>
        </w:tc>
        <w:tc>
          <w:tcPr>
            <w:tcW w:w="1584" w:type="dxa"/>
            <w:vAlign w:val="center"/>
          </w:tcPr>
          <w:p>
            <w:pPr>
              <w:pStyle w:val="20"/>
            </w:pPr>
          </w:p>
        </w:tc>
        <w:tc>
          <w:tcPr>
            <w:tcW w:w="1788" w:type="dxa"/>
            <w:vAlign w:val="center"/>
          </w:tcPr>
          <w:p>
            <w:pPr>
              <w:pStyle w:val="20"/>
            </w:pPr>
            <w:r>
              <w:t>4000000.00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644" w:type="dxa"/>
            <w:vAlign w:val="center"/>
          </w:tcPr>
          <w:p>
            <w:pPr>
              <w:pStyle w:val="22"/>
            </w:pPr>
            <w:r>
              <w:t>14</w:t>
            </w:r>
          </w:p>
        </w:tc>
        <w:tc>
          <w:tcPr>
            <w:tcW w:w="1092" w:type="dxa"/>
            <w:vAlign w:val="center"/>
          </w:tcPr>
          <w:p>
            <w:pPr>
              <w:pStyle w:val="21"/>
            </w:pPr>
            <w:r>
              <w:t>2120816</w:t>
            </w:r>
          </w:p>
        </w:tc>
        <w:tc>
          <w:tcPr>
            <w:tcW w:w="3696" w:type="dxa"/>
            <w:vAlign w:val="center"/>
          </w:tcPr>
          <w:p>
            <w:pPr>
              <w:pStyle w:val="21"/>
            </w:pPr>
            <w:r>
              <w:t>农业农村生态环境支出</w:t>
            </w:r>
          </w:p>
        </w:tc>
        <w:tc>
          <w:tcPr>
            <w:tcW w:w="1764" w:type="dxa"/>
            <w:vAlign w:val="center"/>
          </w:tcPr>
          <w:p>
            <w:pPr>
              <w:pStyle w:val="20"/>
            </w:pPr>
            <w:r>
              <w:t>4000000.00</w:t>
            </w:r>
          </w:p>
        </w:tc>
        <w:tc>
          <w:tcPr>
            <w:tcW w:w="1584" w:type="dxa"/>
            <w:vAlign w:val="center"/>
          </w:tcPr>
          <w:p>
            <w:pPr>
              <w:pStyle w:val="20"/>
            </w:pPr>
          </w:p>
        </w:tc>
        <w:tc>
          <w:tcPr>
            <w:tcW w:w="1788" w:type="dxa"/>
            <w:vAlign w:val="center"/>
          </w:tcPr>
          <w:p>
            <w:pPr>
              <w:pStyle w:val="20"/>
            </w:pPr>
            <w:r>
              <w:t>4000000.00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644" w:type="dxa"/>
            <w:vAlign w:val="center"/>
          </w:tcPr>
          <w:p>
            <w:pPr>
              <w:pStyle w:val="22"/>
            </w:pPr>
            <w:r>
              <w:t>15</w:t>
            </w:r>
          </w:p>
        </w:tc>
        <w:tc>
          <w:tcPr>
            <w:tcW w:w="1092" w:type="dxa"/>
            <w:vAlign w:val="center"/>
          </w:tcPr>
          <w:p>
            <w:pPr>
              <w:pStyle w:val="21"/>
            </w:pPr>
            <w:r>
              <w:t>21213</w:t>
            </w:r>
          </w:p>
        </w:tc>
        <w:tc>
          <w:tcPr>
            <w:tcW w:w="3696" w:type="dxa"/>
            <w:vAlign w:val="center"/>
          </w:tcPr>
          <w:p>
            <w:pPr>
              <w:pStyle w:val="21"/>
            </w:pPr>
            <w:r>
              <w:t>城市基础设施配套费安排的支出</w:t>
            </w:r>
          </w:p>
        </w:tc>
        <w:tc>
          <w:tcPr>
            <w:tcW w:w="1764" w:type="dxa"/>
            <w:vAlign w:val="center"/>
          </w:tcPr>
          <w:p>
            <w:pPr>
              <w:pStyle w:val="20"/>
            </w:pPr>
            <w:r>
              <w:t>17000000.00</w:t>
            </w:r>
          </w:p>
        </w:tc>
        <w:tc>
          <w:tcPr>
            <w:tcW w:w="1584" w:type="dxa"/>
            <w:vAlign w:val="center"/>
          </w:tcPr>
          <w:p>
            <w:pPr>
              <w:pStyle w:val="20"/>
            </w:pPr>
          </w:p>
        </w:tc>
        <w:tc>
          <w:tcPr>
            <w:tcW w:w="1788" w:type="dxa"/>
            <w:vAlign w:val="center"/>
          </w:tcPr>
          <w:p>
            <w:pPr>
              <w:pStyle w:val="20"/>
            </w:pPr>
            <w:r>
              <w:t>17000000.00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644" w:type="dxa"/>
            <w:vAlign w:val="center"/>
          </w:tcPr>
          <w:p>
            <w:pPr>
              <w:pStyle w:val="22"/>
            </w:pPr>
            <w:r>
              <w:t>16</w:t>
            </w:r>
          </w:p>
        </w:tc>
        <w:tc>
          <w:tcPr>
            <w:tcW w:w="1092" w:type="dxa"/>
            <w:vAlign w:val="center"/>
          </w:tcPr>
          <w:p>
            <w:pPr>
              <w:pStyle w:val="21"/>
            </w:pPr>
            <w:r>
              <w:t>2121302</w:t>
            </w:r>
          </w:p>
        </w:tc>
        <w:tc>
          <w:tcPr>
            <w:tcW w:w="3696" w:type="dxa"/>
            <w:vAlign w:val="center"/>
          </w:tcPr>
          <w:p>
            <w:pPr>
              <w:pStyle w:val="21"/>
            </w:pPr>
            <w:r>
              <w:t>城市环境卫生</w:t>
            </w:r>
          </w:p>
        </w:tc>
        <w:tc>
          <w:tcPr>
            <w:tcW w:w="1764" w:type="dxa"/>
            <w:vAlign w:val="center"/>
          </w:tcPr>
          <w:p>
            <w:pPr>
              <w:pStyle w:val="20"/>
            </w:pPr>
            <w:r>
              <w:t>17000000.00</w:t>
            </w:r>
          </w:p>
        </w:tc>
        <w:tc>
          <w:tcPr>
            <w:tcW w:w="1584" w:type="dxa"/>
            <w:vAlign w:val="center"/>
          </w:tcPr>
          <w:p>
            <w:pPr>
              <w:pStyle w:val="20"/>
            </w:pPr>
          </w:p>
        </w:tc>
        <w:tc>
          <w:tcPr>
            <w:tcW w:w="1788" w:type="dxa"/>
            <w:vAlign w:val="center"/>
          </w:tcPr>
          <w:p>
            <w:pPr>
              <w:pStyle w:val="20"/>
            </w:pPr>
            <w:r>
              <w:t>17000000.00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644" w:type="dxa"/>
            <w:vAlign w:val="center"/>
          </w:tcPr>
          <w:p>
            <w:pPr>
              <w:pStyle w:val="22"/>
            </w:pPr>
            <w:r>
              <w:t>17</w:t>
            </w:r>
          </w:p>
        </w:tc>
        <w:tc>
          <w:tcPr>
            <w:tcW w:w="1092" w:type="dxa"/>
            <w:vAlign w:val="center"/>
          </w:tcPr>
          <w:p>
            <w:pPr>
              <w:pStyle w:val="21"/>
            </w:pPr>
            <w:r>
              <w:t>21299</w:t>
            </w:r>
          </w:p>
        </w:tc>
        <w:tc>
          <w:tcPr>
            <w:tcW w:w="3696" w:type="dxa"/>
            <w:vAlign w:val="center"/>
          </w:tcPr>
          <w:p>
            <w:pPr>
              <w:pStyle w:val="21"/>
            </w:pPr>
            <w:r>
              <w:t>其他城乡社区支出</w:t>
            </w:r>
          </w:p>
        </w:tc>
        <w:tc>
          <w:tcPr>
            <w:tcW w:w="1764" w:type="dxa"/>
            <w:vAlign w:val="center"/>
          </w:tcPr>
          <w:p>
            <w:pPr>
              <w:pStyle w:val="20"/>
            </w:pPr>
            <w:r>
              <w:t>127950.00</w:t>
            </w:r>
          </w:p>
        </w:tc>
        <w:tc>
          <w:tcPr>
            <w:tcW w:w="1584" w:type="dxa"/>
            <w:vAlign w:val="center"/>
          </w:tcPr>
          <w:p>
            <w:pPr>
              <w:pStyle w:val="20"/>
            </w:pPr>
          </w:p>
        </w:tc>
        <w:tc>
          <w:tcPr>
            <w:tcW w:w="1788" w:type="dxa"/>
            <w:vAlign w:val="center"/>
          </w:tcPr>
          <w:p>
            <w:pPr>
              <w:pStyle w:val="20"/>
            </w:pPr>
            <w:r>
              <w:t>127950.00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644" w:type="dxa"/>
            <w:vAlign w:val="center"/>
          </w:tcPr>
          <w:p>
            <w:pPr>
              <w:pStyle w:val="22"/>
            </w:pPr>
            <w:r>
              <w:t>18</w:t>
            </w:r>
          </w:p>
        </w:tc>
        <w:tc>
          <w:tcPr>
            <w:tcW w:w="1092" w:type="dxa"/>
            <w:vAlign w:val="center"/>
          </w:tcPr>
          <w:p>
            <w:pPr>
              <w:pStyle w:val="21"/>
            </w:pPr>
            <w:r>
              <w:t>2129999</w:t>
            </w:r>
          </w:p>
        </w:tc>
        <w:tc>
          <w:tcPr>
            <w:tcW w:w="3696" w:type="dxa"/>
            <w:vAlign w:val="center"/>
          </w:tcPr>
          <w:p>
            <w:pPr>
              <w:pStyle w:val="21"/>
            </w:pPr>
            <w:r>
              <w:t>其他城乡社区支出</w:t>
            </w:r>
          </w:p>
        </w:tc>
        <w:tc>
          <w:tcPr>
            <w:tcW w:w="1764" w:type="dxa"/>
            <w:vAlign w:val="center"/>
          </w:tcPr>
          <w:p>
            <w:pPr>
              <w:pStyle w:val="20"/>
            </w:pPr>
            <w:r>
              <w:t>127950.00</w:t>
            </w:r>
          </w:p>
        </w:tc>
        <w:tc>
          <w:tcPr>
            <w:tcW w:w="1584" w:type="dxa"/>
            <w:vAlign w:val="center"/>
          </w:tcPr>
          <w:p>
            <w:pPr>
              <w:pStyle w:val="20"/>
            </w:pPr>
          </w:p>
        </w:tc>
        <w:tc>
          <w:tcPr>
            <w:tcW w:w="1788" w:type="dxa"/>
            <w:vAlign w:val="center"/>
          </w:tcPr>
          <w:p>
            <w:pPr>
              <w:pStyle w:val="20"/>
            </w:pPr>
            <w:r>
              <w:t>127950.00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644" w:type="dxa"/>
            <w:vAlign w:val="center"/>
          </w:tcPr>
          <w:p>
            <w:pPr>
              <w:pStyle w:val="22"/>
            </w:pPr>
            <w:r>
              <w:t>19</w:t>
            </w:r>
          </w:p>
        </w:tc>
        <w:tc>
          <w:tcPr>
            <w:tcW w:w="1092" w:type="dxa"/>
            <w:vAlign w:val="center"/>
          </w:tcPr>
          <w:p>
            <w:pPr>
              <w:pStyle w:val="21"/>
            </w:pPr>
            <w:r>
              <w:t>221</w:t>
            </w:r>
          </w:p>
        </w:tc>
        <w:tc>
          <w:tcPr>
            <w:tcW w:w="3696" w:type="dxa"/>
            <w:vAlign w:val="center"/>
          </w:tcPr>
          <w:p>
            <w:pPr>
              <w:pStyle w:val="21"/>
            </w:pPr>
            <w:r>
              <w:t>住房保障支出</w:t>
            </w:r>
          </w:p>
        </w:tc>
        <w:tc>
          <w:tcPr>
            <w:tcW w:w="1764" w:type="dxa"/>
            <w:vAlign w:val="center"/>
          </w:tcPr>
          <w:p>
            <w:pPr>
              <w:pStyle w:val="20"/>
            </w:pPr>
            <w:r>
              <w:t>1747502.00</w:t>
            </w:r>
          </w:p>
        </w:tc>
        <w:tc>
          <w:tcPr>
            <w:tcW w:w="1584" w:type="dxa"/>
            <w:vAlign w:val="center"/>
          </w:tcPr>
          <w:p>
            <w:pPr>
              <w:pStyle w:val="20"/>
            </w:pPr>
          </w:p>
        </w:tc>
        <w:tc>
          <w:tcPr>
            <w:tcW w:w="1788" w:type="dxa"/>
            <w:vAlign w:val="center"/>
          </w:tcPr>
          <w:p>
            <w:pPr>
              <w:pStyle w:val="20"/>
            </w:pPr>
            <w:r>
              <w:t>1747502.00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644" w:type="dxa"/>
            <w:vAlign w:val="center"/>
          </w:tcPr>
          <w:p>
            <w:pPr>
              <w:pStyle w:val="22"/>
            </w:pPr>
            <w:r>
              <w:t>20</w:t>
            </w:r>
          </w:p>
        </w:tc>
        <w:tc>
          <w:tcPr>
            <w:tcW w:w="1092" w:type="dxa"/>
            <w:vAlign w:val="center"/>
          </w:tcPr>
          <w:p>
            <w:pPr>
              <w:pStyle w:val="21"/>
            </w:pPr>
            <w:r>
              <w:t>22101</w:t>
            </w:r>
          </w:p>
        </w:tc>
        <w:tc>
          <w:tcPr>
            <w:tcW w:w="3696" w:type="dxa"/>
            <w:vAlign w:val="center"/>
          </w:tcPr>
          <w:p>
            <w:pPr>
              <w:pStyle w:val="21"/>
            </w:pPr>
            <w:r>
              <w:t>保障性安居工程支出</w:t>
            </w:r>
          </w:p>
        </w:tc>
        <w:tc>
          <w:tcPr>
            <w:tcW w:w="1764" w:type="dxa"/>
            <w:vAlign w:val="center"/>
          </w:tcPr>
          <w:p>
            <w:pPr>
              <w:pStyle w:val="20"/>
            </w:pPr>
            <w:r>
              <w:t>1747502.00</w:t>
            </w:r>
          </w:p>
        </w:tc>
        <w:tc>
          <w:tcPr>
            <w:tcW w:w="1584" w:type="dxa"/>
            <w:vAlign w:val="center"/>
          </w:tcPr>
          <w:p>
            <w:pPr>
              <w:pStyle w:val="20"/>
            </w:pPr>
          </w:p>
        </w:tc>
        <w:tc>
          <w:tcPr>
            <w:tcW w:w="1788" w:type="dxa"/>
            <w:vAlign w:val="center"/>
          </w:tcPr>
          <w:p>
            <w:pPr>
              <w:pStyle w:val="20"/>
            </w:pPr>
            <w:r>
              <w:t>1747502.00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644" w:type="dxa"/>
            <w:vAlign w:val="center"/>
          </w:tcPr>
          <w:p>
            <w:pPr>
              <w:pStyle w:val="22"/>
            </w:pPr>
            <w:r>
              <w:t>21</w:t>
            </w:r>
          </w:p>
        </w:tc>
        <w:tc>
          <w:tcPr>
            <w:tcW w:w="1092" w:type="dxa"/>
            <w:vAlign w:val="center"/>
          </w:tcPr>
          <w:p>
            <w:pPr>
              <w:pStyle w:val="21"/>
            </w:pPr>
            <w:r>
              <w:t>2210107</w:t>
            </w:r>
          </w:p>
        </w:tc>
        <w:tc>
          <w:tcPr>
            <w:tcW w:w="3696" w:type="dxa"/>
            <w:vAlign w:val="center"/>
          </w:tcPr>
          <w:p>
            <w:pPr>
              <w:pStyle w:val="21"/>
            </w:pPr>
            <w:r>
              <w:t>保障性住房租金补贴</w:t>
            </w:r>
          </w:p>
        </w:tc>
        <w:tc>
          <w:tcPr>
            <w:tcW w:w="1764" w:type="dxa"/>
            <w:vAlign w:val="center"/>
          </w:tcPr>
          <w:p>
            <w:pPr>
              <w:pStyle w:val="20"/>
            </w:pPr>
            <w:r>
              <w:t>477502.00</w:t>
            </w:r>
          </w:p>
        </w:tc>
        <w:tc>
          <w:tcPr>
            <w:tcW w:w="1584" w:type="dxa"/>
            <w:vAlign w:val="center"/>
          </w:tcPr>
          <w:p>
            <w:pPr>
              <w:pStyle w:val="20"/>
            </w:pPr>
          </w:p>
        </w:tc>
        <w:tc>
          <w:tcPr>
            <w:tcW w:w="1788" w:type="dxa"/>
            <w:vAlign w:val="center"/>
          </w:tcPr>
          <w:p>
            <w:pPr>
              <w:pStyle w:val="20"/>
            </w:pPr>
            <w:r>
              <w:t>477502.00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644" w:type="dxa"/>
            <w:vAlign w:val="center"/>
          </w:tcPr>
          <w:p>
            <w:pPr>
              <w:pStyle w:val="22"/>
            </w:pPr>
            <w:r>
              <w:t>22</w:t>
            </w:r>
          </w:p>
        </w:tc>
        <w:tc>
          <w:tcPr>
            <w:tcW w:w="1092" w:type="dxa"/>
            <w:vAlign w:val="center"/>
          </w:tcPr>
          <w:p>
            <w:pPr>
              <w:pStyle w:val="21"/>
            </w:pPr>
            <w:r>
              <w:t>2210108</w:t>
            </w:r>
          </w:p>
        </w:tc>
        <w:tc>
          <w:tcPr>
            <w:tcW w:w="3696" w:type="dxa"/>
            <w:vAlign w:val="center"/>
          </w:tcPr>
          <w:p>
            <w:pPr>
              <w:pStyle w:val="21"/>
            </w:pPr>
            <w:r>
              <w:t>老旧小区改造</w:t>
            </w:r>
          </w:p>
        </w:tc>
        <w:tc>
          <w:tcPr>
            <w:tcW w:w="1764" w:type="dxa"/>
            <w:vAlign w:val="center"/>
          </w:tcPr>
          <w:p>
            <w:pPr>
              <w:pStyle w:val="20"/>
            </w:pPr>
            <w:r>
              <w:t>1270000.00</w:t>
            </w:r>
          </w:p>
        </w:tc>
        <w:tc>
          <w:tcPr>
            <w:tcW w:w="1584" w:type="dxa"/>
            <w:vAlign w:val="center"/>
          </w:tcPr>
          <w:p>
            <w:pPr>
              <w:pStyle w:val="20"/>
            </w:pPr>
          </w:p>
        </w:tc>
        <w:tc>
          <w:tcPr>
            <w:tcW w:w="1788" w:type="dxa"/>
            <w:vAlign w:val="center"/>
          </w:tcPr>
          <w:p>
            <w:pPr>
              <w:pStyle w:val="20"/>
            </w:pPr>
            <w:r>
              <w:t>1270000.00</w:t>
            </w:r>
          </w:p>
        </w:tc>
        <w:tc>
          <w:tcPr>
            <w:tcW w:w="1104" w:type="dxa"/>
            <w:vAlign w:val="center"/>
          </w:tcPr>
          <w:p>
            <w:pPr>
              <w:pStyle w:val="20"/>
            </w:pPr>
          </w:p>
        </w:tc>
        <w:tc>
          <w:tcPr>
            <w:tcW w:w="1536" w:type="dxa"/>
            <w:vAlign w:val="center"/>
          </w:tcPr>
          <w:p>
            <w:pPr>
              <w:pStyle w:val="20"/>
            </w:pPr>
          </w:p>
        </w:tc>
        <w:tc>
          <w:tcPr>
            <w:tcW w:w="1291"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
        <w:gridCol w:w="2604"/>
        <w:gridCol w:w="1734"/>
        <w:gridCol w:w="3295"/>
        <w:gridCol w:w="1744"/>
        <w:gridCol w:w="1731"/>
        <w:gridCol w:w="1647"/>
        <w:gridCol w:w="1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tblHeader/>
          <w:jc w:val="center"/>
        </w:trPr>
        <w:tc>
          <w:tcPr>
            <w:tcW w:w="5064" w:type="dxa"/>
            <w:gridSpan w:val="3"/>
            <w:tcBorders>
              <w:top w:val="single" w:color="FFFFFF" w:sz="6" w:space="0"/>
              <w:left w:val="single" w:color="FFFFFF" w:sz="6" w:space="0"/>
              <w:right w:val="single" w:color="FFFFFF" w:sz="6" w:space="0"/>
            </w:tcBorders>
            <w:vAlign w:val="center"/>
          </w:tcPr>
          <w:p>
            <w:pPr>
              <w:pStyle w:val="18"/>
            </w:pPr>
            <w:r>
              <w:t>336玉田县住房和城乡建设局</w:t>
            </w:r>
          </w:p>
        </w:tc>
        <w:tc>
          <w:tcPr>
            <w:tcW w:w="3295" w:type="dxa"/>
            <w:tcBorders>
              <w:top w:val="single" w:color="FFFFFF" w:sz="6" w:space="0"/>
              <w:left w:val="single" w:color="FFFFFF" w:sz="6" w:space="0"/>
              <w:right w:val="single" w:color="FFFFFF" w:sz="6" w:space="0"/>
            </w:tcBorders>
            <w:vAlign w:val="center"/>
          </w:tcPr>
          <w:p>
            <w:pPr>
              <w:pStyle w:val="17"/>
            </w:pPr>
            <w:r>
              <w:t>预算年度：2024</w:t>
            </w:r>
          </w:p>
        </w:tc>
        <w:tc>
          <w:tcPr>
            <w:tcW w:w="6239" w:type="dxa"/>
            <w:gridSpan w:val="4"/>
            <w:tcBorders>
              <w:top w:val="single" w:color="FFFFFF" w:sz="6" w:space="0"/>
              <w:left w:val="single" w:color="FFFFFF" w:sz="6" w:space="0"/>
              <w:right w:val="single" w:color="FFFFFF" w:sz="6" w:space="0"/>
            </w:tcBorders>
            <w:vAlign w:val="center"/>
          </w:tcPr>
          <w:p>
            <w:pPr>
              <w:pStyle w:val="1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726" w:type="dxa"/>
            <w:vMerge w:val="restart"/>
            <w:vAlign w:val="center"/>
          </w:tcPr>
          <w:p>
            <w:pPr>
              <w:pStyle w:val="19"/>
            </w:pPr>
            <w:r>
              <w:t>序号</w:t>
            </w:r>
          </w:p>
        </w:tc>
        <w:tc>
          <w:tcPr>
            <w:tcW w:w="4338" w:type="dxa"/>
            <w:gridSpan w:val="2"/>
            <w:vAlign w:val="center"/>
          </w:tcPr>
          <w:p>
            <w:pPr>
              <w:pStyle w:val="19"/>
            </w:pPr>
            <w:r>
              <w:t>收入</w:t>
            </w:r>
          </w:p>
        </w:tc>
        <w:tc>
          <w:tcPr>
            <w:tcW w:w="9534" w:type="dxa"/>
            <w:gridSpan w:val="5"/>
            <w:vAlign w:val="center"/>
          </w:tcPr>
          <w:p>
            <w:pPr>
              <w:pStyle w:val="1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tblHeader/>
          <w:jc w:val="center"/>
        </w:trPr>
        <w:tc>
          <w:tcPr>
            <w:tcW w:w="726" w:type="dxa"/>
            <w:vMerge w:val="continue"/>
          </w:tcPr>
          <w:p/>
        </w:tc>
        <w:tc>
          <w:tcPr>
            <w:tcW w:w="2604" w:type="dxa"/>
            <w:vAlign w:val="center"/>
          </w:tcPr>
          <w:p>
            <w:pPr>
              <w:pStyle w:val="19"/>
            </w:pPr>
            <w:r>
              <w:t>项  目</w:t>
            </w:r>
          </w:p>
        </w:tc>
        <w:tc>
          <w:tcPr>
            <w:tcW w:w="1734" w:type="dxa"/>
            <w:vAlign w:val="center"/>
          </w:tcPr>
          <w:p>
            <w:pPr>
              <w:pStyle w:val="19"/>
            </w:pPr>
            <w:r>
              <w:t>金额</w:t>
            </w:r>
          </w:p>
        </w:tc>
        <w:tc>
          <w:tcPr>
            <w:tcW w:w="3295" w:type="dxa"/>
            <w:vAlign w:val="center"/>
          </w:tcPr>
          <w:p>
            <w:pPr>
              <w:pStyle w:val="19"/>
            </w:pPr>
            <w:r>
              <w:t>项  目</w:t>
            </w:r>
          </w:p>
        </w:tc>
        <w:tc>
          <w:tcPr>
            <w:tcW w:w="1744" w:type="dxa"/>
            <w:vAlign w:val="center"/>
          </w:tcPr>
          <w:p>
            <w:pPr>
              <w:pStyle w:val="19"/>
            </w:pPr>
            <w:r>
              <w:t>合计</w:t>
            </w:r>
          </w:p>
        </w:tc>
        <w:tc>
          <w:tcPr>
            <w:tcW w:w="1731" w:type="dxa"/>
            <w:vAlign w:val="center"/>
          </w:tcPr>
          <w:p>
            <w:pPr>
              <w:pStyle w:val="19"/>
            </w:pPr>
            <w:r>
              <w:t>一般公共预算财政拨款</w:t>
            </w:r>
          </w:p>
        </w:tc>
        <w:tc>
          <w:tcPr>
            <w:tcW w:w="1647" w:type="dxa"/>
            <w:vAlign w:val="center"/>
          </w:tcPr>
          <w:p>
            <w:pPr>
              <w:pStyle w:val="19"/>
            </w:pPr>
            <w:r>
              <w:t>政府性基金预算财政拨款</w:t>
            </w:r>
          </w:p>
        </w:tc>
        <w:tc>
          <w:tcPr>
            <w:tcW w:w="1117" w:type="dxa"/>
            <w:vAlign w:val="center"/>
          </w:tcPr>
          <w:p>
            <w:pPr>
              <w:pStyle w:val="1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726" w:type="dxa"/>
            <w:vAlign w:val="center"/>
          </w:tcPr>
          <w:p>
            <w:pPr>
              <w:pStyle w:val="19"/>
            </w:pPr>
            <w:r>
              <w:t>栏次</w:t>
            </w:r>
          </w:p>
        </w:tc>
        <w:tc>
          <w:tcPr>
            <w:tcW w:w="2604" w:type="dxa"/>
            <w:vAlign w:val="center"/>
          </w:tcPr>
          <w:p>
            <w:pPr>
              <w:pStyle w:val="19"/>
            </w:pPr>
            <w:r>
              <w:t>1</w:t>
            </w:r>
          </w:p>
        </w:tc>
        <w:tc>
          <w:tcPr>
            <w:tcW w:w="1734" w:type="dxa"/>
            <w:vAlign w:val="center"/>
          </w:tcPr>
          <w:p>
            <w:pPr>
              <w:pStyle w:val="19"/>
            </w:pPr>
            <w:r>
              <w:t>2</w:t>
            </w:r>
          </w:p>
        </w:tc>
        <w:tc>
          <w:tcPr>
            <w:tcW w:w="3295" w:type="dxa"/>
            <w:vAlign w:val="center"/>
          </w:tcPr>
          <w:p>
            <w:pPr>
              <w:pStyle w:val="19"/>
            </w:pPr>
            <w:r>
              <w:t>3</w:t>
            </w:r>
          </w:p>
        </w:tc>
        <w:tc>
          <w:tcPr>
            <w:tcW w:w="1744" w:type="dxa"/>
            <w:vAlign w:val="center"/>
          </w:tcPr>
          <w:p>
            <w:pPr>
              <w:pStyle w:val="19"/>
            </w:pPr>
            <w:r>
              <w:t>4</w:t>
            </w:r>
          </w:p>
        </w:tc>
        <w:tc>
          <w:tcPr>
            <w:tcW w:w="1731" w:type="dxa"/>
            <w:vAlign w:val="center"/>
          </w:tcPr>
          <w:p>
            <w:pPr>
              <w:pStyle w:val="19"/>
            </w:pPr>
            <w:r>
              <w:t>5</w:t>
            </w:r>
          </w:p>
        </w:tc>
        <w:tc>
          <w:tcPr>
            <w:tcW w:w="1647" w:type="dxa"/>
            <w:vAlign w:val="center"/>
          </w:tcPr>
          <w:p>
            <w:pPr>
              <w:pStyle w:val="19"/>
            </w:pPr>
            <w:r>
              <w:t>6</w:t>
            </w:r>
          </w:p>
        </w:tc>
        <w:tc>
          <w:tcPr>
            <w:tcW w:w="1117" w:type="dxa"/>
            <w:vAlign w:val="center"/>
          </w:tcPr>
          <w:p>
            <w:pPr>
              <w:pStyle w:val="1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726" w:type="dxa"/>
            <w:vAlign w:val="center"/>
          </w:tcPr>
          <w:p>
            <w:pPr>
              <w:pStyle w:val="22"/>
            </w:pPr>
            <w:r>
              <w:t>1</w:t>
            </w:r>
          </w:p>
        </w:tc>
        <w:tc>
          <w:tcPr>
            <w:tcW w:w="2604" w:type="dxa"/>
            <w:vAlign w:val="center"/>
          </w:tcPr>
          <w:p>
            <w:pPr>
              <w:pStyle w:val="21"/>
            </w:pPr>
            <w:r>
              <w:t>一、一般公共预算拨款</w:t>
            </w:r>
          </w:p>
        </w:tc>
        <w:tc>
          <w:tcPr>
            <w:tcW w:w="1734" w:type="dxa"/>
            <w:vAlign w:val="center"/>
          </w:tcPr>
          <w:p>
            <w:pPr>
              <w:pStyle w:val="20"/>
            </w:pPr>
            <w:r>
              <w:t>102636741.77</w:t>
            </w:r>
          </w:p>
        </w:tc>
        <w:tc>
          <w:tcPr>
            <w:tcW w:w="3295" w:type="dxa"/>
            <w:vAlign w:val="center"/>
          </w:tcPr>
          <w:p>
            <w:pPr>
              <w:pStyle w:val="21"/>
            </w:pPr>
            <w:r>
              <w:t>一、一般公共服务支出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726" w:type="dxa"/>
            <w:vAlign w:val="center"/>
          </w:tcPr>
          <w:p>
            <w:pPr>
              <w:pStyle w:val="22"/>
            </w:pPr>
            <w:r>
              <w:t>2</w:t>
            </w:r>
          </w:p>
        </w:tc>
        <w:tc>
          <w:tcPr>
            <w:tcW w:w="2604" w:type="dxa"/>
            <w:vAlign w:val="center"/>
          </w:tcPr>
          <w:p>
            <w:pPr>
              <w:pStyle w:val="21"/>
            </w:pPr>
            <w:r>
              <w:t>二、政府性基金预算拨款</w:t>
            </w:r>
          </w:p>
        </w:tc>
        <w:tc>
          <w:tcPr>
            <w:tcW w:w="1734" w:type="dxa"/>
            <w:vAlign w:val="center"/>
          </w:tcPr>
          <w:p>
            <w:pPr>
              <w:pStyle w:val="20"/>
            </w:pPr>
            <w:r>
              <w:t>21000000.00</w:t>
            </w:r>
          </w:p>
        </w:tc>
        <w:tc>
          <w:tcPr>
            <w:tcW w:w="3295" w:type="dxa"/>
            <w:vAlign w:val="center"/>
          </w:tcPr>
          <w:p>
            <w:pPr>
              <w:pStyle w:val="21"/>
            </w:pPr>
            <w:r>
              <w:t>二、外交支出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726" w:type="dxa"/>
            <w:vAlign w:val="center"/>
          </w:tcPr>
          <w:p>
            <w:pPr>
              <w:pStyle w:val="22"/>
            </w:pPr>
            <w:r>
              <w:t>3</w:t>
            </w:r>
          </w:p>
        </w:tc>
        <w:tc>
          <w:tcPr>
            <w:tcW w:w="2604" w:type="dxa"/>
            <w:vAlign w:val="center"/>
          </w:tcPr>
          <w:p>
            <w:pPr>
              <w:pStyle w:val="21"/>
            </w:pPr>
            <w:r>
              <w:t>三、国有资本经营预算拨款</w:t>
            </w:r>
          </w:p>
        </w:tc>
        <w:tc>
          <w:tcPr>
            <w:tcW w:w="1734" w:type="dxa"/>
            <w:vAlign w:val="center"/>
          </w:tcPr>
          <w:p>
            <w:pPr>
              <w:pStyle w:val="20"/>
            </w:pPr>
          </w:p>
        </w:tc>
        <w:tc>
          <w:tcPr>
            <w:tcW w:w="3295" w:type="dxa"/>
            <w:vAlign w:val="center"/>
          </w:tcPr>
          <w:p>
            <w:pPr>
              <w:pStyle w:val="21"/>
            </w:pPr>
            <w:r>
              <w:t>三、国防支出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726" w:type="dxa"/>
            <w:vAlign w:val="center"/>
          </w:tcPr>
          <w:p>
            <w:pPr>
              <w:pStyle w:val="22"/>
            </w:pPr>
            <w:r>
              <w:t>4</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四、公共安全支出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726" w:type="dxa"/>
            <w:vAlign w:val="center"/>
          </w:tcPr>
          <w:p>
            <w:pPr>
              <w:pStyle w:val="22"/>
            </w:pPr>
            <w:r>
              <w:t>5</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五、教育支出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726" w:type="dxa"/>
            <w:vAlign w:val="center"/>
          </w:tcPr>
          <w:p>
            <w:pPr>
              <w:pStyle w:val="22"/>
            </w:pPr>
            <w:r>
              <w:t>6</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六、科学技术支出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726" w:type="dxa"/>
            <w:vAlign w:val="center"/>
          </w:tcPr>
          <w:p>
            <w:pPr>
              <w:pStyle w:val="22"/>
            </w:pPr>
            <w:r>
              <w:t>7</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七、文化旅游体育与传媒支出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726" w:type="dxa"/>
            <w:vAlign w:val="center"/>
          </w:tcPr>
          <w:p>
            <w:pPr>
              <w:pStyle w:val="22"/>
            </w:pPr>
            <w:r>
              <w:t>8</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八、社会保障和就业支出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726" w:type="dxa"/>
            <w:vAlign w:val="center"/>
          </w:tcPr>
          <w:p>
            <w:pPr>
              <w:pStyle w:val="22"/>
            </w:pPr>
            <w:r>
              <w:t>9</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九、社会保险基金支出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726" w:type="dxa"/>
            <w:vAlign w:val="center"/>
          </w:tcPr>
          <w:p>
            <w:pPr>
              <w:pStyle w:val="22"/>
            </w:pPr>
            <w:r>
              <w:t>10</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十、卫生健康支出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726" w:type="dxa"/>
            <w:vAlign w:val="center"/>
          </w:tcPr>
          <w:p>
            <w:pPr>
              <w:pStyle w:val="22"/>
            </w:pPr>
            <w:r>
              <w:t>11</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十一、节能环保支出</w:t>
            </w:r>
          </w:p>
        </w:tc>
        <w:tc>
          <w:tcPr>
            <w:tcW w:w="1744" w:type="dxa"/>
            <w:vAlign w:val="center"/>
          </w:tcPr>
          <w:p>
            <w:pPr>
              <w:pStyle w:val="20"/>
            </w:pPr>
            <w:r>
              <w:t>96160000.00</w:t>
            </w:r>
          </w:p>
        </w:tc>
        <w:tc>
          <w:tcPr>
            <w:tcW w:w="1731" w:type="dxa"/>
            <w:vAlign w:val="center"/>
          </w:tcPr>
          <w:p>
            <w:pPr>
              <w:pStyle w:val="20"/>
            </w:pPr>
            <w:r>
              <w:t>96160000.00</w:t>
            </w: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726" w:type="dxa"/>
            <w:vAlign w:val="center"/>
          </w:tcPr>
          <w:p>
            <w:pPr>
              <w:pStyle w:val="22"/>
            </w:pPr>
            <w:r>
              <w:t>12</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十二、城乡社区支出</w:t>
            </w:r>
          </w:p>
        </w:tc>
        <w:tc>
          <w:tcPr>
            <w:tcW w:w="1744" w:type="dxa"/>
            <w:vAlign w:val="center"/>
          </w:tcPr>
          <w:p>
            <w:pPr>
              <w:pStyle w:val="20"/>
            </w:pPr>
            <w:r>
              <w:t>56006741.77</w:t>
            </w:r>
          </w:p>
        </w:tc>
        <w:tc>
          <w:tcPr>
            <w:tcW w:w="1731" w:type="dxa"/>
            <w:vAlign w:val="center"/>
          </w:tcPr>
          <w:p>
            <w:pPr>
              <w:pStyle w:val="20"/>
            </w:pPr>
            <w:r>
              <w:t>35006741.77</w:t>
            </w:r>
          </w:p>
        </w:tc>
        <w:tc>
          <w:tcPr>
            <w:tcW w:w="1647" w:type="dxa"/>
            <w:vAlign w:val="center"/>
          </w:tcPr>
          <w:p>
            <w:pPr>
              <w:pStyle w:val="20"/>
            </w:pPr>
            <w:r>
              <w:t>21000000.00</w:t>
            </w: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726" w:type="dxa"/>
            <w:vAlign w:val="center"/>
          </w:tcPr>
          <w:p>
            <w:pPr>
              <w:pStyle w:val="22"/>
            </w:pPr>
            <w:r>
              <w:t>13</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十三、农林水支出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726" w:type="dxa"/>
            <w:vAlign w:val="center"/>
          </w:tcPr>
          <w:p>
            <w:pPr>
              <w:pStyle w:val="22"/>
            </w:pPr>
            <w:r>
              <w:t>14</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十四、交通运输支出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726" w:type="dxa"/>
            <w:vAlign w:val="center"/>
          </w:tcPr>
          <w:p>
            <w:pPr>
              <w:pStyle w:val="22"/>
            </w:pPr>
            <w:r>
              <w:t>15</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十五、资源勘探工业信息等支出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726" w:type="dxa"/>
            <w:vAlign w:val="center"/>
          </w:tcPr>
          <w:p>
            <w:pPr>
              <w:pStyle w:val="22"/>
            </w:pPr>
            <w:r>
              <w:t>16</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十六、商业服务业等支出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726" w:type="dxa"/>
            <w:vAlign w:val="center"/>
          </w:tcPr>
          <w:p>
            <w:pPr>
              <w:pStyle w:val="22"/>
            </w:pPr>
            <w:r>
              <w:t>17</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十七、金融支出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726" w:type="dxa"/>
            <w:vAlign w:val="center"/>
          </w:tcPr>
          <w:p>
            <w:pPr>
              <w:pStyle w:val="22"/>
            </w:pPr>
            <w:r>
              <w:t>18</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十八、援助其他地区支出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726" w:type="dxa"/>
            <w:vAlign w:val="center"/>
          </w:tcPr>
          <w:p>
            <w:pPr>
              <w:pStyle w:val="22"/>
            </w:pPr>
            <w:r>
              <w:t>19</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十九、自然资源海洋气象等支出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726" w:type="dxa"/>
            <w:vAlign w:val="center"/>
          </w:tcPr>
          <w:p>
            <w:pPr>
              <w:pStyle w:val="22"/>
            </w:pPr>
            <w:r>
              <w:t>20</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二十、住房保障支出</w:t>
            </w:r>
          </w:p>
        </w:tc>
        <w:tc>
          <w:tcPr>
            <w:tcW w:w="1744" w:type="dxa"/>
            <w:vAlign w:val="center"/>
          </w:tcPr>
          <w:p>
            <w:pPr>
              <w:pStyle w:val="20"/>
            </w:pPr>
            <w:r>
              <w:t>1747502.00</w:t>
            </w:r>
          </w:p>
        </w:tc>
        <w:tc>
          <w:tcPr>
            <w:tcW w:w="1731" w:type="dxa"/>
            <w:vAlign w:val="center"/>
          </w:tcPr>
          <w:p>
            <w:pPr>
              <w:pStyle w:val="20"/>
            </w:pPr>
            <w:r>
              <w:t>1747502.00</w:t>
            </w: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726" w:type="dxa"/>
            <w:vAlign w:val="center"/>
          </w:tcPr>
          <w:p>
            <w:pPr>
              <w:pStyle w:val="22"/>
            </w:pPr>
            <w:r>
              <w:t>21</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二十一、粮油物资储备支出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726" w:type="dxa"/>
            <w:vAlign w:val="center"/>
          </w:tcPr>
          <w:p>
            <w:pPr>
              <w:pStyle w:val="22"/>
            </w:pPr>
            <w:r>
              <w:t>22</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二十二、国有资本经营预算支出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726" w:type="dxa"/>
            <w:vAlign w:val="center"/>
          </w:tcPr>
          <w:p>
            <w:pPr>
              <w:pStyle w:val="22"/>
            </w:pPr>
            <w:r>
              <w:t>23</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二十三、灾害防治及应急管理支出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726" w:type="dxa"/>
            <w:vAlign w:val="center"/>
          </w:tcPr>
          <w:p>
            <w:pPr>
              <w:pStyle w:val="22"/>
            </w:pPr>
            <w:r>
              <w:t>24</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二十四、预备费</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726" w:type="dxa"/>
            <w:vAlign w:val="center"/>
          </w:tcPr>
          <w:p>
            <w:pPr>
              <w:pStyle w:val="22"/>
            </w:pPr>
            <w:r>
              <w:t>25</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二十五、其他支出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726" w:type="dxa"/>
            <w:vAlign w:val="center"/>
          </w:tcPr>
          <w:p>
            <w:pPr>
              <w:pStyle w:val="22"/>
            </w:pPr>
            <w:r>
              <w:t>26</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二十六、转移性支出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726" w:type="dxa"/>
            <w:vAlign w:val="center"/>
          </w:tcPr>
          <w:p>
            <w:pPr>
              <w:pStyle w:val="22"/>
            </w:pPr>
            <w:r>
              <w:t>27</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二十七、债务还本支出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726" w:type="dxa"/>
            <w:vAlign w:val="center"/>
          </w:tcPr>
          <w:p>
            <w:pPr>
              <w:pStyle w:val="22"/>
            </w:pPr>
            <w:r>
              <w:t>28</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二十八、债务付息支出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726" w:type="dxa"/>
            <w:vAlign w:val="center"/>
          </w:tcPr>
          <w:p>
            <w:pPr>
              <w:pStyle w:val="22"/>
            </w:pPr>
            <w:r>
              <w:t>29</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二十九、债务发行费用支出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jc w:val="center"/>
        </w:trPr>
        <w:tc>
          <w:tcPr>
            <w:tcW w:w="726" w:type="dxa"/>
            <w:vAlign w:val="center"/>
          </w:tcPr>
          <w:p>
            <w:pPr>
              <w:pStyle w:val="22"/>
            </w:pPr>
            <w:r>
              <w:t>30</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三十、抗疫特别国债安排的支出</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726" w:type="dxa"/>
            <w:vAlign w:val="center"/>
          </w:tcPr>
          <w:p>
            <w:pPr>
              <w:pStyle w:val="22"/>
            </w:pPr>
            <w:r>
              <w:t>31</w:t>
            </w:r>
          </w:p>
        </w:tc>
        <w:tc>
          <w:tcPr>
            <w:tcW w:w="2604" w:type="dxa"/>
            <w:vAlign w:val="center"/>
          </w:tcPr>
          <w:p>
            <w:pPr>
              <w:pStyle w:val="21"/>
            </w:pPr>
          </w:p>
        </w:tc>
        <w:tc>
          <w:tcPr>
            <w:tcW w:w="1734" w:type="dxa"/>
            <w:vAlign w:val="center"/>
          </w:tcPr>
          <w:p>
            <w:pPr>
              <w:pStyle w:val="20"/>
            </w:pPr>
          </w:p>
        </w:tc>
        <w:tc>
          <w:tcPr>
            <w:tcW w:w="3295" w:type="dxa"/>
            <w:vAlign w:val="center"/>
          </w:tcPr>
          <w:p>
            <w:pPr>
              <w:pStyle w:val="21"/>
            </w:pPr>
            <w:r>
              <w:t>三十一、人行科目</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726" w:type="dxa"/>
            <w:vAlign w:val="center"/>
          </w:tcPr>
          <w:p>
            <w:pPr>
              <w:pStyle w:val="22"/>
            </w:pPr>
            <w:r>
              <w:t>32</w:t>
            </w:r>
          </w:p>
        </w:tc>
        <w:tc>
          <w:tcPr>
            <w:tcW w:w="2604" w:type="dxa"/>
            <w:vAlign w:val="center"/>
          </w:tcPr>
          <w:p>
            <w:pPr>
              <w:pStyle w:val="23"/>
            </w:pPr>
            <w:r>
              <w:t>本年收入合计</w:t>
            </w:r>
          </w:p>
        </w:tc>
        <w:tc>
          <w:tcPr>
            <w:tcW w:w="1734" w:type="dxa"/>
            <w:vAlign w:val="center"/>
          </w:tcPr>
          <w:p>
            <w:pPr>
              <w:pStyle w:val="24"/>
            </w:pPr>
            <w:r>
              <w:t>123636741.77</w:t>
            </w:r>
          </w:p>
        </w:tc>
        <w:tc>
          <w:tcPr>
            <w:tcW w:w="3295" w:type="dxa"/>
            <w:vAlign w:val="center"/>
          </w:tcPr>
          <w:p>
            <w:pPr>
              <w:pStyle w:val="23"/>
            </w:pPr>
            <w:r>
              <w:t>本年支出合计</w:t>
            </w:r>
          </w:p>
        </w:tc>
        <w:tc>
          <w:tcPr>
            <w:tcW w:w="1744" w:type="dxa"/>
            <w:vAlign w:val="center"/>
          </w:tcPr>
          <w:p>
            <w:pPr>
              <w:pStyle w:val="24"/>
            </w:pPr>
            <w:r>
              <w:t>153914243.77</w:t>
            </w:r>
          </w:p>
        </w:tc>
        <w:tc>
          <w:tcPr>
            <w:tcW w:w="1731" w:type="dxa"/>
            <w:vAlign w:val="center"/>
          </w:tcPr>
          <w:p>
            <w:pPr>
              <w:pStyle w:val="24"/>
            </w:pPr>
            <w:r>
              <w:t>132914243.77</w:t>
            </w:r>
          </w:p>
        </w:tc>
        <w:tc>
          <w:tcPr>
            <w:tcW w:w="1647" w:type="dxa"/>
            <w:vAlign w:val="center"/>
          </w:tcPr>
          <w:p>
            <w:pPr>
              <w:pStyle w:val="24"/>
            </w:pPr>
            <w:r>
              <w:t>21000000.00</w:t>
            </w:r>
          </w:p>
        </w:tc>
        <w:tc>
          <w:tcPr>
            <w:tcW w:w="1117"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726" w:type="dxa"/>
            <w:vAlign w:val="center"/>
          </w:tcPr>
          <w:p>
            <w:pPr>
              <w:pStyle w:val="22"/>
            </w:pPr>
            <w:r>
              <w:t>33</w:t>
            </w:r>
          </w:p>
        </w:tc>
        <w:tc>
          <w:tcPr>
            <w:tcW w:w="2604" w:type="dxa"/>
            <w:vAlign w:val="center"/>
          </w:tcPr>
          <w:p>
            <w:pPr>
              <w:pStyle w:val="21"/>
            </w:pPr>
            <w:r>
              <w:t>年初财政拨款结转和结余</w:t>
            </w:r>
          </w:p>
        </w:tc>
        <w:tc>
          <w:tcPr>
            <w:tcW w:w="1734" w:type="dxa"/>
            <w:vAlign w:val="center"/>
          </w:tcPr>
          <w:p>
            <w:pPr>
              <w:pStyle w:val="20"/>
            </w:pPr>
            <w:r>
              <w:t>30277502.00</w:t>
            </w:r>
          </w:p>
        </w:tc>
        <w:tc>
          <w:tcPr>
            <w:tcW w:w="3295" w:type="dxa"/>
            <w:vAlign w:val="center"/>
          </w:tcPr>
          <w:p>
            <w:pPr>
              <w:pStyle w:val="21"/>
            </w:pPr>
            <w:r>
              <w:t>年末财政拨款结转和结余</w:t>
            </w: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726" w:type="dxa"/>
            <w:vAlign w:val="center"/>
          </w:tcPr>
          <w:p>
            <w:pPr>
              <w:pStyle w:val="22"/>
            </w:pPr>
            <w:r>
              <w:t>34</w:t>
            </w:r>
          </w:p>
        </w:tc>
        <w:tc>
          <w:tcPr>
            <w:tcW w:w="2604" w:type="dxa"/>
            <w:vAlign w:val="center"/>
          </w:tcPr>
          <w:p>
            <w:pPr>
              <w:pStyle w:val="21"/>
            </w:pPr>
            <w:r>
              <w:t>一、一般公共预算拨款</w:t>
            </w:r>
          </w:p>
        </w:tc>
        <w:tc>
          <w:tcPr>
            <w:tcW w:w="1734" w:type="dxa"/>
            <w:vAlign w:val="center"/>
          </w:tcPr>
          <w:p>
            <w:pPr>
              <w:pStyle w:val="20"/>
            </w:pPr>
            <w:r>
              <w:t>30277502.00</w:t>
            </w:r>
          </w:p>
        </w:tc>
        <w:tc>
          <w:tcPr>
            <w:tcW w:w="3295" w:type="dxa"/>
            <w:vAlign w:val="center"/>
          </w:tcPr>
          <w:p>
            <w:pPr>
              <w:pStyle w:val="21"/>
            </w:pP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726" w:type="dxa"/>
            <w:vAlign w:val="center"/>
          </w:tcPr>
          <w:p>
            <w:pPr>
              <w:pStyle w:val="22"/>
            </w:pPr>
            <w:r>
              <w:t>35</w:t>
            </w:r>
          </w:p>
        </w:tc>
        <w:tc>
          <w:tcPr>
            <w:tcW w:w="2604" w:type="dxa"/>
            <w:vAlign w:val="center"/>
          </w:tcPr>
          <w:p>
            <w:pPr>
              <w:pStyle w:val="21"/>
            </w:pPr>
            <w:r>
              <w:t>二、政府性基金预算拨款</w:t>
            </w:r>
          </w:p>
        </w:tc>
        <w:tc>
          <w:tcPr>
            <w:tcW w:w="1734" w:type="dxa"/>
            <w:vAlign w:val="center"/>
          </w:tcPr>
          <w:p>
            <w:pPr>
              <w:pStyle w:val="20"/>
            </w:pPr>
          </w:p>
        </w:tc>
        <w:tc>
          <w:tcPr>
            <w:tcW w:w="3295" w:type="dxa"/>
            <w:vAlign w:val="center"/>
          </w:tcPr>
          <w:p>
            <w:pPr>
              <w:pStyle w:val="21"/>
            </w:pP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726" w:type="dxa"/>
            <w:vAlign w:val="center"/>
          </w:tcPr>
          <w:p>
            <w:pPr>
              <w:pStyle w:val="22"/>
            </w:pPr>
            <w:r>
              <w:t>36</w:t>
            </w:r>
          </w:p>
        </w:tc>
        <w:tc>
          <w:tcPr>
            <w:tcW w:w="2604" w:type="dxa"/>
            <w:vAlign w:val="center"/>
          </w:tcPr>
          <w:p>
            <w:pPr>
              <w:pStyle w:val="21"/>
            </w:pPr>
            <w:r>
              <w:t>三、国有资本经营预算拨款</w:t>
            </w:r>
          </w:p>
        </w:tc>
        <w:tc>
          <w:tcPr>
            <w:tcW w:w="1734" w:type="dxa"/>
            <w:vAlign w:val="center"/>
          </w:tcPr>
          <w:p>
            <w:pPr>
              <w:pStyle w:val="20"/>
            </w:pPr>
          </w:p>
        </w:tc>
        <w:tc>
          <w:tcPr>
            <w:tcW w:w="3295" w:type="dxa"/>
            <w:vAlign w:val="center"/>
          </w:tcPr>
          <w:p>
            <w:pPr>
              <w:pStyle w:val="21"/>
            </w:pPr>
          </w:p>
        </w:tc>
        <w:tc>
          <w:tcPr>
            <w:tcW w:w="1744" w:type="dxa"/>
            <w:vAlign w:val="center"/>
          </w:tcPr>
          <w:p>
            <w:pPr>
              <w:pStyle w:val="20"/>
            </w:pPr>
          </w:p>
        </w:tc>
        <w:tc>
          <w:tcPr>
            <w:tcW w:w="1731" w:type="dxa"/>
            <w:vAlign w:val="center"/>
          </w:tcPr>
          <w:p>
            <w:pPr>
              <w:pStyle w:val="20"/>
            </w:pPr>
          </w:p>
        </w:tc>
        <w:tc>
          <w:tcPr>
            <w:tcW w:w="1647" w:type="dxa"/>
            <w:vAlign w:val="center"/>
          </w:tcPr>
          <w:p>
            <w:pPr>
              <w:pStyle w:val="20"/>
            </w:pPr>
          </w:p>
        </w:tc>
        <w:tc>
          <w:tcPr>
            <w:tcW w:w="11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726" w:type="dxa"/>
            <w:vAlign w:val="center"/>
          </w:tcPr>
          <w:p>
            <w:pPr>
              <w:pStyle w:val="22"/>
            </w:pPr>
            <w:r>
              <w:t>37</w:t>
            </w:r>
          </w:p>
        </w:tc>
        <w:tc>
          <w:tcPr>
            <w:tcW w:w="2604" w:type="dxa"/>
            <w:vAlign w:val="center"/>
          </w:tcPr>
          <w:p>
            <w:pPr>
              <w:pStyle w:val="23"/>
            </w:pPr>
            <w:r>
              <w:t>收入总计</w:t>
            </w:r>
          </w:p>
        </w:tc>
        <w:tc>
          <w:tcPr>
            <w:tcW w:w="1734" w:type="dxa"/>
            <w:vAlign w:val="center"/>
          </w:tcPr>
          <w:p>
            <w:pPr>
              <w:pStyle w:val="24"/>
            </w:pPr>
            <w:r>
              <w:t>153914243.77</w:t>
            </w:r>
          </w:p>
        </w:tc>
        <w:tc>
          <w:tcPr>
            <w:tcW w:w="3295" w:type="dxa"/>
            <w:vAlign w:val="center"/>
          </w:tcPr>
          <w:p>
            <w:pPr>
              <w:pStyle w:val="23"/>
            </w:pPr>
            <w:r>
              <w:t>支出总计</w:t>
            </w:r>
          </w:p>
        </w:tc>
        <w:tc>
          <w:tcPr>
            <w:tcW w:w="1744" w:type="dxa"/>
            <w:vAlign w:val="center"/>
          </w:tcPr>
          <w:p>
            <w:pPr>
              <w:pStyle w:val="24"/>
            </w:pPr>
            <w:r>
              <w:t>153914243.77</w:t>
            </w:r>
          </w:p>
        </w:tc>
        <w:tc>
          <w:tcPr>
            <w:tcW w:w="1731" w:type="dxa"/>
            <w:vAlign w:val="center"/>
          </w:tcPr>
          <w:p>
            <w:pPr>
              <w:pStyle w:val="24"/>
            </w:pPr>
            <w:r>
              <w:t>132914243.77</w:t>
            </w:r>
          </w:p>
        </w:tc>
        <w:tc>
          <w:tcPr>
            <w:tcW w:w="1647" w:type="dxa"/>
            <w:vAlign w:val="center"/>
          </w:tcPr>
          <w:p>
            <w:pPr>
              <w:pStyle w:val="24"/>
            </w:pPr>
            <w:r>
              <w:t>21000000.00</w:t>
            </w:r>
          </w:p>
        </w:tc>
        <w:tc>
          <w:tcPr>
            <w:tcW w:w="1117" w:type="dxa"/>
            <w:vAlign w:val="center"/>
          </w:tcPr>
          <w:p>
            <w:pPr>
              <w:pStyle w:val="2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4"/>
        <w:gridCol w:w="1221"/>
        <w:gridCol w:w="3838"/>
        <w:gridCol w:w="2954"/>
        <w:gridCol w:w="2801"/>
        <w:gridCol w:w="27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blHeader/>
          <w:jc w:val="center"/>
        </w:trPr>
        <w:tc>
          <w:tcPr>
            <w:tcW w:w="5713" w:type="dxa"/>
            <w:gridSpan w:val="3"/>
            <w:tcBorders>
              <w:top w:val="single" w:color="FFFFFF" w:sz="6" w:space="0"/>
              <w:left w:val="single" w:color="FFFFFF" w:sz="6" w:space="0"/>
              <w:right w:val="single" w:color="FFFFFF" w:sz="6" w:space="0"/>
            </w:tcBorders>
            <w:vAlign w:val="center"/>
          </w:tcPr>
          <w:p>
            <w:pPr>
              <w:pStyle w:val="18"/>
            </w:pPr>
            <w:r>
              <w:t>336玉田县住房和城乡建设局</w:t>
            </w:r>
          </w:p>
        </w:tc>
        <w:tc>
          <w:tcPr>
            <w:tcW w:w="2954" w:type="dxa"/>
            <w:tcBorders>
              <w:top w:val="single" w:color="FFFFFF" w:sz="6" w:space="0"/>
              <w:left w:val="single" w:color="FFFFFF" w:sz="6" w:space="0"/>
              <w:right w:val="single" w:color="FFFFFF" w:sz="6" w:space="0"/>
            </w:tcBorders>
            <w:vAlign w:val="center"/>
          </w:tcPr>
          <w:p>
            <w:pPr>
              <w:pStyle w:val="17"/>
            </w:pPr>
            <w:r>
              <w:t>预算年度：2024</w:t>
            </w:r>
          </w:p>
        </w:tc>
        <w:tc>
          <w:tcPr>
            <w:tcW w:w="5511" w:type="dxa"/>
            <w:gridSpan w:val="2"/>
            <w:tcBorders>
              <w:top w:val="single" w:color="FFFFFF" w:sz="6" w:space="0"/>
              <w:left w:val="single" w:color="FFFFFF" w:sz="6" w:space="0"/>
              <w:right w:val="single" w:color="FFFFFF" w:sz="6" w:space="0"/>
            </w:tcBorders>
            <w:vAlign w:val="center"/>
          </w:tcPr>
          <w:p>
            <w:pPr>
              <w:pStyle w:val="1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 w:hRule="atLeast"/>
          <w:tblHeader/>
          <w:jc w:val="center"/>
        </w:trPr>
        <w:tc>
          <w:tcPr>
            <w:tcW w:w="654" w:type="dxa"/>
            <w:vMerge w:val="restart"/>
            <w:vAlign w:val="center"/>
          </w:tcPr>
          <w:p>
            <w:pPr>
              <w:pStyle w:val="19"/>
            </w:pPr>
            <w:r>
              <w:t>序号</w:t>
            </w:r>
          </w:p>
        </w:tc>
        <w:tc>
          <w:tcPr>
            <w:tcW w:w="5059" w:type="dxa"/>
            <w:gridSpan w:val="2"/>
            <w:vAlign w:val="center"/>
          </w:tcPr>
          <w:p>
            <w:pPr>
              <w:pStyle w:val="19"/>
            </w:pPr>
            <w:r>
              <w:t>功能分类科目</w:t>
            </w:r>
          </w:p>
        </w:tc>
        <w:tc>
          <w:tcPr>
            <w:tcW w:w="2954" w:type="dxa"/>
            <w:vMerge w:val="restart"/>
            <w:vAlign w:val="center"/>
          </w:tcPr>
          <w:p>
            <w:pPr>
              <w:pStyle w:val="19"/>
            </w:pPr>
            <w:r>
              <w:t>合计</w:t>
            </w:r>
          </w:p>
        </w:tc>
        <w:tc>
          <w:tcPr>
            <w:tcW w:w="2801" w:type="dxa"/>
            <w:vMerge w:val="restart"/>
            <w:vAlign w:val="center"/>
          </w:tcPr>
          <w:p>
            <w:pPr>
              <w:pStyle w:val="19"/>
            </w:pPr>
            <w:r>
              <w:t>基本支出</w:t>
            </w:r>
          </w:p>
        </w:tc>
        <w:tc>
          <w:tcPr>
            <w:tcW w:w="2710"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 w:hRule="atLeast"/>
          <w:tblHeader/>
          <w:jc w:val="center"/>
        </w:trPr>
        <w:tc>
          <w:tcPr>
            <w:tcW w:w="654" w:type="dxa"/>
            <w:vMerge w:val="continue"/>
          </w:tcPr>
          <w:p/>
        </w:tc>
        <w:tc>
          <w:tcPr>
            <w:tcW w:w="1221" w:type="dxa"/>
            <w:vAlign w:val="center"/>
          </w:tcPr>
          <w:p>
            <w:pPr>
              <w:pStyle w:val="19"/>
            </w:pPr>
            <w:r>
              <w:t>科目编码</w:t>
            </w:r>
          </w:p>
        </w:tc>
        <w:tc>
          <w:tcPr>
            <w:tcW w:w="3838" w:type="dxa"/>
            <w:vAlign w:val="center"/>
          </w:tcPr>
          <w:p>
            <w:pPr>
              <w:pStyle w:val="19"/>
            </w:pPr>
            <w:r>
              <w:t>科目名称</w:t>
            </w:r>
          </w:p>
        </w:tc>
        <w:tc>
          <w:tcPr>
            <w:tcW w:w="2954" w:type="dxa"/>
            <w:vMerge w:val="continue"/>
          </w:tcPr>
          <w:p/>
        </w:tc>
        <w:tc>
          <w:tcPr>
            <w:tcW w:w="2801" w:type="dxa"/>
            <w:vMerge w:val="continue"/>
          </w:tcPr>
          <w:p/>
        </w:tc>
        <w:tc>
          <w:tcPr>
            <w:tcW w:w="27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 w:hRule="atLeast"/>
          <w:tblHeader/>
          <w:jc w:val="center"/>
        </w:trPr>
        <w:tc>
          <w:tcPr>
            <w:tcW w:w="654" w:type="dxa"/>
            <w:vAlign w:val="center"/>
          </w:tcPr>
          <w:p>
            <w:pPr>
              <w:pStyle w:val="19"/>
            </w:pPr>
            <w:r>
              <w:t>栏次</w:t>
            </w:r>
          </w:p>
        </w:tc>
        <w:tc>
          <w:tcPr>
            <w:tcW w:w="1221" w:type="dxa"/>
            <w:vAlign w:val="center"/>
          </w:tcPr>
          <w:p>
            <w:pPr>
              <w:pStyle w:val="19"/>
            </w:pPr>
            <w:r>
              <w:t>1</w:t>
            </w:r>
          </w:p>
        </w:tc>
        <w:tc>
          <w:tcPr>
            <w:tcW w:w="3838" w:type="dxa"/>
            <w:vAlign w:val="center"/>
          </w:tcPr>
          <w:p>
            <w:pPr>
              <w:pStyle w:val="19"/>
            </w:pPr>
            <w:r>
              <w:t>2</w:t>
            </w:r>
          </w:p>
        </w:tc>
        <w:tc>
          <w:tcPr>
            <w:tcW w:w="2954" w:type="dxa"/>
            <w:vAlign w:val="center"/>
          </w:tcPr>
          <w:p>
            <w:pPr>
              <w:pStyle w:val="19"/>
            </w:pPr>
            <w:r>
              <w:t>3</w:t>
            </w:r>
          </w:p>
        </w:tc>
        <w:tc>
          <w:tcPr>
            <w:tcW w:w="2801" w:type="dxa"/>
            <w:vAlign w:val="center"/>
          </w:tcPr>
          <w:p>
            <w:pPr>
              <w:pStyle w:val="19"/>
            </w:pPr>
            <w:r>
              <w:t>4</w:t>
            </w:r>
          </w:p>
        </w:tc>
        <w:tc>
          <w:tcPr>
            <w:tcW w:w="2710"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654" w:type="dxa"/>
            <w:vAlign w:val="center"/>
          </w:tcPr>
          <w:p>
            <w:pPr>
              <w:pStyle w:val="22"/>
            </w:pPr>
            <w:r>
              <w:t>1</w:t>
            </w:r>
          </w:p>
        </w:tc>
        <w:tc>
          <w:tcPr>
            <w:tcW w:w="1221" w:type="dxa"/>
            <w:vAlign w:val="center"/>
          </w:tcPr>
          <w:p>
            <w:pPr>
              <w:pStyle w:val="25"/>
            </w:pPr>
          </w:p>
        </w:tc>
        <w:tc>
          <w:tcPr>
            <w:tcW w:w="3838" w:type="dxa"/>
            <w:vAlign w:val="center"/>
          </w:tcPr>
          <w:p>
            <w:pPr>
              <w:pStyle w:val="23"/>
            </w:pPr>
            <w:r>
              <w:t>合计</w:t>
            </w:r>
          </w:p>
        </w:tc>
        <w:tc>
          <w:tcPr>
            <w:tcW w:w="2954" w:type="dxa"/>
            <w:vAlign w:val="center"/>
          </w:tcPr>
          <w:p>
            <w:pPr>
              <w:pStyle w:val="24"/>
            </w:pPr>
            <w:r>
              <w:t>132914243.77</w:t>
            </w:r>
          </w:p>
        </w:tc>
        <w:tc>
          <w:tcPr>
            <w:tcW w:w="2801" w:type="dxa"/>
            <w:vAlign w:val="center"/>
          </w:tcPr>
          <w:p>
            <w:pPr>
              <w:pStyle w:val="24"/>
            </w:pPr>
            <w:r>
              <w:t>21677391.77</w:t>
            </w:r>
          </w:p>
        </w:tc>
        <w:tc>
          <w:tcPr>
            <w:tcW w:w="2710" w:type="dxa"/>
            <w:vAlign w:val="center"/>
          </w:tcPr>
          <w:p>
            <w:pPr>
              <w:pStyle w:val="24"/>
            </w:pPr>
            <w:r>
              <w:t>111236852.00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 w:hRule="atLeast"/>
          <w:jc w:val="center"/>
        </w:trPr>
        <w:tc>
          <w:tcPr>
            <w:tcW w:w="654" w:type="dxa"/>
            <w:vAlign w:val="center"/>
          </w:tcPr>
          <w:p>
            <w:pPr>
              <w:pStyle w:val="22"/>
            </w:pPr>
            <w:r>
              <w:t>2</w:t>
            </w:r>
          </w:p>
        </w:tc>
        <w:tc>
          <w:tcPr>
            <w:tcW w:w="1221" w:type="dxa"/>
            <w:vAlign w:val="center"/>
          </w:tcPr>
          <w:p>
            <w:pPr>
              <w:pStyle w:val="21"/>
            </w:pPr>
            <w:r>
              <w:t>211</w:t>
            </w:r>
          </w:p>
        </w:tc>
        <w:tc>
          <w:tcPr>
            <w:tcW w:w="3838" w:type="dxa"/>
            <w:vAlign w:val="center"/>
          </w:tcPr>
          <w:p>
            <w:pPr>
              <w:pStyle w:val="21"/>
            </w:pPr>
            <w:r>
              <w:t>节能环保支出</w:t>
            </w:r>
          </w:p>
        </w:tc>
        <w:tc>
          <w:tcPr>
            <w:tcW w:w="2954" w:type="dxa"/>
            <w:vAlign w:val="center"/>
          </w:tcPr>
          <w:p>
            <w:pPr>
              <w:pStyle w:val="20"/>
            </w:pPr>
            <w:r>
              <w:t>96160000.00</w:t>
            </w:r>
          </w:p>
        </w:tc>
        <w:tc>
          <w:tcPr>
            <w:tcW w:w="2801" w:type="dxa"/>
            <w:vAlign w:val="center"/>
          </w:tcPr>
          <w:p>
            <w:pPr>
              <w:pStyle w:val="20"/>
            </w:pPr>
          </w:p>
        </w:tc>
        <w:tc>
          <w:tcPr>
            <w:tcW w:w="2710" w:type="dxa"/>
            <w:vAlign w:val="center"/>
          </w:tcPr>
          <w:p>
            <w:pPr>
              <w:pStyle w:val="20"/>
            </w:pPr>
            <w:r>
              <w:t>96160000.00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 w:hRule="atLeast"/>
          <w:jc w:val="center"/>
        </w:trPr>
        <w:tc>
          <w:tcPr>
            <w:tcW w:w="654" w:type="dxa"/>
            <w:vAlign w:val="center"/>
          </w:tcPr>
          <w:p>
            <w:pPr>
              <w:pStyle w:val="22"/>
            </w:pPr>
            <w:r>
              <w:t>3</w:t>
            </w:r>
          </w:p>
        </w:tc>
        <w:tc>
          <w:tcPr>
            <w:tcW w:w="1221" w:type="dxa"/>
            <w:vAlign w:val="center"/>
          </w:tcPr>
          <w:p>
            <w:pPr>
              <w:pStyle w:val="21"/>
            </w:pPr>
            <w:r>
              <w:t>21103</w:t>
            </w:r>
          </w:p>
        </w:tc>
        <w:tc>
          <w:tcPr>
            <w:tcW w:w="3838" w:type="dxa"/>
            <w:vAlign w:val="center"/>
          </w:tcPr>
          <w:p>
            <w:pPr>
              <w:pStyle w:val="21"/>
            </w:pPr>
            <w:r>
              <w:t>污染防治</w:t>
            </w:r>
          </w:p>
        </w:tc>
        <w:tc>
          <w:tcPr>
            <w:tcW w:w="2954" w:type="dxa"/>
            <w:vAlign w:val="center"/>
          </w:tcPr>
          <w:p>
            <w:pPr>
              <w:pStyle w:val="20"/>
            </w:pPr>
            <w:r>
              <w:t>78650000.00</w:t>
            </w:r>
          </w:p>
        </w:tc>
        <w:tc>
          <w:tcPr>
            <w:tcW w:w="2801" w:type="dxa"/>
            <w:vAlign w:val="center"/>
          </w:tcPr>
          <w:p>
            <w:pPr>
              <w:pStyle w:val="20"/>
            </w:pPr>
          </w:p>
        </w:tc>
        <w:tc>
          <w:tcPr>
            <w:tcW w:w="2710" w:type="dxa"/>
            <w:vAlign w:val="center"/>
          </w:tcPr>
          <w:p>
            <w:pPr>
              <w:pStyle w:val="20"/>
            </w:pPr>
            <w:r>
              <w:t>78650000.00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654" w:type="dxa"/>
            <w:vAlign w:val="center"/>
          </w:tcPr>
          <w:p>
            <w:pPr>
              <w:pStyle w:val="22"/>
            </w:pPr>
            <w:r>
              <w:t>4</w:t>
            </w:r>
          </w:p>
        </w:tc>
        <w:tc>
          <w:tcPr>
            <w:tcW w:w="1221" w:type="dxa"/>
            <w:vAlign w:val="center"/>
          </w:tcPr>
          <w:p>
            <w:pPr>
              <w:pStyle w:val="21"/>
            </w:pPr>
            <w:r>
              <w:t>2110301</w:t>
            </w:r>
          </w:p>
        </w:tc>
        <w:tc>
          <w:tcPr>
            <w:tcW w:w="3838" w:type="dxa"/>
            <w:vAlign w:val="center"/>
          </w:tcPr>
          <w:p>
            <w:pPr>
              <w:pStyle w:val="21"/>
            </w:pPr>
            <w:r>
              <w:t>大气</w:t>
            </w:r>
          </w:p>
        </w:tc>
        <w:tc>
          <w:tcPr>
            <w:tcW w:w="2954" w:type="dxa"/>
            <w:vAlign w:val="center"/>
          </w:tcPr>
          <w:p>
            <w:pPr>
              <w:pStyle w:val="20"/>
            </w:pPr>
            <w:r>
              <w:t>78650000.00</w:t>
            </w:r>
          </w:p>
        </w:tc>
        <w:tc>
          <w:tcPr>
            <w:tcW w:w="2801" w:type="dxa"/>
            <w:vAlign w:val="center"/>
          </w:tcPr>
          <w:p>
            <w:pPr>
              <w:pStyle w:val="20"/>
            </w:pPr>
          </w:p>
        </w:tc>
        <w:tc>
          <w:tcPr>
            <w:tcW w:w="2710" w:type="dxa"/>
            <w:vAlign w:val="center"/>
          </w:tcPr>
          <w:p>
            <w:pPr>
              <w:pStyle w:val="20"/>
            </w:pPr>
            <w:r>
              <w:t>78650000.00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654" w:type="dxa"/>
            <w:vAlign w:val="center"/>
          </w:tcPr>
          <w:p>
            <w:pPr>
              <w:pStyle w:val="22"/>
            </w:pPr>
            <w:r>
              <w:t>5</w:t>
            </w:r>
          </w:p>
        </w:tc>
        <w:tc>
          <w:tcPr>
            <w:tcW w:w="1221" w:type="dxa"/>
            <w:vAlign w:val="center"/>
          </w:tcPr>
          <w:p>
            <w:pPr>
              <w:pStyle w:val="21"/>
            </w:pPr>
            <w:r>
              <w:t>21199</w:t>
            </w:r>
          </w:p>
        </w:tc>
        <w:tc>
          <w:tcPr>
            <w:tcW w:w="3838" w:type="dxa"/>
            <w:vAlign w:val="center"/>
          </w:tcPr>
          <w:p>
            <w:pPr>
              <w:pStyle w:val="21"/>
            </w:pPr>
            <w:r>
              <w:t>其他节能环保支出</w:t>
            </w:r>
          </w:p>
        </w:tc>
        <w:tc>
          <w:tcPr>
            <w:tcW w:w="2954" w:type="dxa"/>
            <w:vAlign w:val="center"/>
          </w:tcPr>
          <w:p>
            <w:pPr>
              <w:pStyle w:val="20"/>
            </w:pPr>
            <w:r>
              <w:t>17510000.00</w:t>
            </w:r>
          </w:p>
        </w:tc>
        <w:tc>
          <w:tcPr>
            <w:tcW w:w="2801" w:type="dxa"/>
            <w:vAlign w:val="center"/>
          </w:tcPr>
          <w:p>
            <w:pPr>
              <w:pStyle w:val="20"/>
            </w:pPr>
          </w:p>
        </w:tc>
        <w:tc>
          <w:tcPr>
            <w:tcW w:w="2710" w:type="dxa"/>
            <w:vAlign w:val="center"/>
          </w:tcPr>
          <w:p>
            <w:pPr>
              <w:pStyle w:val="20"/>
            </w:pPr>
            <w:r>
              <w:t>17510000.00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654" w:type="dxa"/>
            <w:vAlign w:val="center"/>
          </w:tcPr>
          <w:p>
            <w:pPr>
              <w:pStyle w:val="22"/>
            </w:pPr>
            <w:r>
              <w:t>6</w:t>
            </w:r>
          </w:p>
        </w:tc>
        <w:tc>
          <w:tcPr>
            <w:tcW w:w="1221" w:type="dxa"/>
            <w:vAlign w:val="center"/>
          </w:tcPr>
          <w:p>
            <w:pPr>
              <w:pStyle w:val="21"/>
            </w:pPr>
            <w:r>
              <w:t>2119999</w:t>
            </w:r>
          </w:p>
        </w:tc>
        <w:tc>
          <w:tcPr>
            <w:tcW w:w="3838" w:type="dxa"/>
            <w:vAlign w:val="center"/>
          </w:tcPr>
          <w:p>
            <w:pPr>
              <w:pStyle w:val="21"/>
            </w:pPr>
            <w:r>
              <w:t>其他节能环保支出</w:t>
            </w:r>
          </w:p>
        </w:tc>
        <w:tc>
          <w:tcPr>
            <w:tcW w:w="2954" w:type="dxa"/>
            <w:vAlign w:val="center"/>
          </w:tcPr>
          <w:p>
            <w:pPr>
              <w:pStyle w:val="20"/>
            </w:pPr>
            <w:r>
              <w:t>17510000.00</w:t>
            </w:r>
          </w:p>
        </w:tc>
        <w:tc>
          <w:tcPr>
            <w:tcW w:w="2801" w:type="dxa"/>
            <w:vAlign w:val="center"/>
          </w:tcPr>
          <w:p>
            <w:pPr>
              <w:pStyle w:val="20"/>
            </w:pPr>
          </w:p>
        </w:tc>
        <w:tc>
          <w:tcPr>
            <w:tcW w:w="2710" w:type="dxa"/>
            <w:vAlign w:val="center"/>
          </w:tcPr>
          <w:p>
            <w:pPr>
              <w:pStyle w:val="20"/>
            </w:pPr>
            <w:r>
              <w:t>17510000.00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 w:hRule="atLeast"/>
          <w:jc w:val="center"/>
        </w:trPr>
        <w:tc>
          <w:tcPr>
            <w:tcW w:w="654" w:type="dxa"/>
            <w:vAlign w:val="center"/>
          </w:tcPr>
          <w:p>
            <w:pPr>
              <w:pStyle w:val="22"/>
            </w:pPr>
            <w:r>
              <w:t>7</w:t>
            </w:r>
          </w:p>
        </w:tc>
        <w:tc>
          <w:tcPr>
            <w:tcW w:w="1221" w:type="dxa"/>
            <w:vAlign w:val="center"/>
          </w:tcPr>
          <w:p>
            <w:pPr>
              <w:pStyle w:val="21"/>
            </w:pPr>
            <w:r>
              <w:t>212</w:t>
            </w:r>
          </w:p>
        </w:tc>
        <w:tc>
          <w:tcPr>
            <w:tcW w:w="3838" w:type="dxa"/>
            <w:vAlign w:val="center"/>
          </w:tcPr>
          <w:p>
            <w:pPr>
              <w:pStyle w:val="21"/>
            </w:pPr>
            <w:r>
              <w:t>城乡社区支出</w:t>
            </w:r>
          </w:p>
        </w:tc>
        <w:tc>
          <w:tcPr>
            <w:tcW w:w="2954" w:type="dxa"/>
            <w:vAlign w:val="center"/>
          </w:tcPr>
          <w:p>
            <w:pPr>
              <w:pStyle w:val="20"/>
            </w:pPr>
            <w:r>
              <w:t>35006741.77</w:t>
            </w:r>
          </w:p>
        </w:tc>
        <w:tc>
          <w:tcPr>
            <w:tcW w:w="2801" w:type="dxa"/>
            <w:vAlign w:val="center"/>
          </w:tcPr>
          <w:p>
            <w:pPr>
              <w:pStyle w:val="20"/>
            </w:pPr>
            <w:r>
              <w:t>21677391.77</w:t>
            </w:r>
          </w:p>
        </w:tc>
        <w:tc>
          <w:tcPr>
            <w:tcW w:w="2710" w:type="dxa"/>
            <w:vAlign w:val="center"/>
          </w:tcPr>
          <w:p>
            <w:pPr>
              <w:pStyle w:val="20"/>
            </w:pPr>
            <w:r>
              <w:t>13329350.00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654" w:type="dxa"/>
            <w:vAlign w:val="center"/>
          </w:tcPr>
          <w:p>
            <w:pPr>
              <w:pStyle w:val="22"/>
            </w:pPr>
            <w:r>
              <w:t>8</w:t>
            </w:r>
          </w:p>
        </w:tc>
        <w:tc>
          <w:tcPr>
            <w:tcW w:w="1221" w:type="dxa"/>
            <w:vAlign w:val="center"/>
          </w:tcPr>
          <w:p>
            <w:pPr>
              <w:pStyle w:val="21"/>
            </w:pPr>
            <w:r>
              <w:t>21201</w:t>
            </w:r>
          </w:p>
        </w:tc>
        <w:tc>
          <w:tcPr>
            <w:tcW w:w="3838" w:type="dxa"/>
            <w:vAlign w:val="center"/>
          </w:tcPr>
          <w:p>
            <w:pPr>
              <w:pStyle w:val="21"/>
            </w:pPr>
            <w:r>
              <w:t>城乡社区管理事务</w:t>
            </w:r>
          </w:p>
        </w:tc>
        <w:tc>
          <w:tcPr>
            <w:tcW w:w="2954" w:type="dxa"/>
            <w:vAlign w:val="center"/>
          </w:tcPr>
          <w:p>
            <w:pPr>
              <w:pStyle w:val="20"/>
            </w:pPr>
            <w:r>
              <w:t>34578791.77</w:t>
            </w:r>
          </w:p>
        </w:tc>
        <w:tc>
          <w:tcPr>
            <w:tcW w:w="2801" w:type="dxa"/>
            <w:vAlign w:val="center"/>
          </w:tcPr>
          <w:p>
            <w:pPr>
              <w:pStyle w:val="20"/>
            </w:pPr>
            <w:r>
              <w:t>21677391.77</w:t>
            </w:r>
          </w:p>
        </w:tc>
        <w:tc>
          <w:tcPr>
            <w:tcW w:w="2710" w:type="dxa"/>
            <w:vAlign w:val="center"/>
          </w:tcPr>
          <w:p>
            <w:pPr>
              <w:pStyle w:val="20"/>
            </w:pPr>
            <w:r>
              <w:t>12901400.00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654" w:type="dxa"/>
            <w:vAlign w:val="center"/>
          </w:tcPr>
          <w:p>
            <w:pPr>
              <w:pStyle w:val="22"/>
            </w:pPr>
            <w:r>
              <w:t>9</w:t>
            </w:r>
          </w:p>
        </w:tc>
        <w:tc>
          <w:tcPr>
            <w:tcW w:w="1221" w:type="dxa"/>
            <w:vAlign w:val="center"/>
          </w:tcPr>
          <w:p>
            <w:pPr>
              <w:pStyle w:val="21"/>
            </w:pPr>
            <w:r>
              <w:t>2120101</w:t>
            </w:r>
          </w:p>
        </w:tc>
        <w:tc>
          <w:tcPr>
            <w:tcW w:w="3838" w:type="dxa"/>
            <w:vAlign w:val="center"/>
          </w:tcPr>
          <w:p>
            <w:pPr>
              <w:pStyle w:val="21"/>
            </w:pPr>
            <w:r>
              <w:t>行政运行</w:t>
            </w:r>
          </w:p>
        </w:tc>
        <w:tc>
          <w:tcPr>
            <w:tcW w:w="2954" w:type="dxa"/>
            <w:vAlign w:val="center"/>
          </w:tcPr>
          <w:p>
            <w:pPr>
              <w:pStyle w:val="20"/>
            </w:pPr>
            <w:r>
              <w:t>22179991.77</w:t>
            </w:r>
          </w:p>
        </w:tc>
        <w:tc>
          <w:tcPr>
            <w:tcW w:w="2801" w:type="dxa"/>
            <w:vAlign w:val="center"/>
          </w:tcPr>
          <w:p>
            <w:pPr>
              <w:pStyle w:val="20"/>
            </w:pPr>
            <w:r>
              <w:t>21677391.77</w:t>
            </w:r>
          </w:p>
        </w:tc>
        <w:tc>
          <w:tcPr>
            <w:tcW w:w="2710" w:type="dxa"/>
            <w:vAlign w:val="center"/>
          </w:tcPr>
          <w:p>
            <w:pPr>
              <w:pStyle w:val="20"/>
            </w:pPr>
            <w:r>
              <w:t>502600.00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654" w:type="dxa"/>
            <w:vAlign w:val="center"/>
          </w:tcPr>
          <w:p>
            <w:pPr>
              <w:pStyle w:val="22"/>
            </w:pPr>
            <w:r>
              <w:t>10</w:t>
            </w:r>
          </w:p>
        </w:tc>
        <w:tc>
          <w:tcPr>
            <w:tcW w:w="1221" w:type="dxa"/>
            <w:vAlign w:val="center"/>
          </w:tcPr>
          <w:p>
            <w:pPr>
              <w:pStyle w:val="21"/>
            </w:pPr>
            <w:r>
              <w:t>2120199</w:t>
            </w:r>
          </w:p>
        </w:tc>
        <w:tc>
          <w:tcPr>
            <w:tcW w:w="3838" w:type="dxa"/>
            <w:vAlign w:val="center"/>
          </w:tcPr>
          <w:p>
            <w:pPr>
              <w:pStyle w:val="21"/>
            </w:pPr>
            <w:r>
              <w:t>其他城乡社区管理事务支出</w:t>
            </w:r>
          </w:p>
        </w:tc>
        <w:tc>
          <w:tcPr>
            <w:tcW w:w="2954" w:type="dxa"/>
            <w:vAlign w:val="center"/>
          </w:tcPr>
          <w:p>
            <w:pPr>
              <w:pStyle w:val="20"/>
            </w:pPr>
            <w:r>
              <w:t>12398800.00</w:t>
            </w:r>
          </w:p>
        </w:tc>
        <w:tc>
          <w:tcPr>
            <w:tcW w:w="2801" w:type="dxa"/>
            <w:vAlign w:val="center"/>
          </w:tcPr>
          <w:p>
            <w:pPr>
              <w:pStyle w:val="20"/>
            </w:pPr>
          </w:p>
        </w:tc>
        <w:tc>
          <w:tcPr>
            <w:tcW w:w="2710" w:type="dxa"/>
            <w:vAlign w:val="center"/>
          </w:tcPr>
          <w:p>
            <w:pPr>
              <w:pStyle w:val="20"/>
            </w:pPr>
            <w:r>
              <w:t>12398800.00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654" w:type="dxa"/>
            <w:vAlign w:val="center"/>
          </w:tcPr>
          <w:p>
            <w:pPr>
              <w:pStyle w:val="22"/>
            </w:pPr>
            <w:r>
              <w:t>11</w:t>
            </w:r>
          </w:p>
        </w:tc>
        <w:tc>
          <w:tcPr>
            <w:tcW w:w="1221" w:type="dxa"/>
            <w:vAlign w:val="center"/>
          </w:tcPr>
          <w:p>
            <w:pPr>
              <w:pStyle w:val="21"/>
            </w:pPr>
            <w:r>
              <w:t>21203</w:t>
            </w:r>
          </w:p>
        </w:tc>
        <w:tc>
          <w:tcPr>
            <w:tcW w:w="3838" w:type="dxa"/>
            <w:vAlign w:val="center"/>
          </w:tcPr>
          <w:p>
            <w:pPr>
              <w:pStyle w:val="21"/>
            </w:pPr>
            <w:r>
              <w:t>城乡社区公共设施</w:t>
            </w:r>
          </w:p>
        </w:tc>
        <w:tc>
          <w:tcPr>
            <w:tcW w:w="2954" w:type="dxa"/>
            <w:vAlign w:val="center"/>
          </w:tcPr>
          <w:p>
            <w:pPr>
              <w:pStyle w:val="20"/>
            </w:pPr>
            <w:r>
              <w:t>300000.00</w:t>
            </w:r>
          </w:p>
        </w:tc>
        <w:tc>
          <w:tcPr>
            <w:tcW w:w="2801" w:type="dxa"/>
            <w:vAlign w:val="center"/>
          </w:tcPr>
          <w:p>
            <w:pPr>
              <w:pStyle w:val="20"/>
            </w:pPr>
          </w:p>
        </w:tc>
        <w:tc>
          <w:tcPr>
            <w:tcW w:w="2710" w:type="dxa"/>
            <w:vAlign w:val="center"/>
          </w:tcPr>
          <w:p>
            <w:pPr>
              <w:pStyle w:val="20"/>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654" w:type="dxa"/>
            <w:vAlign w:val="center"/>
          </w:tcPr>
          <w:p>
            <w:pPr>
              <w:pStyle w:val="22"/>
            </w:pPr>
            <w:r>
              <w:t>12</w:t>
            </w:r>
          </w:p>
        </w:tc>
        <w:tc>
          <w:tcPr>
            <w:tcW w:w="1221" w:type="dxa"/>
            <w:vAlign w:val="center"/>
          </w:tcPr>
          <w:p>
            <w:pPr>
              <w:pStyle w:val="21"/>
            </w:pPr>
            <w:r>
              <w:t>2120399</w:t>
            </w:r>
          </w:p>
        </w:tc>
        <w:tc>
          <w:tcPr>
            <w:tcW w:w="3838" w:type="dxa"/>
            <w:vAlign w:val="center"/>
          </w:tcPr>
          <w:p>
            <w:pPr>
              <w:pStyle w:val="21"/>
            </w:pPr>
            <w:r>
              <w:t>其他城乡社区公共设施支出</w:t>
            </w:r>
          </w:p>
        </w:tc>
        <w:tc>
          <w:tcPr>
            <w:tcW w:w="2954" w:type="dxa"/>
            <w:vAlign w:val="center"/>
          </w:tcPr>
          <w:p>
            <w:pPr>
              <w:pStyle w:val="20"/>
            </w:pPr>
            <w:r>
              <w:t>300000.00</w:t>
            </w:r>
          </w:p>
        </w:tc>
        <w:tc>
          <w:tcPr>
            <w:tcW w:w="2801" w:type="dxa"/>
            <w:vAlign w:val="center"/>
          </w:tcPr>
          <w:p>
            <w:pPr>
              <w:pStyle w:val="20"/>
            </w:pPr>
          </w:p>
        </w:tc>
        <w:tc>
          <w:tcPr>
            <w:tcW w:w="2710" w:type="dxa"/>
            <w:vAlign w:val="center"/>
          </w:tcPr>
          <w:p>
            <w:pPr>
              <w:pStyle w:val="20"/>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654" w:type="dxa"/>
            <w:vAlign w:val="center"/>
          </w:tcPr>
          <w:p>
            <w:pPr>
              <w:pStyle w:val="22"/>
            </w:pPr>
            <w:r>
              <w:t>13</w:t>
            </w:r>
          </w:p>
        </w:tc>
        <w:tc>
          <w:tcPr>
            <w:tcW w:w="1221" w:type="dxa"/>
            <w:vAlign w:val="center"/>
          </w:tcPr>
          <w:p>
            <w:pPr>
              <w:pStyle w:val="21"/>
            </w:pPr>
            <w:r>
              <w:t>21299</w:t>
            </w:r>
          </w:p>
        </w:tc>
        <w:tc>
          <w:tcPr>
            <w:tcW w:w="3838" w:type="dxa"/>
            <w:vAlign w:val="center"/>
          </w:tcPr>
          <w:p>
            <w:pPr>
              <w:pStyle w:val="21"/>
            </w:pPr>
            <w:r>
              <w:t>其他城乡社区支出</w:t>
            </w:r>
          </w:p>
        </w:tc>
        <w:tc>
          <w:tcPr>
            <w:tcW w:w="2954" w:type="dxa"/>
            <w:vAlign w:val="center"/>
          </w:tcPr>
          <w:p>
            <w:pPr>
              <w:pStyle w:val="20"/>
            </w:pPr>
            <w:r>
              <w:t>127950.00</w:t>
            </w:r>
          </w:p>
        </w:tc>
        <w:tc>
          <w:tcPr>
            <w:tcW w:w="2801" w:type="dxa"/>
            <w:vAlign w:val="center"/>
          </w:tcPr>
          <w:p>
            <w:pPr>
              <w:pStyle w:val="20"/>
            </w:pPr>
          </w:p>
        </w:tc>
        <w:tc>
          <w:tcPr>
            <w:tcW w:w="2710" w:type="dxa"/>
            <w:vAlign w:val="center"/>
          </w:tcPr>
          <w:p>
            <w:pPr>
              <w:pStyle w:val="20"/>
            </w:pPr>
            <w:r>
              <w:t>127950.00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654" w:type="dxa"/>
            <w:vAlign w:val="center"/>
          </w:tcPr>
          <w:p>
            <w:pPr>
              <w:pStyle w:val="22"/>
            </w:pPr>
            <w:r>
              <w:t>14</w:t>
            </w:r>
          </w:p>
        </w:tc>
        <w:tc>
          <w:tcPr>
            <w:tcW w:w="1221" w:type="dxa"/>
            <w:vAlign w:val="center"/>
          </w:tcPr>
          <w:p>
            <w:pPr>
              <w:pStyle w:val="21"/>
            </w:pPr>
            <w:r>
              <w:t>2129999</w:t>
            </w:r>
          </w:p>
        </w:tc>
        <w:tc>
          <w:tcPr>
            <w:tcW w:w="3838" w:type="dxa"/>
            <w:vAlign w:val="center"/>
          </w:tcPr>
          <w:p>
            <w:pPr>
              <w:pStyle w:val="21"/>
            </w:pPr>
            <w:r>
              <w:t>其他城乡社区支出</w:t>
            </w:r>
          </w:p>
        </w:tc>
        <w:tc>
          <w:tcPr>
            <w:tcW w:w="2954" w:type="dxa"/>
            <w:vAlign w:val="center"/>
          </w:tcPr>
          <w:p>
            <w:pPr>
              <w:pStyle w:val="20"/>
            </w:pPr>
            <w:r>
              <w:t>127950.00</w:t>
            </w:r>
          </w:p>
        </w:tc>
        <w:tc>
          <w:tcPr>
            <w:tcW w:w="2801" w:type="dxa"/>
            <w:vAlign w:val="center"/>
          </w:tcPr>
          <w:p>
            <w:pPr>
              <w:pStyle w:val="20"/>
            </w:pPr>
          </w:p>
        </w:tc>
        <w:tc>
          <w:tcPr>
            <w:tcW w:w="2710" w:type="dxa"/>
            <w:vAlign w:val="center"/>
          </w:tcPr>
          <w:p>
            <w:pPr>
              <w:pStyle w:val="20"/>
            </w:pPr>
            <w:r>
              <w:t>127950.00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 w:hRule="atLeast"/>
          <w:jc w:val="center"/>
        </w:trPr>
        <w:tc>
          <w:tcPr>
            <w:tcW w:w="654" w:type="dxa"/>
            <w:vAlign w:val="center"/>
          </w:tcPr>
          <w:p>
            <w:pPr>
              <w:pStyle w:val="22"/>
            </w:pPr>
            <w:r>
              <w:t>15</w:t>
            </w:r>
          </w:p>
        </w:tc>
        <w:tc>
          <w:tcPr>
            <w:tcW w:w="1221" w:type="dxa"/>
            <w:vAlign w:val="center"/>
          </w:tcPr>
          <w:p>
            <w:pPr>
              <w:pStyle w:val="21"/>
            </w:pPr>
            <w:r>
              <w:t>221</w:t>
            </w:r>
          </w:p>
        </w:tc>
        <w:tc>
          <w:tcPr>
            <w:tcW w:w="3838" w:type="dxa"/>
            <w:vAlign w:val="center"/>
          </w:tcPr>
          <w:p>
            <w:pPr>
              <w:pStyle w:val="21"/>
            </w:pPr>
            <w:r>
              <w:t>住房保障支出</w:t>
            </w:r>
          </w:p>
        </w:tc>
        <w:tc>
          <w:tcPr>
            <w:tcW w:w="2954" w:type="dxa"/>
            <w:vAlign w:val="center"/>
          </w:tcPr>
          <w:p>
            <w:pPr>
              <w:pStyle w:val="20"/>
            </w:pPr>
            <w:r>
              <w:t>1747502.00</w:t>
            </w:r>
          </w:p>
        </w:tc>
        <w:tc>
          <w:tcPr>
            <w:tcW w:w="2801" w:type="dxa"/>
            <w:vAlign w:val="center"/>
          </w:tcPr>
          <w:p>
            <w:pPr>
              <w:pStyle w:val="20"/>
            </w:pPr>
          </w:p>
        </w:tc>
        <w:tc>
          <w:tcPr>
            <w:tcW w:w="2710" w:type="dxa"/>
            <w:vAlign w:val="center"/>
          </w:tcPr>
          <w:p>
            <w:pPr>
              <w:pStyle w:val="20"/>
            </w:pPr>
            <w:r>
              <w:t>1747502.00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654" w:type="dxa"/>
            <w:vAlign w:val="center"/>
          </w:tcPr>
          <w:p>
            <w:pPr>
              <w:pStyle w:val="22"/>
            </w:pPr>
            <w:r>
              <w:t>16</w:t>
            </w:r>
          </w:p>
        </w:tc>
        <w:tc>
          <w:tcPr>
            <w:tcW w:w="1221" w:type="dxa"/>
            <w:vAlign w:val="center"/>
          </w:tcPr>
          <w:p>
            <w:pPr>
              <w:pStyle w:val="21"/>
            </w:pPr>
            <w:r>
              <w:t>22101</w:t>
            </w:r>
          </w:p>
        </w:tc>
        <w:tc>
          <w:tcPr>
            <w:tcW w:w="3838" w:type="dxa"/>
            <w:vAlign w:val="center"/>
          </w:tcPr>
          <w:p>
            <w:pPr>
              <w:pStyle w:val="21"/>
            </w:pPr>
            <w:r>
              <w:t>保障性安居工程支出</w:t>
            </w:r>
          </w:p>
        </w:tc>
        <w:tc>
          <w:tcPr>
            <w:tcW w:w="2954" w:type="dxa"/>
            <w:vAlign w:val="center"/>
          </w:tcPr>
          <w:p>
            <w:pPr>
              <w:pStyle w:val="20"/>
            </w:pPr>
            <w:r>
              <w:t>1747502.00</w:t>
            </w:r>
          </w:p>
        </w:tc>
        <w:tc>
          <w:tcPr>
            <w:tcW w:w="2801" w:type="dxa"/>
            <w:vAlign w:val="center"/>
          </w:tcPr>
          <w:p>
            <w:pPr>
              <w:pStyle w:val="20"/>
            </w:pPr>
          </w:p>
        </w:tc>
        <w:tc>
          <w:tcPr>
            <w:tcW w:w="2710" w:type="dxa"/>
            <w:vAlign w:val="center"/>
          </w:tcPr>
          <w:p>
            <w:pPr>
              <w:pStyle w:val="20"/>
            </w:pPr>
            <w:r>
              <w:t>1747502.00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654" w:type="dxa"/>
            <w:vAlign w:val="center"/>
          </w:tcPr>
          <w:p>
            <w:pPr>
              <w:pStyle w:val="22"/>
            </w:pPr>
            <w:r>
              <w:t>17</w:t>
            </w:r>
          </w:p>
        </w:tc>
        <w:tc>
          <w:tcPr>
            <w:tcW w:w="1221" w:type="dxa"/>
            <w:vAlign w:val="center"/>
          </w:tcPr>
          <w:p>
            <w:pPr>
              <w:pStyle w:val="21"/>
            </w:pPr>
            <w:r>
              <w:t>2210107</w:t>
            </w:r>
          </w:p>
        </w:tc>
        <w:tc>
          <w:tcPr>
            <w:tcW w:w="3838" w:type="dxa"/>
            <w:vAlign w:val="center"/>
          </w:tcPr>
          <w:p>
            <w:pPr>
              <w:pStyle w:val="21"/>
            </w:pPr>
            <w:r>
              <w:t>保障性住房租金补贴</w:t>
            </w:r>
          </w:p>
        </w:tc>
        <w:tc>
          <w:tcPr>
            <w:tcW w:w="2954" w:type="dxa"/>
            <w:vAlign w:val="center"/>
          </w:tcPr>
          <w:p>
            <w:pPr>
              <w:pStyle w:val="20"/>
            </w:pPr>
            <w:r>
              <w:t>477502.00</w:t>
            </w:r>
          </w:p>
        </w:tc>
        <w:tc>
          <w:tcPr>
            <w:tcW w:w="2801" w:type="dxa"/>
            <w:vAlign w:val="center"/>
          </w:tcPr>
          <w:p>
            <w:pPr>
              <w:pStyle w:val="20"/>
            </w:pPr>
          </w:p>
        </w:tc>
        <w:tc>
          <w:tcPr>
            <w:tcW w:w="2710" w:type="dxa"/>
            <w:vAlign w:val="center"/>
          </w:tcPr>
          <w:p>
            <w:pPr>
              <w:pStyle w:val="20"/>
            </w:pPr>
            <w:r>
              <w:t>477502.00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654" w:type="dxa"/>
            <w:vAlign w:val="center"/>
          </w:tcPr>
          <w:p>
            <w:pPr>
              <w:pStyle w:val="22"/>
            </w:pPr>
            <w:r>
              <w:t>18</w:t>
            </w:r>
          </w:p>
        </w:tc>
        <w:tc>
          <w:tcPr>
            <w:tcW w:w="1221" w:type="dxa"/>
            <w:vAlign w:val="center"/>
          </w:tcPr>
          <w:p>
            <w:pPr>
              <w:pStyle w:val="21"/>
            </w:pPr>
            <w:r>
              <w:t>2210108</w:t>
            </w:r>
          </w:p>
        </w:tc>
        <w:tc>
          <w:tcPr>
            <w:tcW w:w="3838" w:type="dxa"/>
            <w:vAlign w:val="center"/>
          </w:tcPr>
          <w:p>
            <w:pPr>
              <w:pStyle w:val="21"/>
            </w:pPr>
            <w:r>
              <w:t>老旧小区改造</w:t>
            </w:r>
          </w:p>
        </w:tc>
        <w:tc>
          <w:tcPr>
            <w:tcW w:w="2954" w:type="dxa"/>
            <w:vAlign w:val="center"/>
          </w:tcPr>
          <w:p>
            <w:pPr>
              <w:pStyle w:val="20"/>
            </w:pPr>
            <w:r>
              <w:t>1270000.00</w:t>
            </w:r>
          </w:p>
        </w:tc>
        <w:tc>
          <w:tcPr>
            <w:tcW w:w="2801" w:type="dxa"/>
            <w:vAlign w:val="center"/>
          </w:tcPr>
          <w:p>
            <w:pPr>
              <w:pStyle w:val="20"/>
            </w:pPr>
          </w:p>
        </w:tc>
        <w:tc>
          <w:tcPr>
            <w:tcW w:w="2710" w:type="dxa"/>
            <w:vAlign w:val="center"/>
          </w:tcPr>
          <w:p>
            <w:pPr>
              <w:pStyle w:val="20"/>
            </w:pPr>
            <w:r>
              <w:t>1270000.00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357"/>
        <w:gridCol w:w="3533"/>
        <w:gridCol w:w="3268"/>
        <w:gridCol w:w="3290"/>
        <w:gridCol w:w="24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tblHeader/>
          <w:jc w:val="center"/>
        </w:trPr>
        <w:tc>
          <w:tcPr>
            <w:tcW w:w="5707" w:type="dxa"/>
            <w:gridSpan w:val="3"/>
            <w:tcBorders>
              <w:top w:val="single" w:color="FFFFFF" w:sz="6" w:space="0"/>
              <w:left w:val="single" w:color="FFFFFF" w:sz="6" w:space="0"/>
              <w:right w:val="single" w:color="FFFFFF" w:sz="6" w:space="0"/>
            </w:tcBorders>
            <w:vAlign w:val="center"/>
          </w:tcPr>
          <w:p>
            <w:pPr>
              <w:pStyle w:val="18"/>
            </w:pPr>
            <w:r>
              <w:t>336玉田县住房和城乡建设局</w:t>
            </w:r>
          </w:p>
        </w:tc>
        <w:tc>
          <w:tcPr>
            <w:tcW w:w="3268" w:type="dxa"/>
            <w:tcBorders>
              <w:top w:val="single" w:color="FFFFFF" w:sz="6" w:space="0"/>
              <w:left w:val="single" w:color="FFFFFF" w:sz="6" w:space="0"/>
              <w:right w:val="single" w:color="FFFFFF" w:sz="6" w:space="0"/>
            </w:tcBorders>
            <w:vAlign w:val="center"/>
          </w:tcPr>
          <w:p>
            <w:pPr>
              <w:pStyle w:val="17"/>
            </w:pPr>
            <w:r>
              <w:t>预算年度：2024</w:t>
            </w:r>
          </w:p>
        </w:tc>
        <w:tc>
          <w:tcPr>
            <w:tcW w:w="5743" w:type="dxa"/>
            <w:gridSpan w:val="2"/>
            <w:tcBorders>
              <w:top w:val="single" w:color="FFFFFF" w:sz="6" w:space="0"/>
              <w:left w:val="single" w:color="FFFFFF" w:sz="6" w:space="0"/>
              <w:right w:val="single" w:color="FFFFFF" w:sz="6" w:space="0"/>
            </w:tcBorders>
            <w:vAlign w:val="center"/>
          </w:tcPr>
          <w:p>
            <w:pPr>
              <w:pStyle w:val="1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817" w:type="dxa"/>
            <w:vMerge w:val="restart"/>
            <w:vAlign w:val="center"/>
          </w:tcPr>
          <w:p>
            <w:pPr>
              <w:pStyle w:val="19"/>
            </w:pPr>
            <w:r>
              <w:t>序号</w:t>
            </w:r>
          </w:p>
        </w:tc>
        <w:tc>
          <w:tcPr>
            <w:tcW w:w="4890" w:type="dxa"/>
            <w:gridSpan w:val="2"/>
            <w:vAlign w:val="center"/>
          </w:tcPr>
          <w:p>
            <w:pPr>
              <w:pStyle w:val="19"/>
            </w:pPr>
            <w:r>
              <w:t>支出部门经济分类科目</w:t>
            </w:r>
          </w:p>
        </w:tc>
        <w:tc>
          <w:tcPr>
            <w:tcW w:w="9011" w:type="dxa"/>
            <w:gridSpan w:val="3"/>
            <w:vAlign w:val="center"/>
          </w:tcPr>
          <w:p>
            <w:pPr>
              <w:pStyle w:val="1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817" w:type="dxa"/>
            <w:vMerge w:val="continue"/>
          </w:tcPr>
          <w:p/>
        </w:tc>
        <w:tc>
          <w:tcPr>
            <w:tcW w:w="1357" w:type="dxa"/>
            <w:vAlign w:val="center"/>
          </w:tcPr>
          <w:p>
            <w:pPr>
              <w:pStyle w:val="19"/>
            </w:pPr>
            <w:r>
              <w:t>科目编码</w:t>
            </w:r>
          </w:p>
        </w:tc>
        <w:tc>
          <w:tcPr>
            <w:tcW w:w="3533" w:type="dxa"/>
            <w:vAlign w:val="center"/>
          </w:tcPr>
          <w:p>
            <w:pPr>
              <w:pStyle w:val="19"/>
            </w:pPr>
            <w:r>
              <w:t>科目名称</w:t>
            </w:r>
          </w:p>
        </w:tc>
        <w:tc>
          <w:tcPr>
            <w:tcW w:w="3268" w:type="dxa"/>
            <w:vAlign w:val="center"/>
          </w:tcPr>
          <w:p>
            <w:pPr>
              <w:pStyle w:val="19"/>
            </w:pPr>
            <w:r>
              <w:t>合计</w:t>
            </w:r>
          </w:p>
        </w:tc>
        <w:tc>
          <w:tcPr>
            <w:tcW w:w="3290" w:type="dxa"/>
            <w:vAlign w:val="center"/>
          </w:tcPr>
          <w:p>
            <w:pPr>
              <w:pStyle w:val="19"/>
            </w:pPr>
            <w:r>
              <w:t>人员经费</w:t>
            </w:r>
          </w:p>
        </w:tc>
        <w:tc>
          <w:tcPr>
            <w:tcW w:w="2453" w:type="dxa"/>
            <w:vAlign w:val="center"/>
          </w:tcPr>
          <w:p>
            <w:pPr>
              <w:pStyle w:val="1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817" w:type="dxa"/>
            <w:vAlign w:val="center"/>
          </w:tcPr>
          <w:p>
            <w:pPr>
              <w:pStyle w:val="19"/>
            </w:pPr>
            <w:r>
              <w:t>栏次</w:t>
            </w:r>
          </w:p>
        </w:tc>
        <w:tc>
          <w:tcPr>
            <w:tcW w:w="1357" w:type="dxa"/>
            <w:vAlign w:val="center"/>
          </w:tcPr>
          <w:p>
            <w:pPr>
              <w:pStyle w:val="19"/>
            </w:pPr>
            <w:r>
              <w:t>1</w:t>
            </w:r>
          </w:p>
        </w:tc>
        <w:tc>
          <w:tcPr>
            <w:tcW w:w="3533" w:type="dxa"/>
            <w:vAlign w:val="center"/>
          </w:tcPr>
          <w:p>
            <w:pPr>
              <w:pStyle w:val="19"/>
            </w:pPr>
            <w:r>
              <w:t>2</w:t>
            </w:r>
          </w:p>
        </w:tc>
        <w:tc>
          <w:tcPr>
            <w:tcW w:w="3268" w:type="dxa"/>
            <w:vAlign w:val="center"/>
          </w:tcPr>
          <w:p>
            <w:pPr>
              <w:pStyle w:val="19"/>
            </w:pPr>
            <w:r>
              <w:t>3</w:t>
            </w:r>
          </w:p>
        </w:tc>
        <w:tc>
          <w:tcPr>
            <w:tcW w:w="3290" w:type="dxa"/>
            <w:vAlign w:val="center"/>
          </w:tcPr>
          <w:p>
            <w:pPr>
              <w:pStyle w:val="19"/>
            </w:pPr>
            <w:r>
              <w:t>4</w:t>
            </w:r>
          </w:p>
        </w:tc>
        <w:tc>
          <w:tcPr>
            <w:tcW w:w="2453"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1</w:t>
            </w:r>
          </w:p>
        </w:tc>
        <w:tc>
          <w:tcPr>
            <w:tcW w:w="1357" w:type="dxa"/>
            <w:vAlign w:val="center"/>
          </w:tcPr>
          <w:p>
            <w:pPr>
              <w:pStyle w:val="25"/>
            </w:pPr>
          </w:p>
        </w:tc>
        <w:tc>
          <w:tcPr>
            <w:tcW w:w="3533" w:type="dxa"/>
            <w:vAlign w:val="center"/>
          </w:tcPr>
          <w:p>
            <w:pPr>
              <w:pStyle w:val="23"/>
            </w:pPr>
            <w:r>
              <w:t>合计</w:t>
            </w:r>
          </w:p>
        </w:tc>
        <w:tc>
          <w:tcPr>
            <w:tcW w:w="3268" w:type="dxa"/>
            <w:vAlign w:val="center"/>
          </w:tcPr>
          <w:p>
            <w:pPr>
              <w:pStyle w:val="24"/>
            </w:pPr>
            <w:r>
              <w:t>21677391.77</w:t>
            </w:r>
          </w:p>
        </w:tc>
        <w:tc>
          <w:tcPr>
            <w:tcW w:w="3290" w:type="dxa"/>
            <w:vAlign w:val="center"/>
          </w:tcPr>
          <w:p>
            <w:pPr>
              <w:pStyle w:val="24"/>
            </w:pPr>
            <w:r>
              <w:t>20912559.77</w:t>
            </w:r>
          </w:p>
        </w:tc>
        <w:tc>
          <w:tcPr>
            <w:tcW w:w="2453" w:type="dxa"/>
            <w:vAlign w:val="center"/>
          </w:tcPr>
          <w:p>
            <w:pPr>
              <w:pStyle w:val="24"/>
            </w:pPr>
            <w:r>
              <w:t>764832.00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2</w:t>
            </w:r>
          </w:p>
        </w:tc>
        <w:tc>
          <w:tcPr>
            <w:tcW w:w="1357" w:type="dxa"/>
            <w:vAlign w:val="center"/>
          </w:tcPr>
          <w:p>
            <w:pPr>
              <w:pStyle w:val="21"/>
            </w:pPr>
            <w:r>
              <w:t>301</w:t>
            </w:r>
          </w:p>
        </w:tc>
        <w:tc>
          <w:tcPr>
            <w:tcW w:w="3533" w:type="dxa"/>
            <w:vAlign w:val="center"/>
          </w:tcPr>
          <w:p>
            <w:pPr>
              <w:pStyle w:val="21"/>
            </w:pPr>
            <w:r>
              <w:t>工资福利支出</w:t>
            </w:r>
          </w:p>
        </w:tc>
        <w:tc>
          <w:tcPr>
            <w:tcW w:w="3268" w:type="dxa"/>
            <w:vAlign w:val="center"/>
          </w:tcPr>
          <w:p>
            <w:pPr>
              <w:pStyle w:val="20"/>
            </w:pPr>
            <w:r>
              <w:t>19938559.49</w:t>
            </w:r>
          </w:p>
        </w:tc>
        <w:tc>
          <w:tcPr>
            <w:tcW w:w="3290" w:type="dxa"/>
            <w:vAlign w:val="center"/>
          </w:tcPr>
          <w:p>
            <w:pPr>
              <w:pStyle w:val="20"/>
            </w:pPr>
            <w:r>
              <w:t>19938559.49</w:t>
            </w:r>
          </w:p>
        </w:tc>
        <w:tc>
          <w:tcPr>
            <w:tcW w:w="245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3</w:t>
            </w:r>
          </w:p>
        </w:tc>
        <w:tc>
          <w:tcPr>
            <w:tcW w:w="1357" w:type="dxa"/>
            <w:vAlign w:val="center"/>
          </w:tcPr>
          <w:p>
            <w:pPr>
              <w:pStyle w:val="21"/>
            </w:pPr>
            <w:r>
              <w:t>30101</w:t>
            </w:r>
          </w:p>
        </w:tc>
        <w:tc>
          <w:tcPr>
            <w:tcW w:w="3533" w:type="dxa"/>
            <w:vAlign w:val="center"/>
          </w:tcPr>
          <w:p>
            <w:pPr>
              <w:pStyle w:val="21"/>
            </w:pPr>
            <w:r>
              <w:t>基本工资</w:t>
            </w:r>
          </w:p>
        </w:tc>
        <w:tc>
          <w:tcPr>
            <w:tcW w:w="3268" w:type="dxa"/>
            <w:vAlign w:val="center"/>
          </w:tcPr>
          <w:p>
            <w:pPr>
              <w:pStyle w:val="20"/>
            </w:pPr>
            <w:r>
              <w:t>4254533.45</w:t>
            </w:r>
          </w:p>
        </w:tc>
        <w:tc>
          <w:tcPr>
            <w:tcW w:w="3290" w:type="dxa"/>
            <w:vAlign w:val="center"/>
          </w:tcPr>
          <w:p>
            <w:pPr>
              <w:pStyle w:val="20"/>
            </w:pPr>
            <w:r>
              <w:t>4254533.45</w:t>
            </w:r>
          </w:p>
        </w:tc>
        <w:tc>
          <w:tcPr>
            <w:tcW w:w="245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4</w:t>
            </w:r>
          </w:p>
        </w:tc>
        <w:tc>
          <w:tcPr>
            <w:tcW w:w="1357" w:type="dxa"/>
            <w:vAlign w:val="center"/>
          </w:tcPr>
          <w:p>
            <w:pPr>
              <w:pStyle w:val="21"/>
            </w:pPr>
            <w:r>
              <w:t>30102</w:t>
            </w:r>
          </w:p>
        </w:tc>
        <w:tc>
          <w:tcPr>
            <w:tcW w:w="3533" w:type="dxa"/>
            <w:vAlign w:val="center"/>
          </w:tcPr>
          <w:p>
            <w:pPr>
              <w:pStyle w:val="21"/>
            </w:pPr>
            <w:r>
              <w:t>津贴补贴</w:t>
            </w:r>
          </w:p>
        </w:tc>
        <w:tc>
          <w:tcPr>
            <w:tcW w:w="3268" w:type="dxa"/>
            <w:vAlign w:val="center"/>
          </w:tcPr>
          <w:p>
            <w:pPr>
              <w:pStyle w:val="20"/>
            </w:pPr>
            <w:r>
              <w:t>921420.00</w:t>
            </w:r>
          </w:p>
        </w:tc>
        <w:tc>
          <w:tcPr>
            <w:tcW w:w="3290" w:type="dxa"/>
            <w:vAlign w:val="center"/>
          </w:tcPr>
          <w:p>
            <w:pPr>
              <w:pStyle w:val="20"/>
            </w:pPr>
            <w:r>
              <w:t>921420.00</w:t>
            </w:r>
          </w:p>
        </w:tc>
        <w:tc>
          <w:tcPr>
            <w:tcW w:w="245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5</w:t>
            </w:r>
          </w:p>
        </w:tc>
        <w:tc>
          <w:tcPr>
            <w:tcW w:w="1357" w:type="dxa"/>
            <w:vAlign w:val="center"/>
          </w:tcPr>
          <w:p>
            <w:pPr>
              <w:pStyle w:val="21"/>
            </w:pPr>
            <w:r>
              <w:t>30103</w:t>
            </w:r>
          </w:p>
        </w:tc>
        <w:tc>
          <w:tcPr>
            <w:tcW w:w="3533" w:type="dxa"/>
            <w:vAlign w:val="center"/>
          </w:tcPr>
          <w:p>
            <w:pPr>
              <w:pStyle w:val="21"/>
            </w:pPr>
            <w:r>
              <w:t>奖金</w:t>
            </w:r>
          </w:p>
        </w:tc>
        <w:tc>
          <w:tcPr>
            <w:tcW w:w="3268" w:type="dxa"/>
            <w:vAlign w:val="center"/>
          </w:tcPr>
          <w:p>
            <w:pPr>
              <w:pStyle w:val="20"/>
            </w:pPr>
            <w:r>
              <w:t>240271.00</w:t>
            </w:r>
          </w:p>
        </w:tc>
        <w:tc>
          <w:tcPr>
            <w:tcW w:w="3290" w:type="dxa"/>
            <w:vAlign w:val="center"/>
          </w:tcPr>
          <w:p>
            <w:pPr>
              <w:pStyle w:val="20"/>
            </w:pPr>
            <w:r>
              <w:t>240271.00</w:t>
            </w:r>
          </w:p>
        </w:tc>
        <w:tc>
          <w:tcPr>
            <w:tcW w:w="245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6</w:t>
            </w:r>
          </w:p>
        </w:tc>
        <w:tc>
          <w:tcPr>
            <w:tcW w:w="1357" w:type="dxa"/>
            <w:vAlign w:val="center"/>
          </w:tcPr>
          <w:p>
            <w:pPr>
              <w:pStyle w:val="21"/>
            </w:pPr>
            <w:r>
              <w:t>30107</w:t>
            </w:r>
          </w:p>
        </w:tc>
        <w:tc>
          <w:tcPr>
            <w:tcW w:w="3533" w:type="dxa"/>
            <w:vAlign w:val="center"/>
          </w:tcPr>
          <w:p>
            <w:pPr>
              <w:pStyle w:val="21"/>
            </w:pPr>
            <w:r>
              <w:t>绩效工资</w:t>
            </w:r>
          </w:p>
        </w:tc>
        <w:tc>
          <w:tcPr>
            <w:tcW w:w="3268" w:type="dxa"/>
            <w:vAlign w:val="center"/>
          </w:tcPr>
          <w:p>
            <w:pPr>
              <w:pStyle w:val="20"/>
            </w:pPr>
            <w:r>
              <w:t>2979997.00</w:t>
            </w:r>
          </w:p>
        </w:tc>
        <w:tc>
          <w:tcPr>
            <w:tcW w:w="3290" w:type="dxa"/>
            <w:vAlign w:val="center"/>
          </w:tcPr>
          <w:p>
            <w:pPr>
              <w:pStyle w:val="20"/>
            </w:pPr>
            <w:r>
              <w:t>2979997.00</w:t>
            </w:r>
          </w:p>
        </w:tc>
        <w:tc>
          <w:tcPr>
            <w:tcW w:w="245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7</w:t>
            </w:r>
          </w:p>
        </w:tc>
        <w:tc>
          <w:tcPr>
            <w:tcW w:w="1357" w:type="dxa"/>
            <w:vAlign w:val="center"/>
          </w:tcPr>
          <w:p>
            <w:pPr>
              <w:pStyle w:val="21"/>
            </w:pPr>
            <w:r>
              <w:t>30108</w:t>
            </w:r>
          </w:p>
        </w:tc>
        <w:tc>
          <w:tcPr>
            <w:tcW w:w="3533" w:type="dxa"/>
            <w:vAlign w:val="center"/>
          </w:tcPr>
          <w:p>
            <w:pPr>
              <w:pStyle w:val="21"/>
            </w:pPr>
            <w:r>
              <w:t>机关事业单位基本养老保险缴费</w:t>
            </w:r>
          </w:p>
        </w:tc>
        <w:tc>
          <w:tcPr>
            <w:tcW w:w="3268" w:type="dxa"/>
            <w:vAlign w:val="center"/>
          </w:tcPr>
          <w:p>
            <w:pPr>
              <w:pStyle w:val="20"/>
            </w:pPr>
            <w:r>
              <w:t>1232293.28</w:t>
            </w:r>
          </w:p>
        </w:tc>
        <w:tc>
          <w:tcPr>
            <w:tcW w:w="3290" w:type="dxa"/>
            <w:vAlign w:val="center"/>
          </w:tcPr>
          <w:p>
            <w:pPr>
              <w:pStyle w:val="20"/>
            </w:pPr>
            <w:r>
              <w:t>1232293.28</w:t>
            </w:r>
          </w:p>
        </w:tc>
        <w:tc>
          <w:tcPr>
            <w:tcW w:w="245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8</w:t>
            </w:r>
          </w:p>
        </w:tc>
        <w:tc>
          <w:tcPr>
            <w:tcW w:w="1357" w:type="dxa"/>
            <w:vAlign w:val="center"/>
          </w:tcPr>
          <w:p>
            <w:pPr>
              <w:pStyle w:val="21"/>
            </w:pPr>
            <w:r>
              <w:t>30109</w:t>
            </w:r>
          </w:p>
        </w:tc>
        <w:tc>
          <w:tcPr>
            <w:tcW w:w="3533" w:type="dxa"/>
            <w:vAlign w:val="center"/>
          </w:tcPr>
          <w:p>
            <w:pPr>
              <w:pStyle w:val="21"/>
            </w:pPr>
            <w:r>
              <w:t>职业年金缴费</w:t>
            </w:r>
          </w:p>
        </w:tc>
        <w:tc>
          <w:tcPr>
            <w:tcW w:w="3268" w:type="dxa"/>
            <w:vAlign w:val="center"/>
          </w:tcPr>
          <w:p>
            <w:pPr>
              <w:pStyle w:val="20"/>
            </w:pPr>
            <w:r>
              <w:t>426932.64</w:t>
            </w:r>
          </w:p>
        </w:tc>
        <w:tc>
          <w:tcPr>
            <w:tcW w:w="3290" w:type="dxa"/>
            <w:vAlign w:val="center"/>
          </w:tcPr>
          <w:p>
            <w:pPr>
              <w:pStyle w:val="20"/>
            </w:pPr>
            <w:r>
              <w:t>426932.64</w:t>
            </w:r>
          </w:p>
        </w:tc>
        <w:tc>
          <w:tcPr>
            <w:tcW w:w="245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9</w:t>
            </w:r>
          </w:p>
        </w:tc>
        <w:tc>
          <w:tcPr>
            <w:tcW w:w="1357" w:type="dxa"/>
            <w:vAlign w:val="center"/>
          </w:tcPr>
          <w:p>
            <w:pPr>
              <w:pStyle w:val="21"/>
            </w:pPr>
            <w:r>
              <w:t>30110</w:t>
            </w:r>
          </w:p>
        </w:tc>
        <w:tc>
          <w:tcPr>
            <w:tcW w:w="3533" w:type="dxa"/>
            <w:vAlign w:val="center"/>
          </w:tcPr>
          <w:p>
            <w:pPr>
              <w:pStyle w:val="21"/>
            </w:pPr>
            <w:r>
              <w:t>职工基本医疗保险缴费</w:t>
            </w:r>
          </w:p>
        </w:tc>
        <w:tc>
          <w:tcPr>
            <w:tcW w:w="3268" w:type="dxa"/>
            <w:vAlign w:val="center"/>
          </w:tcPr>
          <w:p>
            <w:pPr>
              <w:pStyle w:val="20"/>
            </w:pPr>
            <w:r>
              <w:t>863512.78</w:t>
            </w:r>
          </w:p>
        </w:tc>
        <w:tc>
          <w:tcPr>
            <w:tcW w:w="3290" w:type="dxa"/>
            <w:vAlign w:val="center"/>
          </w:tcPr>
          <w:p>
            <w:pPr>
              <w:pStyle w:val="20"/>
            </w:pPr>
            <w:r>
              <w:t>863512.78</w:t>
            </w:r>
          </w:p>
        </w:tc>
        <w:tc>
          <w:tcPr>
            <w:tcW w:w="245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10</w:t>
            </w:r>
          </w:p>
        </w:tc>
        <w:tc>
          <w:tcPr>
            <w:tcW w:w="1357" w:type="dxa"/>
            <w:vAlign w:val="center"/>
          </w:tcPr>
          <w:p>
            <w:pPr>
              <w:pStyle w:val="21"/>
            </w:pPr>
            <w:r>
              <w:t>30111</w:t>
            </w:r>
          </w:p>
        </w:tc>
        <w:tc>
          <w:tcPr>
            <w:tcW w:w="3533" w:type="dxa"/>
            <w:vAlign w:val="center"/>
          </w:tcPr>
          <w:p>
            <w:pPr>
              <w:pStyle w:val="21"/>
            </w:pPr>
            <w:r>
              <w:t>公务员医疗补助缴费</w:t>
            </w:r>
          </w:p>
        </w:tc>
        <w:tc>
          <w:tcPr>
            <w:tcW w:w="3268" w:type="dxa"/>
            <w:vAlign w:val="center"/>
          </w:tcPr>
          <w:p>
            <w:pPr>
              <w:pStyle w:val="20"/>
            </w:pPr>
            <w:r>
              <w:t>556392.40</w:t>
            </w:r>
          </w:p>
        </w:tc>
        <w:tc>
          <w:tcPr>
            <w:tcW w:w="3290" w:type="dxa"/>
            <w:vAlign w:val="center"/>
          </w:tcPr>
          <w:p>
            <w:pPr>
              <w:pStyle w:val="20"/>
            </w:pPr>
            <w:r>
              <w:t>556392.40</w:t>
            </w:r>
          </w:p>
        </w:tc>
        <w:tc>
          <w:tcPr>
            <w:tcW w:w="245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11</w:t>
            </w:r>
          </w:p>
        </w:tc>
        <w:tc>
          <w:tcPr>
            <w:tcW w:w="1357" w:type="dxa"/>
            <w:vAlign w:val="center"/>
          </w:tcPr>
          <w:p>
            <w:pPr>
              <w:pStyle w:val="21"/>
            </w:pPr>
            <w:r>
              <w:t>30112</w:t>
            </w:r>
          </w:p>
        </w:tc>
        <w:tc>
          <w:tcPr>
            <w:tcW w:w="3533" w:type="dxa"/>
            <w:vAlign w:val="center"/>
          </w:tcPr>
          <w:p>
            <w:pPr>
              <w:pStyle w:val="21"/>
            </w:pPr>
            <w:r>
              <w:t>其他社会保障缴费</w:t>
            </w:r>
          </w:p>
        </w:tc>
        <w:tc>
          <w:tcPr>
            <w:tcW w:w="3268" w:type="dxa"/>
            <w:vAlign w:val="center"/>
          </w:tcPr>
          <w:p>
            <w:pPr>
              <w:pStyle w:val="20"/>
            </w:pPr>
            <w:r>
              <w:t>139098.10</w:t>
            </w:r>
          </w:p>
        </w:tc>
        <w:tc>
          <w:tcPr>
            <w:tcW w:w="3290" w:type="dxa"/>
            <w:vAlign w:val="center"/>
          </w:tcPr>
          <w:p>
            <w:pPr>
              <w:pStyle w:val="20"/>
            </w:pPr>
            <w:r>
              <w:t>139098.10</w:t>
            </w:r>
          </w:p>
        </w:tc>
        <w:tc>
          <w:tcPr>
            <w:tcW w:w="245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12</w:t>
            </w:r>
          </w:p>
        </w:tc>
        <w:tc>
          <w:tcPr>
            <w:tcW w:w="1357" w:type="dxa"/>
            <w:vAlign w:val="center"/>
          </w:tcPr>
          <w:p>
            <w:pPr>
              <w:pStyle w:val="21"/>
            </w:pPr>
            <w:r>
              <w:t>30113</w:t>
            </w:r>
          </w:p>
        </w:tc>
        <w:tc>
          <w:tcPr>
            <w:tcW w:w="3533" w:type="dxa"/>
            <w:vAlign w:val="center"/>
          </w:tcPr>
          <w:p>
            <w:pPr>
              <w:pStyle w:val="21"/>
            </w:pPr>
            <w:r>
              <w:t>住房公积金</w:t>
            </w:r>
          </w:p>
        </w:tc>
        <w:tc>
          <w:tcPr>
            <w:tcW w:w="3268" w:type="dxa"/>
            <w:vAlign w:val="center"/>
          </w:tcPr>
          <w:p>
            <w:pPr>
              <w:pStyle w:val="20"/>
            </w:pPr>
            <w:r>
              <w:t>957063.84</w:t>
            </w:r>
          </w:p>
        </w:tc>
        <w:tc>
          <w:tcPr>
            <w:tcW w:w="3290" w:type="dxa"/>
            <w:vAlign w:val="center"/>
          </w:tcPr>
          <w:p>
            <w:pPr>
              <w:pStyle w:val="20"/>
            </w:pPr>
            <w:r>
              <w:t>957063.84</w:t>
            </w:r>
          </w:p>
        </w:tc>
        <w:tc>
          <w:tcPr>
            <w:tcW w:w="245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13</w:t>
            </w:r>
          </w:p>
        </w:tc>
        <w:tc>
          <w:tcPr>
            <w:tcW w:w="1357" w:type="dxa"/>
            <w:vAlign w:val="center"/>
          </w:tcPr>
          <w:p>
            <w:pPr>
              <w:pStyle w:val="21"/>
            </w:pPr>
            <w:r>
              <w:t>30199</w:t>
            </w:r>
          </w:p>
        </w:tc>
        <w:tc>
          <w:tcPr>
            <w:tcW w:w="3533" w:type="dxa"/>
            <w:vAlign w:val="center"/>
          </w:tcPr>
          <w:p>
            <w:pPr>
              <w:pStyle w:val="21"/>
            </w:pPr>
            <w:r>
              <w:t>其他工资福利支出</w:t>
            </w:r>
          </w:p>
        </w:tc>
        <w:tc>
          <w:tcPr>
            <w:tcW w:w="3268" w:type="dxa"/>
            <w:vAlign w:val="center"/>
          </w:tcPr>
          <w:p>
            <w:pPr>
              <w:pStyle w:val="20"/>
            </w:pPr>
            <w:r>
              <w:t>7367045.00</w:t>
            </w:r>
          </w:p>
        </w:tc>
        <w:tc>
          <w:tcPr>
            <w:tcW w:w="3290" w:type="dxa"/>
            <w:vAlign w:val="center"/>
          </w:tcPr>
          <w:p>
            <w:pPr>
              <w:pStyle w:val="20"/>
            </w:pPr>
            <w:r>
              <w:t>7367045.00</w:t>
            </w:r>
          </w:p>
        </w:tc>
        <w:tc>
          <w:tcPr>
            <w:tcW w:w="245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14</w:t>
            </w:r>
          </w:p>
        </w:tc>
        <w:tc>
          <w:tcPr>
            <w:tcW w:w="1357" w:type="dxa"/>
            <w:vAlign w:val="center"/>
          </w:tcPr>
          <w:p>
            <w:pPr>
              <w:pStyle w:val="21"/>
            </w:pPr>
            <w:r>
              <w:t>302</w:t>
            </w:r>
          </w:p>
        </w:tc>
        <w:tc>
          <w:tcPr>
            <w:tcW w:w="3533" w:type="dxa"/>
            <w:vAlign w:val="center"/>
          </w:tcPr>
          <w:p>
            <w:pPr>
              <w:pStyle w:val="21"/>
            </w:pPr>
            <w:r>
              <w:t>商品和服务支出</w:t>
            </w:r>
          </w:p>
        </w:tc>
        <w:tc>
          <w:tcPr>
            <w:tcW w:w="3268" w:type="dxa"/>
            <w:vAlign w:val="center"/>
          </w:tcPr>
          <w:p>
            <w:pPr>
              <w:pStyle w:val="20"/>
            </w:pPr>
            <w:r>
              <w:t>764832.00</w:t>
            </w:r>
          </w:p>
        </w:tc>
        <w:tc>
          <w:tcPr>
            <w:tcW w:w="3290" w:type="dxa"/>
            <w:vAlign w:val="center"/>
          </w:tcPr>
          <w:p>
            <w:pPr>
              <w:pStyle w:val="20"/>
            </w:pPr>
          </w:p>
        </w:tc>
        <w:tc>
          <w:tcPr>
            <w:tcW w:w="2453" w:type="dxa"/>
            <w:vAlign w:val="center"/>
          </w:tcPr>
          <w:p>
            <w:pPr>
              <w:pStyle w:val="20"/>
            </w:pPr>
            <w:r>
              <w:t>764832.00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15</w:t>
            </w:r>
          </w:p>
        </w:tc>
        <w:tc>
          <w:tcPr>
            <w:tcW w:w="1357" w:type="dxa"/>
            <w:vAlign w:val="center"/>
          </w:tcPr>
          <w:p>
            <w:pPr>
              <w:pStyle w:val="21"/>
            </w:pPr>
            <w:r>
              <w:t>30201</w:t>
            </w:r>
          </w:p>
        </w:tc>
        <w:tc>
          <w:tcPr>
            <w:tcW w:w="3533" w:type="dxa"/>
            <w:vAlign w:val="center"/>
          </w:tcPr>
          <w:p>
            <w:pPr>
              <w:pStyle w:val="21"/>
            </w:pPr>
            <w:r>
              <w:t>办公费</w:t>
            </w:r>
          </w:p>
        </w:tc>
        <w:tc>
          <w:tcPr>
            <w:tcW w:w="3268" w:type="dxa"/>
            <w:vAlign w:val="center"/>
          </w:tcPr>
          <w:p>
            <w:pPr>
              <w:pStyle w:val="20"/>
            </w:pPr>
            <w:r>
              <w:t>38000.00</w:t>
            </w:r>
          </w:p>
        </w:tc>
        <w:tc>
          <w:tcPr>
            <w:tcW w:w="3290" w:type="dxa"/>
            <w:vAlign w:val="center"/>
          </w:tcPr>
          <w:p>
            <w:pPr>
              <w:pStyle w:val="20"/>
            </w:pPr>
          </w:p>
        </w:tc>
        <w:tc>
          <w:tcPr>
            <w:tcW w:w="2453" w:type="dxa"/>
            <w:vAlign w:val="center"/>
          </w:tcPr>
          <w:p>
            <w:pPr>
              <w:pStyle w:val="20"/>
            </w:pPr>
            <w:r>
              <w:t>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16</w:t>
            </w:r>
          </w:p>
        </w:tc>
        <w:tc>
          <w:tcPr>
            <w:tcW w:w="1357" w:type="dxa"/>
            <w:vAlign w:val="center"/>
          </w:tcPr>
          <w:p>
            <w:pPr>
              <w:pStyle w:val="21"/>
            </w:pPr>
            <w:r>
              <w:t>30203</w:t>
            </w:r>
          </w:p>
        </w:tc>
        <w:tc>
          <w:tcPr>
            <w:tcW w:w="3533" w:type="dxa"/>
            <w:vAlign w:val="center"/>
          </w:tcPr>
          <w:p>
            <w:pPr>
              <w:pStyle w:val="21"/>
            </w:pPr>
            <w:r>
              <w:t>咨询费</w:t>
            </w:r>
          </w:p>
        </w:tc>
        <w:tc>
          <w:tcPr>
            <w:tcW w:w="3268" w:type="dxa"/>
            <w:vAlign w:val="center"/>
          </w:tcPr>
          <w:p>
            <w:pPr>
              <w:pStyle w:val="20"/>
            </w:pPr>
            <w:r>
              <w:t>30000.00</w:t>
            </w:r>
          </w:p>
        </w:tc>
        <w:tc>
          <w:tcPr>
            <w:tcW w:w="3290" w:type="dxa"/>
            <w:vAlign w:val="center"/>
          </w:tcPr>
          <w:p>
            <w:pPr>
              <w:pStyle w:val="20"/>
            </w:pPr>
          </w:p>
        </w:tc>
        <w:tc>
          <w:tcPr>
            <w:tcW w:w="2453" w:type="dxa"/>
            <w:vAlign w:val="center"/>
          </w:tcPr>
          <w:p>
            <w:pPr>
              <w:pStyle w:val="20"/>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17</w:t>
            </w:r>
          </w:p>
        </w:tc>
        <w:tc>
          <w:tcPr>
            <w:tcW w:w="1357" w:type="dxa"/>
            <w:vAlign w:val="center"/>
          </w:tcPr>
          <w:p>
            <w:pPr>
              <w:pStyle w:val="21"/>
            </w:pPr>
            <w:r>
              <w:t>30206</w:t>
            </w:r>
          </w:p>
        </w:tc>
        <w:tc>
          <w:tcPr>
            <w:tcW w:w="3533" w:type="dxa"/>
            <w:vAlign w:val="center"/>
          </w:tcPr>
          <w:p>
            <w:pPr>
              <w:pStyle w:val="21"/>
            </w:pPr>
            <w:r>
              <w:t>电费</w:t>
            </w:r>
          </w:p>
        </w:tc>
        <w:tc>
          <w:tcPr>
            <w:tcW w:w="3268" w:type="dxa"/>
            <w:vAlign w:val="center"/>
          </w:tcPr>
          <w:p>
            <w:pPr>
              <w:pStyle w:val="20"/>
            </w:pPr>
            <w:r>
              <w:t>45200.00</w:t>
            </w:r>
          </w:p>
        </w:tc>
        <w:tc>
          <w:tcPr>
            <w:tcW w:w="3290" w:type="dxa"/>
            <w:vAlign w:val="center"/>
          </w:tcPr>
          <w:p>
            <w:pPr>
              <w:pStyle w:val="20"/>
            </w:pPr>
          </w:p>
        </w:tc>
        <w:tc>
          <w:tcPr>
            <w:tcW w:w="2453" w:type="dxa"/>
            <w:vAlign w:val="center"/>
          </w:tcPr>
          <w:p>
            <w:pPr>
              <w:pStyle w:val="20"/>
            </w:pPr>
            <w:r>
              <w:t>45200.00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18</w:t>
            </w:r>
          </w:p>
        </w:tc>
        <w:tc>
          <w:tcPr>
            <w:tcW w:w="1357" w:type="dxa"/>
            <w:vAlign w:val="center"/>
          </w:tcPr>
          <w:p>
            <w:pPr>
              <w:pStyle w:val="21"/>
            </w:pPr>
            <w:r>
              <w:t>30207</w:t>
            </w:r>
          </w:p>
        </w:tc>
        <w:tc>
          <w:tcPr>
            <w:tcW w:w="3533" w:type="dxa"/>
            <w:vAlign w:val="center"/>
          </w:tcPr>
          <w:p>
            <w:pPr>
              <w:pStyle w:val="21"/>
            </w:pPr>
            <w:r>
              <w:t>邮电费</w:t>
            </w:r>
          </w:p>
        </w:tc>
        <w:tc>
          <w:tcPr>
            <w:tcW w:w="3268" w:type="dxa"/>
            <w:vAlign w:val="center"/>
          </w:tcPr>
          <w:p>
            <w:pPr>
              <w:pStyle w:val="20"/>
            </w:pPr>
            <w:r>
              <w:t>25152.00</w:t>
            </w:r>
          </w:p>
        </w:tc>
        <w:tc>
          <w:tcPr>
            <w:tcW w:w="3290" w:type="dxa"/>
            <w:vAlign w:val="center"/>
          </w:tcPr>
          <w:p>
            <w:pPr>
              <w:pStyle w:val="20"/>
            </w:pPr>
          </w:p>
        </w:tc>
        <w:tc>
          <w:tcPr>
            <w:tcW w:w="2453" w:type="dxa"/>
            <w:vAlign w:val="center"/>
          </w:tcPr>
          <w:p>
            <w:pPr>
              <w:pStyle w:val="20"/>
            </w:pPr>
            <w:r>
              <w:t>25152.00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19</w:t>
            </w:r>
          </w:p>
        </w:tc>
        <w:tc>
          <w:tcPr>
            <w:tcW w:w="1357" w:type="dxa"/>
            <w:vAlign w:val="center"/>
          </w:tcPr>
          <w:p>
            <w:pPr>
              <w:pStyle w:val="21"/>
            </w:pPr>
            <w:r>
              <w:t>30208</w:t>
            </w:r>
          </w:p>
        </w:tc>
        <w:tc>
          <w:tcPr>
            <w:tcW w:w="3533" w:type="dxa"/>
            <w:vAlign w:val="center"/>
          </w:tcPr>
          <w:p>
            <w:pPr>
              <w:pStyle w:val="21"/>
            </w:pPr>
            <w:r>
              <w:t>取暖费</w:t>
            </w:r>
          </w:p>
        </w:tc>
        <w:tc>
          <w:tcPr>
            <w:tcW w:w="3268" w:type="dxa"/>
            <w:vAlign w:val="center"/>
          </w:tcPr>
          <w:p>
            <w:pPr>
              <w:pStyle w:val="20"/>
            </w:pPr>
            <w:r>
              <w:t>127730.00</w:t>
            </w:r>
          </w:p>
        </w:tc>
        <w:tc>
          <w:tcPr>
            <w:tcW w:w="3290" w:type="dxa"/>
            <w:vAlign w:val="center"/>
          </w:tcPr>
          <w:p>
            <w:pPr>
              <w:pStyle w:val="20"/>
            </w:pPr>
          </w:p>
        </w:tc>
        <w:tc>
          <w:tcPr>
            <w:tcW w:w="2453" w:type="dxa"/>
            <w:vAlign w:val="center"/>
          </w:tcPr>
          <w:p>
            <w:pPr>
              <w:pStyle w:val="20"/>
            </w:pPr>
            <w:r>
              <w:t>127730.00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20</w:t>
            </w:r>
          </w:p>
        </w:tc>
        <w:tc>
          <w:tcPr>
            <w:tcW w:w="1357" w:type="dxa"/>
            <w:vAlign w:val="center"/>
          </w:tcPr>
          <w:p>
            <w:pPr>
              <w:pStyle w:val="21"/>
            </w:pPr>
            <w:r>
              <w:t>30211</w:t>
            </w:r>
          </w:p>
        </w:tc>
        <w:tc>
          <w:tcPr>
            <w:tcW w:w="3533" w:type="dxa"/>
            <w:vAlign w:val="center"/>
          </w:tcPr>
          <w:p>
            <w:pPr>
              <w:pStyle w:val="21"/>
            </w:pPr>
            <w:r>
              <w:t>差旅费</w:t>
            </w:r>
          </w:p>
        </w:tc>
        <w:tc>
          <w:tcPr>
            <w:tcW w:w="3268" w:type="dxa"/>
            <w:vAlign w:val="center"/>
          </w:tcPr>
          <w:p>
            <w:pPr>
              <w:pStyle w:val="20"/>
            </w:pPr>
            <w:r>
              <w:t>38000.00</w:t>
            </w:r>
          </w:p>
        </w:tc>
        <w:tc>
          <w:tcPr>
            <w:tcW w:w="3290" w:type="dxa"/>
            <w:vAlign w:val="center"/>
          </w:tcPr>
          <w:p>
            <w:pPr>
              <w:pStyle w:val="20"/>
            </w:pPr>
          </w:p>
        </w:tc>
        <w:tc>
          <w:tcPr>
            <w:tcW w:w="2453" w:type="dxa"/>
            <w:vAlign w:val="center"/>
          </w:tcPr>
          <w:p>
            <w:pPr>
              <w:pStyle w:val="20"/>
            </w:pPr>
            <w:r>
              <w:t>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21</w:t>
            </w:r>
          </w:p>
        </w:tc>
        <w:tc>
          <w:tcPr>
            <w:tcW w:w="1357" w:type="dxa"/>
            <w:vAlign w:val="center"/>
          </w:tcPr>
          <w:p>
            <w:pPr>
              <w:pStyle w:val="21"/>
            </w:pPr>
            <w:r>
              <w:t>30213</w:t>
            </w:r>
          </w:p>
        </w:tc>
        <w:tc>
          <w:tcPr>
            <w:tcW w:w="3533" w:type="dxa"/>
            <w:vAlign w:val="center"/>
          </w:tcPr>
          <w:p>
            <w:pPr>
              <w:pStyle w:val="21"/>
            </w:pPr>
            <w:r>
              <w:t>维修(护)费</w:t>
            </w:r>
          </w:p>
        </w:tc>
        <w:tc>
          <w:tcPr>
            <w:tcW w:w="3268" w:type="dxa"/>
            <w:vAlign w:val="center"/>
          </w:tcPr>
          <w:p>
            <w:pPr>
              <w:pStyle w:val="20"/>
            </w:pPr>
            <w:r>
              <w:t>12000.00</w:t>
            </w:r>
          </w:p>
        </w:tc>
        <w:tc>
          <w:tcPr>
            <w:tcW w:w="3290" w:type="dxa"/>
            <w:vAlign w:val="center"/>
          </w:tcPr>
          <w:p>
            <w:pPr>
              <w:pStyle w:val="20"/>
            </w:pPr>
          </w:p>
        </w:tc>
        <w:tc>
          <w:tcPr>
            <w:tcW w:w="2453" w:type="dxa"/>
            <w:vAlign w:val="center"/>
          </w:tcPr>
          <w:p>
            <w:pPr>
              <w:pStyle w:val="20"/>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22</w:t>
            </w:r>
          </w:p>
        </w:tc>
        <w:tc>
          <w:tcPr>
            <w:tcW w:w="1357" w:type="dxa"/>
            <w:vAlign w:val="center"/>
          </w:tcPr>
          <w:p>
            <w:pPr>
              <w:pStyle w:val="21"/>
            </w:pPr>
            <w:r>
              <w:t>30216</w:t>
            </w:r>
          </w:p>
        </w:tc>
        <w:tc>
          <w:tcPr>
            <w:tcW w:w="3533" w:type="dxa"/>
            <w:vAlign w:val="center"/>
          </w:tcPr>
          <w:p>
            <w:pPr>
              <w:pStyle w:val="21"/>
            </w:pPr>
            <w:r>
              <w:t>培训费</w:t>
            </w:r>
          </w:p>
        </w:tc>
        <w:tc>
          <w:tcPr>
            <w:tcW w:w="3268" w:type="dxa"/>
            <w:vAlign w:val="center"/>
          </w:tcPr>
          <w:p>
            <w:pPr>
              <w:pStyle w:val="20"/>
            </w:pPr>
            <w:r>
              <w:t>4650.00</w:t>
            </w:r>
          </w:p>
        </w:tc>
        <w:tc>
          <w:tcPr>
            <w:tcW w:w="3290" w:type="dxa"/>
            <w:vAlign w:val="center"/>
          </w:tcPr>
          <w:p>
            <w:pPr>
              <w:pStyle w:val="20"/>
            </w:pPr>
          </w:p>
        </w:tc>
        <w:tc>
          <w:tcPr>
            <w:tcW w:w="2453" w:type="dxa"/>
            <w:vAlign w:val="center"/>
          </w:tcPr>
          <w:p>
            <w:pPr>
              <w:pStyle w:val="20"/>
            </w:pPr>
            <w:r>
              <w:t>4650.00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23</w:t>
            </w:r>
          </w:p>
        </w:tc>
        <w:tc>
          <w:tcPr>
            <w:tcW w:w="1357" w:type="dxa"/>
            <w:vAlign w:val="center"/>
          </w:tcPr>
          <w:p>
            <w:pPr>
              <w:pStyle w:val="21"/>
            </w:pPr>
            <w:r>
              <w:t>30226</w:t>
            </w:r>
          </w:p>
        </w:tc>
        <w:tc>
          <w:tcPr>
            <w:tcW w:w="3533" w:type="dxa"/>
            <w:vAlign w:val="center"/>
          </w:tcPr>
          <w:p>
            <w:pPr>
              <w:pStyle w:val="21"/>
            </w:pPr>
            <w:r>
              <w:t>劳务费</w:t>
            </w:r>
          </w:p>
        </w:tc>
        <w:tc>
          <w:tcPr>
            <w:tcW w:w="3268" w:type="dxa"/>
            <w:vAlign w:val="center"/>
          </w:tcPr>
          <w:p>
            <w:pPr>
              <w:pStyle w:val="20"/>
            </w:pPr>
            <w:r>
              <w:t>36000.00</w:t>
            </w:r>
          </w:p>
        </w:tc>
        <w:tc>
          <w:tcPr>
            <w:tcW w:w="3290" w:type="dxa"/>
            <w:vAlign w:val="center"/>
          </w:tcPr>
          <w:p>
            <w:pPr>
              <w:pStyle w:val="20"/>
            </w:pPr>
          </w:p>
        </w:tc>
        <w:tc>
          <w:tcPr>
            <w:tcW w:w="2453" w:type="dxa"/>
            <w:vAlign w:val="center"/>
          </w:tcPr>
          <w:p>
            <w:pPr>
              <w:pStyle w:val="20"/>
            </w:pPr>
            <w: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24</w:t>
            </w:r>
          </w:p>
        </w:tc>
        <w:tc>
          <w:tcPr>
            <w:tcW w:w="1357" w:type="dxa"/>
            <w:vAlign w:val="center"/>
          </w:tcPr>
          <w:p>
            <w:pPr>
              <w:pStyle w:val="21"/>
            </w:pPr>
            <w:r>
              <w:t>30228</w:t>
            </w:r>
          </w:p>
        </w:tc>
        <w:tc>
          <w:tcPr>
            <w:tcW w:w="3533" w:type="dxa"/>
            <w:vAlign w:val="center"/>
          </w:tcPr>
          <w:p>
            <w:pPr>
              <w:pStyle w:val="21"/>
            </w:pPr>
            <w:r>
              <w:t>工会经费</w:t>
            </w:r>
          </w:p>
        </w:tc>
        <w:tc>
          <w:tcPr>
            <w:tcW w:w="3268" w:type="dxa"/>
            <w:vAlign w:val="center"/>
          </w:tcPr>
          <w:p>
            <w:pPr>
              <w:pStyle w:val="20"/>
            </w:pPr>
            <w:r>
              <w:t>74400.00</w:t>
            </w:r>
          </w:p>
        </w:tc>
        <w:tc>
          <w:tcPr>
            <w:tcW w:w="3290" w:type="dxa"/>
            <w:vAlign w:val="center"/>
          </w:tcPr>
          <w:p>
            <w:pPr>
              <w:pStyle w:val="20"/>
            </w:pPr>
          </w:p>
        </w:tc>
        <w:tc>
          <w:tcPr>
            <w:tcW w:w="2453" w:type="dxa"/>
            <w:vAlign w:val="center"/>
          </w:tcPr>
          <w:p>
            <w:pPr>
              <w:pStyle w:val="20"/>
            </w:pPr>
            <w:r>
              <w:t>74400.00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25</w:t>
            </w:r>
          </w:p>
        </w:tc>
        <w:tc>
          <w:tcPr>
            <w:tcW w:w="1357" w:type="dxa"/>
            <w:vAlign w:val="center"/>
          </w:tcPr>
          <w:p>
            <w:pPr>
              <w:pStyle w:val="21"/>
            </w:pPr>
            <w:r>
              <w:t>30229</w:t>
            </w:r>
          </w:p>
        </w:tc>
        <w:tc>
          <w:tcPr>
            <w:tcW w:w="3533" w:type="dxa"/>
            <w:vAlign w:val="center"/>
          </w:tcPr>
          <w:p>
            <w:pPr>
              <w:pStyle w:val="21"/>
            </w:pPr>
            <w:r>
              <w:t>福利费</w:t>
            </w:r>
          </w:p>
        </w:tc>
        <w:tc>
          <w:tcPr>
            <w:tcW w:w="3268" w:type="dxa"/>
            <w:vAlign w:val="center"/>
          </w:tcPr>
          <w:p>
            <w:pPr>
              <w:pStyle w:val="20"/>
            </w:pPr>
            <w:r>
              <w:t>93000.00</w:t>
            </w:r>
          </w:p>
        </w:tc>
        <w:tc>
          <w:tcPr>
            <w:tcW w:w="3290" w:type="dxa"/>
            <w:vAlign w:val="center"/>
          </w:tcPr>
          <w:p>
            <w:pPr>
              <w:pStyle w:val="20"/>
            </w:pPr>
          </w:p>
        </w:tc>
        <w:tc>
          <w:tcPr>
            <w:tcW w:w="2453" w:type="dxa"/>
            <w:vAlign w:val="center"/>
          </w:tcPr>
          <w:p>
            <w:pPr>
              <w:pStyle w:val="20"/>
            </w:pPr>
            <w:r>
              <w:t>93000.00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26</w:t>
            </w:r>
          </w:p>
        </w:tc>
        <w:tc>
          <w:tcPr>
            <w:tcW w:w="1357" w:type="dxa"/>
            <w:vAlign w:val="center"/>
          </w:tcPr>
          <w:p>
            <w:pPr>
              <w:pStyle w:val="21"/>
            </w:pPr>
            <w:r>
              <w:t>30231</w:t>
            </w:r>
          </w:p>
        </w:tc>
        <w:tc>
          <w:tcPr>
            <w:tcW w:w="3533" w:type="dxa"/>
            <w:vAlign w:val="center"/>
          </w:tcPr>
          <w:p>
            <w:pPr>
              <w:pStyle w:val="21"/>
            </w:pPr>
            <w:r>
              <w:t>公务用车运行维护费</w:t>
            </w:r>
          </w:p>
        </w:tc>
        <w:tc>
          <w:tcPr>
            <w:tcW w:w="3268" w:type="dxa"/>
            <w:vAlign w:val="center"/>
          </w:tcPr>
          <w:p>
            <w:pPr>
              <w:pStyle w:val="20"/>
            </w:pPr>
            <w:r>
              <w:t>46000.00</w:t>
            </w:r>
          </w:p>
        </w:tc>
        <w:tc>
          <w:tcPr>
            <w:tcW w:w="3290" w:type="dxa"/>
            <w:vAlign w:val="center"/>
          </w:tcPr>
          <w:p>
            <w:pPr>
              <w:pStyle w:val="20"/>
            </w:pPr>
          </w:p>
        </w:tc>
        <w:tc>
          <w:tcPr>
            <w:tcW w:w="2453" w:type="dxa"/>
            <w:vAlign w:val="center"/>
          </w:tcPr>
          <w:p>
            <w:pPr>
              <w:pStyle w:val="20"/>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27</w:t>
            </w:r>
          </w:p>
        </w:tc>
        <w:tc>
          <w:tcPr>
            <w:tcW w:w="1357" w:type="dxa"/>
            <w:vAlign w:val="center"/>
          </w:tcPr>
          <w:p>
            <w:pPr>
              <w:pStyle w:val="21"/>
            </w:pPr>
            <w:r>
              <w:t>30239</w:t>
            </w:r>
          </w:p>
        </w:tc>
        <w:tc>
          <w:tcPr>
            <w:tcW w:w="3533" w:type="dxa"/>
            <w:vAlign w:val="center"/>
          </w:tcPr>
          <w:p>
            <w:pPr>
              <w:pStyle w:val="21"/>
            </w:pPr>
            <w:r>
              <w:t>其他交通费用</w:t>
            </w:r>
          </w:p>
        </w:tc>
        <w:tc>
          <w:tcPr>
            <w:tcW w:w="3268" w:type="dxa"/>
            <w:vAlign w:val="center"/>
          </w:tcPr>
          <w:p>
            <w:pPr>
              <w:pStyle w:val="20"/>
            </w:pPr>
            <w:r>
              <w:t>128400.00</w:t>
            </w:r>
          </w:p>
        </w:tc>
        <w:tc>
          <w:tcPr>
            <w:tcW w:w="3290" w:type="dxa"/>
            <w:vAlign w:val="center"/>
          </w:tcPr>
          <w:p>
            <w:pPr>
              <w:pStyle w:val="20"/>
            </w:pPr>
          </w:p>
        </w:tc>
        <w:tc>
          <w:tcPr>
            <w:tcW w:w="2453" w:type="dxa"/>
            <w:vAlign w:val="center"/>
          </w:tcPr>
          <w:p>
            <w:pPr>
              <w:pStyle w:val="20"/>
            </w:pPr>
            <w:r>
              <w:t>128400.00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28</w:t>
            </w:r>
          </w:p>
        </w:tc>
        <w:tc>
          <w:tcPr>
            <w:tcW w:w="1357" w:type="dxa"/>
            <w:vAlign w:val="center"/>
          </w:tcPr>
          <w:p>
            <w:pPr>
              <w:pStyle w:val="21"/>
            </w:pPr>
            <w:r>
              <w:t>30299</w:t>
            </w:r>
          </w:p>
        </w:tc>
        <w:tc>
          <w:tcPr>
            <w:tcW w:w="3533" w:type="dxa"/>
            <w:vAlign w:val="center"/>
          </w:tcPr>
          <w:p>
            <w:pPr>
              <w:pStyle w:val="21"/>
            </w:pPr>
            <w:r>
              <w:t>其他商品和服务支出</w:t>
            </w:r>
          </w:p>
        </w:tc>
        <w:tc>
          <w:tcPr>
            <w:tcW w:w="3268" w:type="dxa"/>
            <w:vAlign w:val="center"/>
          </w:tcPr>
          <w:p>
            <w:pPr>
              <w:pStyle w:val="20"/>
            </w:pPr>
            <w:r>
              <w:t>66300.00</w:t>
            </w:r>
          </w:p>
        </w:tc>
        <w:tc>
          <w:tcPr>
            <w:tcW w:w="3290" w:type="dxa"/>
            <w:vAlign w:val="center"/>
          </w:tcPr>
          <w:p>
            <w:pPr>
              <w:pStyle w:val="20"/>
            </w:pPr>
          </w:p>
        </w:tc>
        <w:tc>
          <w:tcPr>
            <w:tcW w:w="2453" w:type="dxa"/>
            <w:vAlign w:val="center"/>
          </w:tcPr>
          <w:p>
            <w:pPr>
              <w:pStyle w:val="20"/>
            </w:pPr>
            <w:r>
              <w:t>66300.00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29</w:t>
            </w:r>
          </w:p>
        </w:tc>
        <w:tc>
          <w:tcPr>
            <w:tcW w:w="1357" w:type="dxa"/>
            <w:vAlign w:val="center"/>
          </w:tcPr>
          <w:p>
            <w:pPr>
              <w:pStyle w:val="21"/>
            </w:pPr>
            <w:r>
              <w:t>303</w:t>
            </w:r>
          </w:p>
        </w:tc>
        <w:tc>
          <w:tcPr>
            <w:tcW w:w="3533" w:type="dxa"/>
            <w:vAlign w:val="center"/>
          </w:tcPr>
          <w:p>
            <w:pPr>
              <w:pStyle w:val="21"/>
            </w:pPr>
            <w:r>
              <w:t>对个人和家庭的补助</w:t>
            </w:r>
          </w:p>
        </w:tc>
        <w:tc>
          <w:tcPr>
            <w:tcW w:w="3268" w:type="dxa"/>
            <w:vAlign w:val="center"/>
          </w:tcPr>
          <w:p>
            <w:pPr>
              <w:pStyle w:val="20"/>
            </w:pPr>
            <w:r>
              <w:t>974000.28</w:t>
            </w:r>
          </w:p>
        </w:tc>
        <w:tc>
          <w:tcPr>
            <w:tcW w:w="3290" w:type="dxa"/>
            <w:vAlign w:val="center"/>
          </w:tcPr>
          <w:p>
            <w:pPr>
              <w:pStyle w:val="20"/>
            </w:pPr>
            <w:r>
              <w:t>974000.28</w:t>
            </w:r>
          </w:p>
        </w:tc>
        <w:tc>
          <w:tcPr>
            <w:tcW w:w="245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30</w:t>
            </w:r>
          </w:p>
        </w:tc>
        <w:tc>
          <w:tcPr>
            <w:tcW w:w="1357" w:type="dxa"/>
            <w:vAlign w:val="center"/>
          </w:tcPr>
          <w:p>
            <w:pPr>
              <w:pStyle w:val="21"/>
            </w:pPr>
            <w:r>
              <w:t>30302</w:t>
            </w:r>
          </w:p>
        </w:tc>
        <w:tc>
          <w:tcPr>
            <w:tcW w:w="3533" w:type="dxa"/>
            <w:vAlign w:val="center"/>
          </w:tcPr>
          <w:p>
            <w:pPr>
              <w:pStyle w:val="21"/>
            </w:pPr>
            <w:r>
              <w:t>退休费</w:t>
            </w:r>
          </w:p>
        </w:tc>
        <w:tc>
          <w:tcPr>
            <w:tcW w:w="3268" w:type="dxa"/>
            <w:vAlign w:val="center"/>
          </w:tcPr>
          <w:p>
            <w:pPr>
              <w:pStyle w:val="20"/>
            </w:pPr>
            <w:r>
              <w:t>954560.28</w:t>
            </w:r>
          </w:p>
        </w:tc>
        <w:tc>
          <w:tcPr>
            <w:tcW w:w="3290" w:type="dxa"/>
            <w:vAlign w:val="center"/>
          </w:tcPr>
          <w:p>
            <w:pPr>
              <w:pStyle w:val="20"/>
            </w:pPr>
            <w:r>
              <w:t>954560.28</w:t>
            </w:r>
          </w:p>
        </w:tc>
        <w:tc>
          <w:tcPr>
            <w:tcW w:w="245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17" w:type="dxa"/>
            <w:vAlign w:val="center"/>
          </w:tcPr>
          <w:p>
            <w:pPr>
              <w:pStyle w:val="22"/>
            </w:pPr>
            <w:r>
              <w:t>31</w:t>
            </w:r>
          </w:p>
        </w:tc>
        <w:tc>
          <w:tcPr>
            <w:tcW w:w="1357" w:type="dxa"/>
            <w:vAlign w:val="center"/>
          </w:tcPr>
          <w:p>
            <w:pPr>
              <w:pStyle w:val="21"/>
            </w:pPr>
            <w:r>
              <w:t>30305</w:t>
            </w:r>
          </w:p>
        </w:tc>
        <w:tc>
          <w:tcPr>
            <w:tcW w:w="3533" w:type="dxa"/>
            <w:vAlign w:val="center"/>
          </w:tcPr>
          <w:p>
            <w:pPr>
              <w:pStyle w:val="21"/>
            </w:pPr>
            <w:r>
              <w:t>生活补助</w:t>
            </w:r>
          </w:p>
        </w:tc>
        <w:tc>
          <w:tcPr>
            <w:tcW w:w="3268" w:type="dxa"/>
            <w:vAlign w:val="center"/>
          </w:tcPr>
          <w:p>
            <w:pPr>
              <w:pStyle w:val="20"/>
            </w:pPr>
            <w:r>
              <w:t>19200.00</w:t>
            </w:r>
          </w:p>
        </w:tc>
        <w:tc>
          <w:tcPr>
            <w:tcW w:w="3290" w:type="dxa"/>
            <w:vAlign w:val="center"/>
          </w:tcPr>
          <w:p>
            <w:pPr>
              <w:pStyle w:val="20"/>
            </w:pPr>
            <w:r>
              <w:t>19200.00</w:t>
            </w:r>
          </w:p>
        </w:tc>
        <w:tc>
          <w:tcPr>
            <w:tcW w:w="245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17" w:type="dxa"/>
            <w:vAlign w:val="center"/>
          </w:tcPr>
          <w:p>
            <w:pPr>
              <w:pStyle w:val="22"/>
            </w:pPr>
            <w:r>
              <w:t>32</w:t>
            </w:r>
          </w:p>
        </w:tc>
        <w:tc>
          <w:tcPr>
            <w:tcW w:w="1357" w:type="dxa"/>
            <w:vAlign w:val="center"/>
          </w:tcPr>
          <w:p>
            <w:pPr>
              <w:pStyle w:val="21"/>
            </w:pPr>
            <w:r>
              <w:t>30309</w:t>
            </w:r>
          </w:p>
        </w:tc>
        <w:tc>
          <w:tcPr>
            <w:tcW w:w="3533" w:type="dxa"/>
            <w:vAlign w:val="center"/>
          </w:tcPr>
          <w:p>
            <w:pPr>
              <w:pStyle w:val="21"/>
            </w:pPr>
            <w:r>
              <w:t>奖励金</w:t>
            </w:r>
          </w:p>
        </w:tc>
        <w:tc>
          <w:tcPr>
            <w:tcW w:w="3268" w:type="dxa"/>
            <w:vAlign w:val="center"/>
          </w:tcPr>
          <w:p>
            <w:pPr>
              <w:pStyle w:val="20"/>
            </w:pPr>
            <w:r>
              <w:t>240.00</w:t>
            </w:r>
          </w:p>
        </w:tc>
        <w:tc>
          <w:tcPr>
            <w:tcW w:w="3290" w:type="dxa"/>
            <w:vAlign w:val="center"/>
          </w:tcPr>
          <w:p>
            <w:pPr>
              <w:pStyle w:val="20"/>
            </w:pPr>
            <w:r>
              <w:t>240.00</w:t>
            </w:r>
          </w:p>
        </w:tc>
        <w:tc>
          <w:tcPr>
            <w:tcW w:w="2453"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6"/>
        <w:gridCol w:w="1395"/>
        <w:gridCol w:w="3960"/>
        <w:gridCol w:w="2924"/>
        <w:gridCol w:w="2394"/>
        <w:gridCol w:w="2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5" w:hRule="atLeast"/>
          <w:tblHeader/>
          <w:jc w:val="center"/>
        </w:trPr>
        <w:tc>
          <w:tcPr>
            <w:tcW w:w="6221" w:type="dxa"/>
            <w:gridSpan w:val="3"/>
            <w:tcBorders>
              <w:top w:val="single" w:color="FFFFFF" w:sz="6" w:space="0"/>
              <w:left w:val="single" w:color="FFFFFF" w:sz="6" w:space="0"/>
              <w:right w:val="single" w:color="FFFFFF" w:sz="6" w:space="0"/>
            </w:tcBorders>
            <w:vAlign w:val="center"/>
          </w:tcPr>
          <w:p>
            <w:pPr>
              <w:pStyle w:val="18"/>
            </w:pPr>
            <w:r>
              <w:t>336玉田县住房和城乡建设局</w:t>
            </w:r>
          </w:p>
        </w:tc>
        <w:tc>
          <w:tcPr>
            <w:tcW w:w="2924" w:type="dxa"/>
            <w:tcBorders>
              <w:top w:val="single" w:color="FFFFFF" w:sz="6" w:space="0"/>
              <w:left w:val="single" w:color="FFFFFF" w:sz="6" w:space="0"/>
              <w:right w:val="single" w:color="FFFFFF" w:sz="6" w:space="0"/>
            </w:tcBorders>
            <w:vAlign w:val="center"/>
          </w:tcPr>
          <w:p>
            <w:pPr>
              <w:pStyle w:val="17"/>
            </w:pPr>
            <w:r>
              <w:t>预算年度：2024</w:t>
            </w:r>
          </w:p>
        </w:tc>
        <w:tc>
          <w:tcPr>
            <w:tcW w:w="5354" w:type="dxa"/>
            <w:gridSpan w:val="2"/>
            <w:tcBorders>
              <w:top w:val="single" w:color="FFFFFF" w:sz="6" w:space="0"/>
              <w:left w:val="single" w:color="FFFFFF" w:sz="6" w:space="0"/>
              <w:right w:val="single" w:color="FFFFFF" w:sz="6" w:space="0"/>
            </w:tcBorders>
            <w:vAlign w:val="center"/>
          </w:tcPr>
          <w:p>
            <w:pPr>
              <w:pStyle w:val="1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866" w:type="dxa"/>
            <w:vMerge w:val="restart"/>
            <w:vAlign w:val="center"/>
          </w:tcPr>
          <w:p>
            <w:pPr>
              <w:pStyle w:val="19"/>
            </w:pPr>
            <w:r>
              <w:t>序号</w:t>
            </w:r>
          </w:p>
        </w:tc>
        <w:tc>
          <w:tcPr>
            <w:tcW w:w="5355" w:type="dxa"/>
            <w:gridSpan w:val="2"/>
            <w:vAlign w:val="center"/>
          </w:tcPr>
          <w:p>
            <w:pPr>
              <w:pStyle w:val="19"/>
            </w:pPr>
            <w:r>
              <w:t>功能分类科目</w:t>
            </w:r>
          </w:p>
        </w:tc>
        <w:tc>
          <w:tcPr>
            <w:tcW w:w="2924" w:type="dxa"/>
            <w:vMerge w:val="restart"/>
            <w:vAlign w:val="center"/>
          </w:tcPr>
          <w:p>
            <w:pPr>
              <w:pStyle w:val="19"/>
            </w:pPr>
            <w:r>
              <w:t>合计</w:t>
            </w:r>
          </w:p>
        </w:tc>
        <w:tc>
          <w:tcPr>
            <w:tcW w:w="2394" w:type="dxa"/>
            <w:vMerge w:val="restart"/>
            <w:vAlign w:val="center"/>
          </w:tcPr>
          <w:p>
            <w:pPr>
              <w:pStyle w:val="19"/>
            </w:pPr>
            <w:r>
              <w:t>基本支出</w:t>
            </w:r>
          </w:p>
        </w:tc>
        <w:tc>
          <w:tcPr>
            <w:tcW w:w="2960"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tblHeader/>
          <w:jc w:val="center"/>
        </w:trPr>
        <w:tc>
          <w:tcPr>
            <w:tcW w:w="866" w:type="dxa"/>
            <w:vMerge w:val="continue"/>
          </w:tcPr>
          <w:p/>
        </w:tc>
        <w:tc>
          <w:tcPr>
            <w:tcW w:w="1395" w:type="dxa"/>
            <w:vAlign w:val="center"/>
          </w:tcPr>
          <w:p>
            <w:pPr>
              <w:pStyle w:val="19"/>
            </w:pPr>
            <w:r>
              <w:t>科目编码</w:t>
            </w:r>
          </w:p>
        </w:tc>
        <w:tc>
          <w:tcPr>
            <w:tcW w:w="3960" w:type="dxa"/>
            <w:vAlign w:val="center"/>
          </w:tcPr>
          <w:p>
            <w:pPr>
              <w:pStyle w:val="19"/>
            </w:pPr>
            <w:r>
              <w:t>科目名称</w:t>
            </w:r>
          </w:p>
        </w:tc>
        <w:tc>
          <w:tcPr>
            <w:tcW w:w="2924" w:type="dxa"/>
            <w:vMerge w:val="continue"/>
          </w:tcPr>
          <w:p/>
        </w:tc>
        <w:tc>
          <w:tcPr>
            <w:tcW w:w="2394" w:type="dxa"/>
            <w:vMerge w:val="continue"/>
          </w:tcPr>
          <w:p/>
        </w:tc>
        <w:tc>
          <w:tcPr>
            <w:tcW w:w="29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tblHeader/>
          <w:jc w:val="center"/>
        </w:trPr>
        <w:tc>
          <w:tcPr>
            <w:tcW w:w="866" w:type="dxa"/>
            <w:vAlign w:val="center"/>
          </w:tcPr>
          <w:p>
            <w:pPr>
              <w:pStyle w:val="19"/>
            </w:pPr>
            <w:r>
              <w:t>栏次</w:t>
            </w:r>
          </w:p>
        </w:tc>
        <w:tc>
          <w:tcPr>
            <w:tcW w:w="1395" w:type="dxa"/>
            <w:vAlign w:val="center"/>
          </w:tcPr>
          <w:p>
            <w:pPr>
              <w:pStyle w:val="19"/>
            </w:pPr>
            <w:r>
              <w:t>1</w:t>
            </w:r>
          </w:p>
        </w:tc>
        <w:tc>
          <w:tcPr>
            <w:tcW w:w="3960" w:type="dxa"/>
            <w:vAlign w:val="center"/>
          </w:tcPr>
          <w:p>
            <w:pPr>
              <w:pStyle w:val="19"/>
            </w:pPr>
            <w:r>
              <w:t>2</w:t>
            </w:r>
          </w:p>
        </w:tc>
        <w:tc>
          <w:tcPr>
            <w:tcW w:w="2924" w:type="dxa"/>
            <w:vAlign w:val="center"/>
          </w:tcPr>
          <w:p>
            <w:pPr>
              <w:pStyle w:val="19"/>
            </w:pPr>
            <w:r>
              <w:t>3</w:t>
            </w:r>
          </w:p>
        </w:tc>
        <w:tc>
          <w:tcPr>
            <w:tcW w:w="2394" w:type="dxa"/>
            <w:vAlign w:val="center"/>
          </w:tcPr>
          <w:p>
            <w:pPr>
              <w:pStyle w:val="19"/>
            </w:pPr>
            <w:r>
              <w:t>4</w:t>
            </w:r>
          </w:p>
        </w:tc>
        <w:tc>
          <w:tcPr>
            <w:tcW w:w="2960"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866" w:type="dxa"/>
            <w:vAlign w:val="center"/>
          </w:tcPr>
          <w:p>
            <w:pPr>
              <w:pStyle w:val="22"/>
            </w:pPr>
            <w:r>
              <w:t>1</w:t>
            </w:r>
          </w:p>
        </w:tc>
        <w:tc>
          <w:tcPr>
            <w:tcW w:w="1395" w:type="dxa"/>
            <w:vAlign w:val="center"/>
          </w:tcPr>
          <w:p>
            <w:pPr>
              <w:pStyle w:val="25"/>
            </w:pPr>
          </w:p>
        </w:tc>
        <w:tc>
          <w:tcPr>
            <w:tcW w:w="3960" w:type="dxa"/>
            <w:vAlign w:val="center"/>
          </w:tcPr>
          <w:p>
            <w:pPr>
              <w:pStyle w:val="23"/>
            </w:pPr>
            <w:r>
              <w:t>合计</w:t>
            </w:r>
          </w:p>
        </w:tc>
        <w:tc>
          <w:tcPr>
            <w:tcW w:w="2924" w:type="dxa"/>
            <w:vAlign w:val="center"/>
          </w:tcPr>
          <w:p>
            <w:pPr>
              <w:pStyle w:val="24"/>
            </w:pPr>
            <w:r>
              <w:t>21000000.00</w:t>
            </w:r>
          </w:p>
        </w:tc>
        <w:tc>
          <w:tcPr>
            <w:tcW w:w="2394" w:type="dxa"/>
            <w:vAlign w:val="center"/>
          </w:tcPr>
          <w:p>
            <w:pPr>
              <w:pStyle w:val="24"/>
            </w:pPr>
          </w:p>
        </w:tc>
        <w:tc>
          <w:tcPr>
            <w:tcW w:w="2960" w:type="dxa"/>
            <w:vAlign w:val="center"/>
          </w:tcPr>
          <w:p>
            <w:pPr>
              <w:pStyle w:val="24"/>
            </w:pPr>
            <w:r>
              <w:t>21000000.00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866" w:type="dxa"/>
            <w:vAlign w:val="center"/>
          </w:tcPr>
          <w:p>
            <w:pPr>
              <w:pStyle w:val="22"/>
            </w:pPr>
            <w:r>
              <w:t>2</w:t>
            </w:r>
          </w:p>
        </w:tc>
        <w:tc>
          <w:tcPr>
            <w:tcW w:w="1395" w:type="dxa"/>
            <w:vAlign w:val="center"/>
          </w:tcPr>
          <w:p>
            <w:pPr>
              <w:pStyle w:val="21"/>
            </w:pPr>
            <w:r>
              <w:t>212</w:t>
            </w:r>
          </w:p>
        </w:tc>
        <w:tc>
          <w:tcPr>
            <w:tcW w:w="3960" w:type="dxa"/>
            <w:vAlign w:val="center"/>
          </w:tcPr>
          <w:p>
            <w:pPr>
              <w:pStyle w:val="21"/>
            </w:pPr>
            <w:r>
              <w:t>城乡社区支出</w:t>
            </w:r>
          </w:p>
        </w:tc>
        <w:tc>
          <w:tcPr>
            <w:tcW w:w="2924" w:type="dxa"/>
            <w:vAlign w:val="center"/>
          </w:tcPr>
          <w:p>
            <w:pPr>
              <w:pStyle w:val="20"/>
            </w:pPr>
            <w:r>
              <w:t>21000000.00</w:t>
            </w:r>
          </w:p>
        </w:tc>
        <w:tc>
          <w:tcPr>
            <w:tcW w:w="2394" w:type="dxa"/>
            <w:vAlign w:val="center"/>
          </w:tcPr>
          <w:p>
            <w:pPr>
              <w:pStyle w:val="20"/>
            </w:pPr>
          </w:p>
        </w:tc>
        <w:tc>
          <w:tcPr>
            <w:tcW w:w="2960" w:type="dxa"/>
            <w:vAlign w:val="center"/>
          </w:tcPr>
          <w:p>
            <w:pPr>
              <w:pStyle w:val="20"/>
            </w:pPr>
            <w:r>
              <w:t>21000000.00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66" w:type="dxa"/>
            <w:vAlign w:val="center"/>
          </w:tcPr>
          <w:p>
            <w:pPr>
              <w:pStyle w:val="22"/>
            </w:pPr>
            <w:r>
              <w:t>3</w:t>
            </w:r>
          </w:p>
        </w:tc>
        <w:tc>
          <w:tcPr>
            <w:tcW w:w="1395" w:type="dxa"/>
            <w:vAlign w:val="center"/>
          </w:tcPr>
          <w:p>
            <w:pPr>
              <w:pStyle w:val="21"/>
            </w:pPr>
            <w:r>
              <w:t>21208</w:t>
            </w:r>
          </w:p>
        </w:tc>
        <w:tc>
          <w:tcPr>
            <w:tcW w:w="3960" w:type="dxa"/>
            <w:vAlign w:val="center"/>
          </w:tcPr>
          <w:p>
            <w:pPr>
              <w:pStyle w:val="21"/>
            </w:pPr>
            <w:r>
              <w:t>国有土地使用权出让收入安排的支出</w:t>
            </w:r>
          </w:p>
        </w:tc>
        <w:tc>
          <w:tcPr>
            <w:tcW w:w="2924" w:type="dxa"/>
            <w:vAlign w:val="center"/>
          </w:tcPr>
          <w:p>
            <w:pPr>
              <w:pStyle w:val="20"/>
            </w:pPr>
            <w:r>
              <w:t>4000000.00</w:t>
            </w:r>
          </w:p>
        </w:tc>
        <w:tc>
          <w:tcPr>
            <w:tcW w:w="2394" w:type="dxa"/>
            <w:vAlign w:val="center"/>
          </w:tcPr>
          <w:p>
            <w:pPr>
              <w:pStyle w:val="20"/>
            </w:pPr>
          </w:p>
        </w:tc>
        <w:tc>
          <w:tcPr>
            <w:tcW w:w="2960" w:type="dxa"/>
            <w:vAlign w:val="center"/>
          </w:tcPr>
          <w:p>
            <w:pPr>
              <w:pStyle w:val="20"/>
            </w:pPr>
            <w:r>
              <w:t>4000000.00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66" w:type="dxa"/>
            <w:vAlign w:val="center"/>
          </w:tcPr>
          <w:p>
            <w:pPr>
              <w:pStyle w:val="22"/>
            </w:pPr>
            <w:r>
              <w:t>4</w:t>
            </w:r>
          </w:p>
        </w:tc>
        <w:tc>
          <w:tcPr>
            <w:tcW w:w="1395" w:type="dxa"/>
            <w:vAlign w:val="center"/>
          </w:tcPr>
          <w:p>
            <w:pPr>
              <w:pStyle w:val="21"/>
            </w:pPr>
            <w:r>
              <w:t>2120816</w:t>
            </w:r>
          </w:p>
        </w:tc>
        <w:tc>
          <w:tcPr>
            <w:tcW w:w="3960" w:type="dxa"/>
            <w:vAlign w:val="center"/>
          </w:tcPr>
          <w:p>
            <w:pPr>
              <w:pStyle w:val="21"/>
            </w:pPr>
            <w:r>
              <w:t>农业农村生态环境支出</w:t>
            </w:r>
          </w:p>
        </w:tc>
        <w:tc>
          <w:tcPr>
            <w:tcW w:w="2924" w:type="dxa"/>
            <w:vAlign w:val="center"/>
          </w:tcPr>
          <w:p>
            <w:pPr>
              <w:pStyle w:val="20"/>
            </w:pPr>
            <w:r>
              <w:t>4000000.00</w:t>
            </w:r>
          </w:p>
        </w:tc>
        <w:tc>
          <w:tcPr>
            <w:tcW w:w="2394" w:type="dxa"/>
            <w:vAlign w:val="center"/>
          </w:tcPr>
          <w:p>
            <w:pPr>
              <w:pStyle w:val="20"/>
            </w:pPr>
          </w:p>
        </w:tc>
        <w:tc>
          <w:tcPr>
            <w:tcW w:w="2960" w:type="dxa"/>
            <w:vAlign w:val="center"/>
          </w:tcPr>
          <w:p>
            <w:pPr>
              <w:pStyle w:val="20"/>
            </w:pPr>
            <w:r>
              <w:t>4000000.00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866" w:type="dxa"/>
            <w:vAlign w:val="center"/>
          </w:tcPr>
          <w:p>
            <w:pPr>
              <w:pStyle w:val="22"/>
            </w:pPr>
            <w:r>
              <w:t>5</w:t>
            </w:r>
          </w:p>
        </w:tc>
        <w:tc>
          <w:tcPr>
            <w:tcW w:w="1395" w:type="dxa"/>
            <w:vAlign w:val="center"/>
          </w:tcPr>
          <w:p>
            <w:pPr>
              <w:pStyle w:val="21"/>
            </w:pPr>
            <w:r>
              <w:t>21213</w:t>
            </w:r>
          </w:p>
        </w:tc>
        <w:tc>
          <w:tcPr>
            <w:tcW w:w="3960" w:type="dxa"/>
            <w:vAlign w:val="center"/>
          </w:tcPr>
          <w:p>
            <w:pPr>
              <w:pStyle w:val="21"/>
            </w:pPr>
            <w:r>
              <w:t>城市基础设施配套费安排的支出</w:t>
            </w:r>
          </w:p>
        </w:tc>
        <w:tc>
          <w:tcPr>
            <w:tcW w:w="2924" w:type="dxa"/>
            <w:vAlign w:val="center"/>
          </w:tcPr>
          <w:p>
            <w:pPr>
              <w:pStyle w:val="20"/>
            </w:pPr>
            <w:r>
              <w:t>17000000.00</w:t>
            </w:r>
          </w:p>
        </w:tc>
        <w:tc>
          <w:tcPr>
            <w:tcW w:w="2394" w:type="dxa"/>
            <w:vAlign w:val="center"/>
          </w:tcPr>
          <w:p>
            <w:pPr>
              <w:pStyle w:val="20"/>
            </w:pPr>
          </w:p>
        </w:tc>
        <w:tc>
          <w:tcPr>
            <w:tcW w:w="2960" w:type="dxa"/>
            <w:vAlign w:val="center"/>
          </w:tcPr>
          <w:p>
            <w:pPr>
              <w:pStyle w:val="20"/>
            </w:pPr>
            <w:r>
              <w:t>17000000.00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866" w:type="dxa"/>
            <w:vAlign w:val="center"/>
          </w:tcPr>
          <w:p>
            <w:pPr>
              <w:pStyle w:val="22"/>
            </w:pPr>
            <w:r>
              <w:t>6</w:t>
            </w:r>
          </w:p>
        </w:tc>
        <w:tc>
          <w:tcPr>
            <w:tcW w:w="1395" w:type="dxa"/>
            <w:vAlign w:val="center"/>
          </w:tcPr>
          <w:p>
            <w:pPr>
              <w:pStyle w:val="21"/>
            </w:pPr>
            <w:r>
              <w:t>2121302</w:t>
            </w:r>
          </w:p>
        </w:tc>
        <w:tc>
          <w:tcPr>
            <w:tcW w:w="3960" w:type="dxa"/>
            <w:vAlign w:val="center"/>
          </w:tcPr>
          <w:p>
            <w:pPr>
              <w:pStyle w:val="21"/>
            </w:pPr>
            <w:r>
              <w:t>城市环境卫生</w:t>
            </w:r>
          </w:p>
        </w:tc>
        <w:tc>
          <w:tcPr>
            <w:tcW w:w="2924" w:type="dxa"/>
            <w:vAlign w:val="center"/>
          </w:tcPr>
          <w:p>
            <w:pPr>
              <w:pStyle w:val="20"/>
            </w:pPr>
            <w:r>
              <w:t>17000000.00</w:t>
            </w:r>
          </w:p>
        </w:tc>
        <w:tc>
          <w:tcPr>
            <w:tcW w:w="2394" w:type="dxa"/>
            <w:vAlign w:val="center"/>
          </w:tcPr>
          <w:p>
            <w:pPr>
              <w:pStyle w:val="20"/>
            </w:pPr>
          </w:p>
        </w:tc>
        <w:tc>
          <w:tcPr>
            <w:tcW w:w="2960" w:type="dxa"/>
            <w:vAlign w:val="center"/>
          </w:tcPr>
          <w:p>
            <w:pPr>
              <w:pStyle w:val="20"/>
            </w:pPr>
            <w:r>
              <w:t>17000000.00</w:t>
            </w: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7" w:name="_Toc_2_2_0000000008"/>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部门预算国有资本经营预算财政拨款支出表</w:t>
      </w:r>
      <w:bookmarkEnd w:id="7"/>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9"/>
        <w:gridCol w:w="2449"/>
        <w:gridCol w:w="2453"/>
        <w:gridCol w:w="2449"/>
        <w:gridCol w:w="2449"/>
        <w:gridCol w:w="24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atLeast"/>
          <w:tblHeader/>
          <w:jc w:val="center"/>
        </w:trPr>
        <w:tc>
          <w:tcPr>
            <w:tcW w:w="7351" w:type="dxa"/>
            <w:gridSpan w:val="3"/>
            <w:tcBorders>
              <w:top w:val="single" w:color="FFFFFF" w:sz="6" w:space="0"/>
              <w:left w:val="single" w:color="FFFFFF" w:sz="6" w:space="0"/>
              <w:right w:val="single" w:color="FFFFFF" w:sz="6" w:space="0"/>
            </w:tcBorders>
            <w:vAlign w:val="center"/>
          </w:tcPr>
          <w:p>
            <w:pPr>
              <w:pStyle w:val="18"/>
            </w:pPr>
            <w:r>
              <w:t>336玉田县住房和城乡建设局</w:t>
            </w:r>
          </w:p>
        </w:tc>
        <w:tc>
          <w:tcPr>
            <w:tcW w:w="2449" w:type="dxa"/>
            <w:tcBorders>
              <w:top w:val="single" w:color="FFFFFF" w:sz="6" w:space="0"/>
              <w:left w:val="single" w:color="FFFFFF" w:sz="6" w:space="0"/>
              <w:right w:val="single" w:color="FFFFFF" w:sz="6" w:space="0"/>
            </w:tcBorders>
            <w:vAlign w:val="center"/>
          </w:tcPr>
          <w:p>
            <w:pPr>
              <w:pStyle w:val="17"/>
            </w:pPr>
            <w:r>
              <w:t>预算年度：2024</w:t>
            </w:r>
          </w:p>
        </w:tc>
        <w:tc>
          <w:tcPr>
            <w:tcW w:w="4899" w:type="dxa"/>
            <w:gridSpan w:val="2"/>
            <w:tcBorders>
              <w:top w:val="single" w:color="FFFFFF" w:sz="6" w:space="0"/>
              <w:left w:val="single" w:color="FFFFFF" w:sz="6" w:space="0"/>
              <w:right w:val="single" w:color="FFFFFF" w:sz="6" w:space="0"/>
            </w:tcBorders>
            <w:vAlign w:val="center"/>
          </w:tcPr>
          <w:p>
            <w:pPr>
              <w:pStyle w:val="1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449" w:type="dxa"/>
            <w:vMerge w:val="restart"/>
            <w:vAlign w:val="center"/>
          </w:tcPr>
          <w:p>
            <w:pPr>
              <w:pStyle w:val="19"/>
            </w:pPr>
            <w:r>
              <w:t>序号</w:t>
            </w:r>
          </w:p>
        </w:tc>
        <w:tc>
          <w:tcPr>
            <w:tcW w:w="4902" w:type="dxa"/>
            <w:gridSpan w:val="2"/>
            <w:vAlign w:val="center"/>
          </w:tcPr>
          <w:p>
            <w:pPr>
              <w:pStyle w:val="19"/>
            </w:pPr>
            <w:r>
              <w:t>功能分类科目</w:t>
            </w:r>
          </w:p>
        </w:tc>
        <w:tc>
          <w:tcPr>
            <w:tcW w:w="2449" w:type="dxa"/>
            <w:vMerge w:val="restart"/>
            <w:vAlign w:val="center"/>
          </w:tcPr>
          <w:p>
            <w:pPr>
              <w:pStyle w:val="19"/>
            </w:pPr>
            <w:r>
              <w:t>合计</w:t>
            </w:r>
          </w:p>
        </w:tc>
        <w:tc>
          <w:tcPr>
            <w:tcW w:w="2449" w:type="dxa"/>
            <w:vMerge w:val="restart"/>
            <w:vAlign w:val="center"/>
          </w:tcPr>
          <w:p>
            <w:pPr>
              <w:pStyle w:val="19"/>
            </w:pPr>
            <w:r>
              <w:t>基本支出</w:t>
            </w:r>
          </w:p>
        </w:tc>
        <w:tc>
          <w:tcPr>
            <w:tcW w:w="2450"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449" w:type="dxa"/>
            <w:vMerge w:val="continue"/>
          </w:tcPr>
          <w:p/>
        </w:tc>
        <w:tc>
          <w:tcPr>
            <w:tcW w:w="2449" w:type="dxa"/>
            <w:vAlign w:val="center"/>
          </w:tcPr>
          <w:p>
            <w:pPr>
              <w:pStyle w:val="19"/>
            </w:pPr>
            <w:r>
              <w:t>科目编码</w:t>
            </w:r>
          </w:p>
        </w:tc>
        <w:tc>
          <w:tcPr>
            <w:tcW w:w="2453" w:type="dxa"/>
            <w:vAlign w:val="center"/>
          </w:tcPr>
          <w:p>
            <w:pPr>
              <w:pStyle w:val="19"/>
            </w:pPr>
            <w:r>
              <w:t>科目名称</w:t>
            </w:r>
          </w:p>
        </w:tc>
        <w:tc>
          <w:tcPr>
            <w:tcW w:w="2449" w:type="dxa"/>
            <w:vMerge w:val="continue"/>
          </w:tcPr>
          <w:p/>
        </w:tc>
        <w:tc>
          <w:tcPr>
            <w:tcW w:w="2449" w:type="dxa"/>
            <w:vMerge w:val="continue"/>
          </w:tcPr>
          <w:p/>
        </w:tc>
        <w:tc>
          <w:tcPr>
            <w:tcW w:w="24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449" w:type="dxa"/>
            <w:vAlign w:val="center"/>
          </w:tcPr>
          <w:p>
            <w:pPr>
              <w:pStyle w:val="19"/>
            </w:pPr>
            <w:r>
              <w:t>栏次</w:t>
            </w:r>
          </w:p>
        </w:tc>
        <w:tc>
          <w:tcPr>
            <w:tcW w:w="2449" w:type="dxa"/>
            <w:vAlign w:val="center"/>
          </w:tcPr>
          <w:p>
            <w:pPr>
              <w:pStyle w:val="19"/>
            </w:pPr>
            <w:r>
              <w:t>1</w:t>
            </w:r>
          </w:p>
        </w:tc>
        <w:tc>
          <w:tcPr>
            <w:tcW w:w="2453" w:type="dxa"/>
            <w:vAlign w:val="center"/>
          </w:tcPr>
          <w:p>
            <w:pPr>
              <w:pStyle w:val="19"/>
            </w:pPr>
            <w:r>
              <w:t>2</w:t>
            </w:r>
          </w:p>
        </w:tc>
        <w:tc>
          <w:tcPr>
            <w:tcW w:w="2449" w:type="dxa"/>
            <w:vAlign w:val="center"/>
          </w:tcPr>
          <w:p>
            <w:pPr>
              <w:pStyle w:val="19"/>
            </w:pPr>
            <w:r>
              <w:t>3</w:t>
            </w:r>
          </w:p>
        </w:tc>
        <w:tc>
          <w:tcPr>
            <w:tcW w:w="2449" w:type="dxa"/>
            <w:vAlign w:val="center"/>
          </w:tcPr>
          <w:p>
            <w:pPr>
              <w:pStyle w:val="19"/>
            </w:pPr>
            <w:r>
              <w:t>4</w:t>
            </w:r>
          </w:p>
        </w:tc>
        <w:tc>
          <w:tcPr>
            <w:tcW w:w="2450"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2449" w:type="dxa"/>
            <w:vAlign w:val="center"/>
          </w:tcPr>
          <w:p>
            <w:pPr>
              <w:pStyle w:val="22"/>
            </w:pPr>
          </w:p>
        </w:tc>
        <w:tc>
          <w:tcPr>
            <w:tcW w:w="2449" w:type="dxa"/>
            <w:vAlign w:val="center"/>
          </w:tcPr>
          <w:p>
            <w:pPr>
              <w:pStyle w:val="21"/>
            </w:pPr>
          </w:p>
        </w:tc>
        <w:tc>
          <w:tcPr>
            <w:tcW w:w="2453" w:type="dxa"/>
            <w:vAlign w:val="center"/>
          </w:tcPr>
          <w:p>
            <w:pPr>
              <w:pStyle w:val="21"/>
            </w:pPr>
          </w:p>
        </w:tc>
        <w:tc>
          <w:tcPr>
            <w:tcW w:w="2449" w:type="dxa"/>
            <w:vAlign w:val="center"/>
          </w:tcPr>
          <w:p>
            <w:pPr>
              <w:pStyle w:val="20"/>
            </w:pPr>
          </w:p>
        </w:tc>
        <w:tc>
          <w:tcPr>
            <w:tcW w:w="2449" w:type="dxa"/>
            <w:vAlign w:val="center"/>
          </w:tcPr>
          <w:p>
            <w:pPr>
              <w:pStyle w:val="20"/>
            </w:pPr>
          </w:p>
        </w:tc>
        <w:tc>
          <w:tcPr>
            <w:tcW w:w="2450" w:type="dxa"/>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2780"/>
        <w:gridCol w:w="2034"/>
        <w:gridCol w:w="2406"/>
        <w:gridCol w:w="2406"/>
        <w:gridCol w:w="2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6" w:hRule="atLeast"/>
          <w:tblHeader/>
          <w:jc w:val="center"/>
        </w:trPr>
        <w:tc>
          <w:tcPr>
            <w:tcW w:w="7220" w:type="dxa"/>
            <w:gridSpan w:val="3"/>
            <w:tcBorders>
              <w:top w:val="single" w:color="FFFFFF" w:sz="6" w:space="0"/>
              <w:left w:val="single" w:color="FFFFFF" w:sz="6" w:space="0"/>
              <w:right w:val="single" w:color="FFFFFF" w:sz="6" w:space="0"/>
            </w:tcBorders>
            <w:vAlign w:val="center"/>
          </w:tcPr>
          <w:p>
            <w:pPr>
              <w:pStyle w:val="18"/>
            </w:pPr>
            <w:r>
              <w:t>336玉田县住房和城乡建设局</w:t>
            </w:r>
          </w:p>
        </w:tc>
        <w:tc>
          <w:tcPr>
            <w:tcW w:w="2406" w:type="dxa"/>
            <w:tcBorders>
              <w:top w:val="single" w:color="FFFFFF" w:sz="6" w:space="0"/>
              <w:left w:val="single" w:color="FFFFFF" w:sz="6" w:space="0"/>
              <w:right w:val="single" w:color="FFFFFF" w:sz="6" w:space="0"/>
            </w:tcBorders>
            <w:vAlign w:val="center"/>
          </w:tcPr>
          <w:p>
            <w:pPr>
              <w:pStyle w:val="17"/>
            </w:pPr>
            <w:r>
              <w:t>预算年度：2024</w:t>
            </w:r>
          </w:p>
        </w:tc>
        <w:tc>
          <w:tcPr>
            <w:tcW w:w="4813" w:type="dxa"/>
            <w:gridSpan w:val="2"/>
            <w:tcBorders>
              <w:top w:val="single" w:color="FFFFFF" w:sz="6" w:space="0"/>
              <w:left w:val="single" w:color="FFFFFF" w:sz="6" w:space="0"/>
              <w:right w:val="single" w:color="FFFFFF" w:sz="6" w:space="0"/>
            </w:tcBorders>
            <w:vAlign w:val="center"/>
          </w:tcPr>
          <w:p>
            <w:pPr>
              <w:pStyle w:val="1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2406" w:type="dxa"/>
            <w:vMerge w:val="restart"/>
            <w:vAlign w:val="center"/>
          </w:tcPr>
          <w:p>
            <w:pPr>
              <w:pStyle w:val="19"/>
            </w:pPr>
            <w:r>
              <w:t>序号</w:t>
            </w:r>
          </w:p>
        </w:tc>
        <w:tc>
          <w:tcPr>
            <w:tcW w:w="2780" w:type="dxa"/>
            <w:vMerge w:val="restart"/>
            <w:vAlign w:val="center"/>
          </w:tcPr>
          <w:p>
            <w:pPr>
              <w:pStyle w:val="19"/>
            </w:pPr>
            <w:r>
              <w:t>项  目</w:t>
            </w:r>
          </w:p>
        </w:tc>
        <w:tc>
          <w:tcPr>
            <w:tcW w:w="9253" w:type="dxa"/>
            <w:gridSpan w:val="4"/>
            <w:vAlign w:val="center"/>
          </w:tcPr>
          <w:p>
            <w:pPr>
              <w:pStyle w:val="1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tblHeader/>
          <w:jc w:val="center"/>
        </w:trPr>
        <w:tc>
          <w:tcPr>
            <w:tcW w:w="2406" w:type="dxa"/>
            <w:vMerge w:val="continue"/>
          </w:tcPr>
          <w:p/>
        </w:tc>
        <w:tc>
          <w:tcPr>
            <w:tcW w:w="2780" w:type="dxa"/>
            <w:vMerge w:val="continue"/>
          </w:tcPr>
          <w:p/>
        </w:tc>
        <w:tc>
          <w:tcPr>
            <w:tcW w:w="2034" w:type="dxa"/>
            <w:vAlign w:val="center"/>
          </w:tcPr>
          <w:p>
            <w:pPr>
              <w:pStyle w:val="19"/>
            </w:pPr>
            <w:r>
              <w:t>合计</w:t>
            </w:r>
          </w:p>
        </w:tc>
        <w:tc>
          <w:tcPr>
            <w:tcW w:w="2406" w:type="dxa"/>
            <w:vAlign w:val="center"/>
          </w:tcPr>
          <w:p>
            <w:pPr>
              <w:pStyle w:val="19"/>
            </w:pPr>
            <w:r>
              <w:t>一般公共预算              财政拨款</w:t>
            </w:r>
          </w:p>
        </w:tc>
        <w:tc>
          <w:tcPr>
            <w:tcW w:w="2406" w:type="dxa"/>
            <w:vAlign w:val="center"/>
          </w:tcPr>
          <w:p>
            <w:pPr>
              <w:pStyle w:val="19"/>
            </w:pPr>
            <w:r>
              <w:t>政府性基金                  预算拨款</w:t>
            </w:r>
          </w:p>
        </w:tc>
        <w:tc>
          <w:tcPr>
            <w:tcW w:w="2407" w:type="dxa"/>
            <w:vAlign w:val="center"/>
          </w:tcPr>
          <w:p>
            <w:pPr>
              <w:pStyle w:val="1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blHeader/>
          <w:jc w:val="center"/>
        </w:trPr>
        <w:tc>
          <w:tcPr>
            <w:tcW w:w="2406" w:type="dxa"/>
            <w:vAlign w:val="center"/>
          </w:tcPr>
          <w:p>
            <w:pPr>
              <w:pStyle w:val="19"/>
            </w:pPr>
            <w:r>
              <w:t>栏次</w:t>
            </w:r>
          </w:p>
        </w:tc>
        <w:tc>
          <w:tcPr>
            <w:tcW w:w="2780" w:type="dxa"/>
            <w:vAlign w:val="center"/>
          </w:tcPr>
          <w:p>
            <w:pPr>
              <w:pStyle w:val="19"/>
            </w:pPr>
            <w:r>
              <w:t>1</w:t>
            </w:r>
          </w:p>
        </w:tc>
        <w:tc>
          <w:tcPr>
            <w:tcW w:w="2034" w:type="dxa"/>
            <w:vAlign w:val="center"/>
          </w:tcPr>
          <w:p>
            <w:pPr>
              <w:pStyle w:val="19"/>
            </w:pPr>
            <w:r>
              <w:t>2</w:t>
            </w:r>
          </w:p>
        </w:tc>
        <w:tc>
          <w:tcPr>
            <w:tcW w:w="2406" w:type="dxa"/>
            <w:vAlign w:val="center"/>
          </w:tcPr>
          <w:p>
            <w:pPr>
              <w:pStyle w:val="19"/>
            </w:pPr>
            <w:r>
              <w:t>3</w:t>
            </w:r>
          </w:p>
        </w:tc>
        <w:tc>
          <w:tcPr>
            <w:tcW w:w="2406" w:type="dxa"/>
            <w:vAlign w:val="center"/>
          </w:tcPr>
          <w:p>
            <w:pPr>
              <w:pStyle w:val="19"/>
            </w:pPr>
            <w:r>
              <w:t>4</w:t>
            </w:r>
          </w:p>
        </w:tc>
        <w:tc>
          <w:tcPr>
            <w:tcW w:w="2407"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2406" w:type="dxa"/>
            <w:vAlign w:val="center"/>
          </w:tcPr>
          <w:p>
            <w:pPr>
              <w:pStyle w:val="22"/>
            </w:pPr>
            <w:r>
              <w:t>1</w:t>
            </w:r>
          </w:p>
        </w:tc>
        <w:tc>
          <w:tcPr>
            <w:tcW w:w="2780" w:type="dxa"/>
            <w:vAlign w:val="center"/>
          </w:tcPr>
          <w:p>
            <w:pPr>
              <w:pStyle w:val="23"/>
            </w:pPr>
            <w:r>
              <w:t>合计</w:t>
            </w:r>
          </w:p>
        </w:tc>
        <w:tc>
          <w:tcPr>
            <w:tcW w:w="2034" w:type="dxa"/>
            <w:vAlign w:val="center"/>
          </w:tcPr>
          <w:p>
            <w:pPr>
              <w:pStyle w:val="24"/>
            </w:pPr>
            <w:r>
              <w:t>46000.00</w:t>
            </w:r>
          </w:p>
        </w:tc>
        <w:tc>
          <w:tcPr>
            <w:tcW w:w="2406" w:type="dxa"/>
            <w:vAlign w:val="center"/>
          </w:tcPr>
          <w:p>
            <w:pPr>
              <w:pStyle w:val="24"/>
            </w:pPr>
            <w:r>
              <w:t>46000.00</w:t>
            </w:r>
          </w:p>
        </w:tc>
        <w:tc>
          <w:tcPr>
            <w:tcW w:w="2406" w:type="dxa"/>
            <w:vAlign w:val="center"/>
          </w:tcPr>
          <w:p>
            <w:pPr>
              <w:pStyle w:val="24"/>
            </w:pPr>
          </w:p>
        </w:tc>
        <w:tc>
          <w:tcPr>
            <w:tcW w:w="2407"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2406" w:type="dxa"/>
            <w:vAlign w:val="center"/>
          </w:tcPr>
          <w:p>
            <w:pPr>
              <w:pStyle w:val="22"/>
            </w:pPr>
            <w:r>
              <w:t>2</w:t>
            </w:r>
          </w:p>
        </w:tc>
        <w:tc>
          <w:tcPr>
            <w:tcW w:w="2780" w:type="dxa"/>
            <w:vAlign w:val="center"/>
          </w:tcPr>
          <w:p>
            <w:pPr>
              <w:pStyle w:val="21"/>
            </w:pPr>
            <w:r>
              <w:t>“三公”经费小计</w:t>
            </w:r>
          </w:p>
        </w:tc>
        <w:tc>
          <w:tcPr>
            <w:tcW w:w="2034" w:type="dxa"/>
            <w:vAlign w:val="center"/>
          </w:tcPr>
          <w:p>
            <w:pPr>
              <w:pStyle w:val="20"/>
            </w:pPr>
            <w:r>
              <w:t>46000.00</w:t>
            </w:r>
          </w:p>
        </w:tc>
        <w:tc>
          <w:tcPr>
            <w:tcW w:w="2406" w:type="dxa"/>
            <w:vAlign w:val="center"/>
          </w:tcPr>
          <w:p>
            <w:pPr>
              <w:pStyle w:val="20"/>
            </w:pPr>
            <w:r>
              <w:t>46000.00</w:t>
            </w:r>
          </w:p>
        </w:tc>
        <w:tc>
          <w:tcPr>
            <w:tcW w:w="2406" w:type="dxa"/>
            <w:vAlign w:val="center"/>
          </w:tcPr>
          <w:p>
            <w:pPr>
              <w:pStyle w:val="20"/>
            </w:pPr>
          </w:p>
        </w:tc>
        <w:tc>
          <w:tcPr>
            <w:tcW w:w="240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2406" w:type="dxa"/>
            <w:vAlign w:val="center"/>
          </w:tcPr>
          <w:p>
            <w:pPr>
              <w:pStyle w:val="22"/>
            </w:pPr>
            <w:r>
              <w:t>3</w:t>
            </w:r>
          </w:p>
        </w:tc>
        <w:tc>
          <w:tcPr>
            <w:tcW w:w="2780" w:type="dxa"/>
            <w:vAlign w:val="center"/>
          </w:tcPr>
          <w:p>
            <w:pPr>
              <w:pStyle w:val="21"/>
            </w:pPr>
            <w:r>
              <w:t>一、因公出国（境）费</w:t>
            </w:r>
          </w:p>
        </w:tc>
        <w:tc>
          <w:tcPr>
            <w:tcW w:w="2034" w:type="dxa"/>
            <w:vAlign w:val="center"/>
          </w:tcPr>
          <w:p>
            <w:pPr>
              <w:pStyle w:val="20"/>
            </w:pPr>
          </w:p>
        </w:tc>
        <w:tc>
          <w:tcPr>
            <w:tcW w:w="2406" w:type="dxa"/>
            <w:vAlign w:val="center"/>
          </w:tcPr>
          <w:p>
            <w:pPr>
              <w:pStyle w:val="20"/>
            </w:pPr>
          </w:p>
        </w:tc>
        <w:tc>
          <w:tcPr>
            <w:tcW w:w="2406" w:type="dxa"/>
            <w:vAlign w:val="center"/>
          </w:tcPr>
          <w:p>
            <w:pPr>
              <w:pStyle w:val="20"/>
            </w:pPr>
          </w:p>
        </w:tc>
        <w:tc>
          <w:tcPr>
            <w:tcW w:w="240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2406" w:type="dxa"/>
            <w:vAlign w:val="center"/>
          </w:tcPr>
          <w:p>
            <w:pPr>
              <w:pStyle w:val="22"/>
            </w:pPr>
            <w:r>
              <w:t>4</w:t>
            </w:r>
          </w:p>
        </w:tc>
        <w:tc>
          <w:tcPr>
            <w:tcW w:w="2780" w:type="dxa"/>
            <w:vAlign w:val="center"/>
          </w:tcPr>
          <w:p>
            <w:pPr>
              <w:pStyle w:val="21"/>
            </w:pPr>
            <w:r>
              <w:t>二、公务用车购置及运维费</w:t>
            </w:r>
          </w:p>
        </w:tc>
        <w:tc>
          <w:tcPr>
            <w:tcW w:w="2034" w:type="dxa"/>
            <w:vAlign w:val="center"/>
          </w:tcPr>
          <w:p>
            <w:pPr>
              <w:pStyle w:val="20"/>
            </w:pPr>
            <w:r>
              <w:t>46000.00</w:t>
            </w:r>
          </w:p>
        </w:tc>
        <w:tc>
          <w:tcPr>
            <w:tcW w:w="2406" w:type="dxa"/>
            <w:vAlign w:val="center"/>
          </w:tcPr>
          <w:p>
            <w:pPr>
              <w:pStyle w:val="20"/>
            </w:pPr>
            <w:r>
              <w:t>46000.00</w:t>
            </w:r>
          </w:p>
        </w:tc>
        <w:tc>
          <w:tcPr>
            <w:tcW w:w="2406" w:type="dxa"/>
            <w:vAlign w:val="center"/>
          </w:tcPr>
          <w:p>
            <w:pPr>
              <w:pStyle w:val="20"/>
            </w:pPr>
          </w:p>
        </w:tc>
        <w:tc>
          <w:tcPr>
            <w:tcW w:w="240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2406" w:type="dxa"/>
            <w:vAlign w:val="center"/>
          </w:tcPr>
          <w:p>
            <w:pPr>
              <w:pStyle w:val="22"/>
            </w:pPr>
            <w:r>
              <w:t>5</w:t>
            </w:r>
          </w:p>
        </w:tc>
        <w:tc>
          <w:tcPr>
            <w:tcW w:w="2780" w:type="dxa"/>
            <w:vAlign w:val="center"/>
          </w:tcPr>
          <w:p>
            <w:pPr>
              <w:pStyle w:val="21"/>
            </w:pPr>
            <w:r>
              <w:t xml:space="preserve">    其中：公务用车购置费</w:t>
            </w:r>
          </w:p>
        </w:tc>
        <w:tc>
          <w:tcPr>
            <w:tcW w:w="2034" w:type="dxa"/>
            <w:vAlign w:val="center"/>
          </w:tcPr>
          <w:p>
            <w:pPr>
              <w:pStyle w:val="20"/>
            </w:pPr>
          </w:p>
        </w:tc>
        <w:tc>
          <w:tcPr>
            <w:tcW w:w="2406" w:type="dxa"/>
            <w:vAlign w:val="center"/>
          </w:tcPr>
          <w:p>
            <w:pPr>
              <w:pStyle w:val="20"/>
            </w:pPr>
          </w:p>
        </w:tc>
        <w:tc>
          <w:tcPr>
            <w:tcW w:w="2406" w:type="dxa"/>
            <w:vAlign w:val="center"/>
          </w:tcPr>
          <w:p>
            <w:pPr>
              <w:pStyle w:val="20"/>
            </w:pPr>
          </w:p>
        </w:tc>
        <w:tc>
          <w:tcPr>
            <w:tcW w:w="240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2406" w:type="dxa"/>
            <w:vAlign w:val="center"/>
          </w:tcPr>
          <w:p>
            <w:pPr>
              <w:pStyle w:val="22"/>
            </w:pPr>
            <w:r>
              <w:t>6</w:t>
            </w:r>
          </w:p>
        </w:tc>
        <w:tc>
          <w:tcPr>
            <w:tcW w:w="2780" w:type="dxa"/>
            <w:vAlign w:val="center"/>
          </w:tcPr>
          <w:p>
            <w:pPr>
              <w:pStyle w:val="21"/>
            </w:pPr>
            <w:r>
              <w:t xml:space="preserve">          公务用车运行维护费</w:t>
            </w:r>
          </w:p>
        </w:tc>
        <w:tc>
          <w:tcPr>
            <w:tcW w:w="2034" w:type="dxa"/>
            <w:vAlign w:val="center"/>
          </w:tcPr>
          <w:p>
            <w:pPr>
              <w:pStyle w:val="20"/>
            </w:pPr>
            <w:r>
              <w:t>46000.00</w:t>
            </w:r>
          </w:p>
        </w:tc>
        <w:tc>
          <w:tcPr>
            <w:tcW w:w="2406" w:type="dxa"/>
            <w:vAlign w:val="center"/>
          </w:tcPr>
          <w:p>
            <w:pPr>
              <w:pStyle w:val="20"/>
            </w:pPr>
            <w:r>
              <w:t>46000.00</w:t>
            </w:r>
          </w:p>
        </w:tc>
        <w:tc>
          <w:tcPr>
            <w:tcW w:w="2406" w:type="dxa"/>
            <w:vAlign w:val="center"/>
          </w:tcPr>
          <w:p>
            <w:pPr>
              <w:pStyle w:val="20"/>
            </w:pPr>
          </w:p>
        </w:tc>
        <w:tc>
          <w:tcPr>
            <w:tcW w:w="240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2406" w:type="dxa"/>
            <w:vAlign w:val="center"/>
          </w:tcPr>
          <w:p>
            <w:pPr>
              <w:pStyle w:val="22"/>
            </w:pPr>
            <w:r>
              <w:t>7</w:t>
            </w:r>
          </w:p>
        </w:tc>
        <w:tc>
          <w:tcPr>
            <w:tcW w:w="2780" w:type="dxa"/>
            <w:vAlign w:val="center"/>
          </w:tcPr>
          <w:p>
            <w:pPr>
              <w:pStyle w:val="21"/>
            </w:pPr>
            <w:r>
              <w:t>三、公务接待费</w:t>
            </w:r>
          </w:p>
        </w:tc>
        <w:tc>
          <w:tcPr>
            <w:tcW w:w="2034" w:type="dxa"/>
            <w:vAlign w:val="center"/>
          </w:tcPr>
          <w:p>
            <w:pPr>
              <w:pStyle w:val="20"/>
            </w:pPr>
          </w:p>
        </w:tc>
        <w:tc>
          <w:tcPr>
            <w:tcW w:w="2406" w:type="dxa"/>
            <w:vAlign w:val="center"/>
          </w:tcPr>
          <w:p>
            <w:pPr>
              <w:pStyle w:val="20"/>
            </w:pPr>
          </w:p>
        </w:tc>
        <w:tc>
          <w:tcPr>
            <w:tcW w:w="2406" w:type="dxa"/>
            <w:vAlign w:val="center"/>
          </w:tcPr>
          <w:p>
            <w:pPr>
              <w:pStyle w:val="20"/>
            </w:pPr>
          </w:p>
        </w:tc>
        <w:tc>
          <w:tcPr>
            <w:tcW w:w="2407" w:type="dxa"/>
            <w:vAlign w:val="center"/>
          </w:tcPr>
          <w:p>
            <w:pPr>
              <w:pStyle w:val="20"/>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玉田县住房和城乡建设局2024年部门预算信息公开情况说明</w:t>
      </w:r>
    </w:p>
    <w:p>
      <w:pPr>
        <w:spacing w:before="0" w:after="0" w:line="240" w:lineRule="auto"/>
        <w:ind w:firstLine="0"/>
        <w:jc w:val="center"/>
        <w:outlineLvl w:val="9"/>
        <w:rPr>
          <w:rFonts w:hint="eastAsia" w:ascii="宋体" w:hAnsi="宋体" w:eastAsia="宋体" w:cs="宋体"/>
          <w:color w:val="000000"/>
          <w:sz w:val="28"/>
        </w:rPr>
      </w:pPr>
      <w:r>
        <w:rPr>
          <w:rFonts w:hint="eastAsia" w:ascii="黑体" w:hAnsi="黑体" w:eastAsia="黑体" w:cs="黑体"/>
          <w:b/>
          <w:bCs/>
          <w:color w:val="000000"/>
          <w:sz w:val="36"/>
          <w:szCs w:val="36"/>
        </w:rPr>
        <w:t>玉田县住房和城乡建设局2024年部门预算信息公开情况说明</w:t>
      </w:r>
    </w:p>
    <w:p>
      <w:pPr>
        <w:spacing w:before="0" w:after="0" w:line="500" w:lineRule="exact"/>
        <w:ind w:firstLine="560"/>
        <w:jc w:val="left"/>
        <w:outlineLvl w:val="9"/>
        <w:rPr>
          <w:rFonts w:ascii="黑体" w:hAnsi="黑体" w:eastAsia="黑体" w:cs="黑体"/>
          <w:color w:val="000000"/>
          <w:sz w:val="32"/>
          <w:szCs w:val="32"/>
        </w:rPr>
      </w:pPr>
      <w:r>
        <w:rPr>
          <w:rFonts w:hint="eastAsia" w:ascii="宋体" w:hAnsi="宋体" w:eastAsia="宋体" w:cs="宋体"/>
          <w:color w:val="000000"/>
          <w:sz w:val="28"/>
        </w:rPr>
        <w:t>按照《中华人民共和国预算法》、《地方预决算公开操作规程》和《关于进一步推进预算公开工作的实施意见》规定，现将玉田县住房和城乡建设局2024年部门预算公开如下：</w:t>
      </w:r>
      <w:bookmarkStart w:id="9" w:name="_Toc_3_3_0000000010"/>
    </w:p>
    <w:p>
      <w:pPr>
        <w:spacing w:before="10" w:after="10" w:line="360" w:lineRule="auto"/>
        <w:ind w:firstLine="640"/>
        <w:jc w:val="left"/>
        <w:outlineLvl w:val="2"/>
        <w:rPr>
          <w:sz w:val="32"/>
          <w:szCs w:val="32"/>
        </w:rPr>
      </w:pPr>
      <w:r>
        <w:rPr>
          <w:rFonts w:ascii="黑体" w:hAnsi="黑体" w:eastAsia="黑体" w:cs="黑体"/>
          <w:color w:val="000000"/>
          <w:sz w:val="32"/>
          <w:szCs w:val="32"/>
        </w:rPr>
        <w:t>一、部门职责及机构设置情况</w:t>
      </w:r>
      <w:bookmarkEnd w:id="9"/>
    </w:p>
    <w:p>
      <w:pPr>
        <w:spacing w:before="0" w:after="0" w:line="240" w:lineRule="auto"/>
        <w:ind w:firstLine="640"/>
        <w:jc w:val="left"/>
        <w:outlineLvl w:val="9"/>
        <w:rPr>
          <w:rFonts w:hint="eastAsia" w:ascii="宋体" w:hAnsi="宋体" w:eastAsia="宋体" w:cs="宋体"/>
          <w:b/>
          <w:bCs w:val="0"/>
          <w:sz w:val="30"/>
          <w:szCs w:val="30"/>
        </w:rPr>
      </w:pPr>
      <w:r>
        <w:rPr>
          <w:rFonts w:hint="eastAsia" w:ascii="宋体" w:hAnsi="宋体" w:eastAsia="宋体" w:cs="宋体"/>
          <w:b/>
          <w:bCs w:val="0"/>
          <w:color w:val="000000"/>
          <w:sz w:val="30"/>
          <w:szCs w:val="30"/>
        </w:rPr>
        <w:t>部门职责：</w:t>
      </w:r>
    </w:p>
    <w:p>
      <w:pPr>
        <w:pStyle w:val="34"/>
        <w:rPr>
          <w:rFonts w:hint="eastAsia" w:ascii="宋体" w:hAnsi="宋体" w:eastAsia="宋体" w:cs="宋体"/>
          <w:sz w:val="28"/>
          <w:szCs w:val="28"/>
        </w:rPr>
      </w:pPr>
      <w:r>
        <w:rPr>
          <w:rFonts w:hint="eastAsia" w:ascii="宋体" w:hAnsi="宋体" w:eastAsia="宋体" w:cs="宋体"/>
          <w:sz w:val="28"/>
          <w:szCs w:val="28"/>
        </w:rPr>
        <w:t>（ 一）贯彻执行国家、省 、市、县制定的住房城乡建设、城市管理综合行政执法和城市管理工作方面的方针、政策和法律、法规、规章；拟订并组织实施全县住房城乡建设、城市管理综合行政执法和城市管理方面的规范性文件；贯彻执行行业标准及规范；拟定全县住房和城乡建设行业发展规划并组织实施；研究提出住房城乡建设重大问题的政策建议；负责住房城乡建设行业安全生产监管 。</w:t>
      </w:r>
    </w:p>
    <w:p>
      <w:pPr>
        <w:pStyle w:val="34"/>
        <w:rPr>
          <w:rFonts w:hint="eastAsia" w:ascii="宋体" w:hAnsi="宋体" w:eastAsia="宋体" w:cs="宋体"/>
          <w:sz w:val="28"/>
          <w:szCs w:val="28"/>
        </w:rPr>
      </w:pPr>
      <w:r>
        <w:rPr>
          <w:rFonts w:hint="eastAsia" w:ascii="宋体" w:hAnsi="宋体" w:eastAsia="宋体" w:cs="宋体"/>
          <w:sz w:val="28"/>
          <w:szCs w:val="28"/>
        </w:rPr>
        <w:t>（二）规范住房城乡建设管理秩序。负责全县住房城乡建设行业管理 、监督检查和行政执法；指导各乡镇住房城乡建设工作。</w:t>
      </w:r>
    </w:p>
    <w:p>
      <w:pPr>
        <w:pStyle w:val="34"/>
        <w:rPr>
          <w:rFonts w:hint="eastAsia" w:ascii="宋体" w:hAnsi="宋体" w:eastAsia="宋体" w:cs="宋体"/>
          <w:sz w:val="28"/>
          <w:szCs w:val="28"/>
        </w:rPr>
      </w:pPr>
      <w:r>
        <w:rPr>
          <w:rFonts w:hint="eastAsia" w:ascii="宋体" w:hAnsi="宋体" w:eastAsia="宋体" w:cs="宋体"/>
          <w:sz w:val="28"/>
          <w:szCs w:val="28"/>
        </w:rPr>
        <w:t>（ 三 ）负责城镇低收入家庭住房保障。贯彻落实城镇住房保障相关政策</w:t>
      </w:r>
      <w:r>
        <w:rPr>
          <w:rFonts w:hint="eastAsia" w:ascii="宋体" w:hAnsi="宋体" w:eastAsia="宋体" w:cs="宋体"/>
          <w:sz w:val="28"/>
          <w:szCs w:val="28"/>
          <w:lang w:eastAsia="zh-CN"/>
        </w:rPr>
        <w:t>；</w:t>
      </w:r>
      <w:r>
        <w:rPr>
          <w:rFonts w:hint="eastAsia" w:ascii="宋体" w:hAnsi="宋体" w:eastAsia="宋体" w:cs="宋体"/>
          <w:sz w:val="28"/>
          <w:szCs w:val="28"/>
        </w:rPr>
        <w:t>会同有关部门做好中央 、省、市、县城镇保障性安居工程资金使用等有关事项；拟订城镇住房保障发展规划和年度计划并组织实施 。</w:t>
      </w:r>
    </w:p>
    <w:p>
      <w:pPr>
        <w:pStyle w:val="34"/>
        <w:rPr>
          <w:rFonts w:hint="eastAsia" w:ascii="宋体" w:hAnsi="宋体" w:eastAsia="宋体" w:cs="宋体"/>
          <w:sz w:val="28"/>
          <w:szCs w:val="28"/>
        </w:rPr>
      </w:pPr>
      <w:r>
        <w:rPr>
          <w:rFonts w:hint="eastAsia" w:ascii="宋体" w:hAnsi="宋体" w:eastAsia="宋体" w:cs="宋体"/>
          <w:sz w:val="28"/>
          <w:szCs w:val="28"/>
        </w:rPr>
        <w:t>（四）负责推进住房制度改革。拟订适合县情的住房政策，指导住房建设</w:t>
      </w:r>
      <w:r>
        <w:rPr>
          <w:rFonts w:hint="eastAsia" w:ascii="宋体" w:hAnsi="宋体" w:eastAsia="宋体" w:cs="宋体"/>
          <w:sz w:val="28"/>
          <w:szCs w:val="28"/>
          <w:lang w:eastAsia="zh-CN"/>
        </w:rPr>
        <w:t>，</w:t>
      </w:r>
      <w:r>
        <w:rPr>
          <w:rFonts w:hint="eastAsia" w:ascii="宋体" w:hAnsi="宋体" w:eastAsia="宋体" w:cs="宋体"/>
          <w:sz w:val="28"/>
          <w:szCs w:val="28"/>
        </w:rPr>
        <w:t>负责推动住房制度改革；拟订住房建设发展规划并组织实施。</w:t>
      </w:r>
    </w:p>
    <w:p>
      <w:pPr>
        <w:pStyle w:val="34"/>
        <w:rPr>
          <w:rFonts w:hint="eastAsia" w:ascii="宋体" w:hAnsi="宋体" w:eastAsia="宋体" w:cs="宋体"/>
          <w:sz w:val="28"/>
          <w:szCs w:val="28"/>
        </w:rPr>
      </w:pPr>
      <w:r>
        <w:rPr>
          <w:rFonts w:hint="eastAsia" w:ascii="宋体" w:hAnsi="宋体" w:eastAsia="宋体" w:cs="宋体"/>
          <w:sz w:val="28"/>
          <w:szCs w:val="28"/>
        </w:rPr>
        <w:t>（五）负责房地产市场的监督管理。会同有关部门拟订房地产市场调控政策并监督执行；拟订房地产业的行业发展规划、产业政策，拟订房地产开发、商品房销售、房屋交易、房屋租赁、房地产估价与经纪管理的规章制度并组织实施；指导国有土地上房屋征收与补偿工作。</w:t>
      </w:r>
    </w:p>
    <w:p>
      <w:pPr>
        <w:pStyle w:val="34"/>
        <w:rPr>
          <w:rFonts w:hint="eastAsia" w:ascii="宋体" w:hAnsi="宋体" w:eastAsia="宋体" w:cs="宋体"/>
          <w:sz w:val="28"/>
          <w:szCs w:val="28"/>
        </w:rPr>
      </w:pPr>
      <w:r>
        <w:rPr>
          <w:rFonts w:hint="eastAsia" w:ascii="宋体" w:hAnsi="宋体" w:eastAsia="宋体" w:cs="宋体"/>
          <w:sz w:val="28"/>
          <w:szCs w:val="28"/>
        </w:rPr>
        <w:t>（六 ）负贵建筑市场的监督管理。负责国家规定必须招标的房屋建筑和市政基础设施工程招投标活动的监督工作；贯彻落实勘察设计、施工、建设监理的地方性法规、政府规章草案；拟订工程建设、建筑业、勘察设计的行业发展规划、改革方案、产业政策、规章制度并监督执行；拟订规范建筑市场各方主体行为规章制度并监督执行；负责进出县建筑企业管理工作；组织协调建筑企业参与国际、国内工程承包、建筑劳务合作 。</w:t>
      </w:r>
    </w:p>
    <w:p>
      <w:pPr>
        <w:pStyle w:val="34"/>
        <w:rPr>
          <w:rFonts w:hint="eastAsia" w:ascii="宋体" w:hAnsi="宋体" w:eastAsia="宋体" w:cs="宋体"/>
          <w:sz w:val="28"/>
          <w:szCs w:val="28"/>
        </w:rPr>
      </w:pPr>
      <w:r>
        <w:rPr>
          <w:rFonts w:hint="eastAsia" w:ascii="宋体" w:hAnsi="宋体" w:eastAsia="宋体" w:cs="宋体"/>
          <w:sz w:val="28"/>
          <w:szCs w:val="28"/>
        </w:rPr>
        <w:t>（ 七 ）实施城市建设和指导村镇建设。拟订住建领域城市建设的政策和规章制度并组织实施，负责住建领域城市建设行业专业规划编制和实施；贯彻中央、省、市、县村镇建设政策并指导</w:t>
      </w:r>
    </w:p>
    <w:p>
      <w:pPr>
        <w:pStyle w:val="34"/>
        <w:rPr>
          <w:rFonts w:hint="eastAsia" w:ascii="宋体" w:hAnsi="宋体" w:eastAsia="宋体" w:cs="宋体"/>
          <w:sz w:val="28"/>
          <w:szCs w:val="28"/>
        </w:rPr>
      </w:pPr>
      <w:r>
        <w:rPr>
          <w:rFonts w:hint="eastAsia" w:ascii="宋体" w:hAnsi="宋体" w:eastAsia="宋体" w:cs="宋体"/>
          <w:sz w:val="28"/>
          <w:szCs w:val="28"/>
        </w:rPr>
        <w:t>实施； 指导农村住房建设和安全、危房改造；指导建制镇生活垃圾、生活污水处理及农村生活垃圾收运处置体系建设；指导重点镇和特色小城镇建设 。</w:t>
      </w:r>
    </w:p>
    <w:p>
      <w:pPr>
        <w:pStyle w:val="34"/>
        <w:rPr>
          <w:rFonts w:hint="eastAsia" w:ascii="宋体" w:hAnsi="宋体" w:eastAsia="宋体" w:cs="宋体"/>
          <w:sz w:val="28"/>
          <w:szCs w:val="28"/>
        </w:rPr>
      </w:pPr>
      <w:r>
        <w:rPr>
          <w:rFonts w:hint="eastAsia" w:ascii="宋体" w:hAnsi="宋体" w:eastAsia="宋体" w:cs="宋体"/>
          <w:sz w:val="28"/>
          <w:szCs w:val="28"/>
        </w:rPr>
        <w:t>（八）负责建设工程的监督管理。拟订建 筑工程质量、施工安全和竣工验收备案的政策、规章制度并组织实施；组织或参与工程质量、安全事故的调查处理；负责房屋建筑和供热燃气工程的抗震设防监督管理；指导建设工程消防设计审查工作；负责推行工程建设标准；组织实施工程建设实施阶段的国家标准及全国统一的行业标准；</w:t>
      </w:r>
      <w:r>
        <w:rPr>
          <w:rFonts w:hint="eastAsia" w:ascii="宋体" w:hAnsi="宋体" w:eastAsia="宋体" w:cs="宋体"/>
          <w:sz w:val="28"/>
          <w:szCs w:val="28"/>
          <w:lang w:val="en-US" w:eastAsia="zh-CN"/>
        </w:rPr>
        <w:t>贯</w:t>
      </w:r>
      <w:bookmarkStart w:id="19" w:name="_GoBack"/>
      <w:bookmarkEnd w:id="19"/>
      <w:r>
        <w:rPr>
          <w:rFonts w:hint="eastAsia" w:ascii="宋体" w:hAnsi="宋体" w:eastAsia="宋体" w:cs="宋体"/>
          <w:sz w:val="28"/>
          <w:szCs w:val="28"/>
        </w:rPr>
        <w:t>彻落实工程建设地方标准和工程量计量规则；贯彻落实公共服务设施（不含通信设施）建设标准；指导工程建设标准和工程督计量规则的实施 ；收集 、发布工程材料、人工、机械设备使 用等市场价格信息 。</w:t>
      </w:r>
    </w:p>
    <w:p>
      <w:pPr>
        <w:pStyle w:val="34"/>
        <w:rPr>
          <w:rFonts w:hint="eastAsia" w:ascii="宋体" w:hAnsi="宋体" w:eastAsia="宋体" w:cs="宋体"/>
          <w:sz w:val="28"/>
          <w:szCs w:val="28"/>
        </w:rPr>
      </w:pPr>
      <w:r>
        <w:rPr>
          <w:rFonts w:hint="eastAsia" w:ascii="宋体" w:hAnsi="宋体" w:eastAsia="宋体" w:cs="宋体"/>
          <w:sz w:val="28"/>
          <w:szCs w:val="28"/>
        </w:rPr>
        <w:t>（ 九）负贵推进建筑节能减排。会同有关部门拟订建筑节能的政策、规划并组织实施；组织实施重大建筑节能项目；指导和推动建筑节能减排、绿色建筑、新型建材、装配式建筑发展和住房城乡建设行业信息化；落实建设行业科技发展规划和政策，组织重大科技项目公关和科技成果推广应用工作 。</w:t>
      </w:r>
    </w:p>
    <w:p>
      <w:pPr>
        <w:pStyle w:val="34"/>
        <w:rPr>
          <w:rFonts w:hint="eastAsia" w:ascii="宋体" w:hAnsi="宋体" w:eastAsia="宋体" w:cs="宋体"/>
          <w:sz w:val="28"/>
          <w:szCs w:val="28"/>
        </w:rPr>
      </w:pPr>
      <w:r>
        <w:rPr>
          <w:rFonts w:hint="eastAsia" w:ascii="宋体" w:hAnsi="宋体" w:eastAsia="宋体" w:cs="宋体"/>
          <w:sz w:val="28"/>
          <w:szCs w:val="28"/>
        </w:rPr>
        <w:t>（ 十 ）负责供热、燃气行业建设和管理工作。拟订全县供热、燃气建设发展规划并指导实施；拟订供热、燃气行业建设和管理的政策、规章制度并监督实施；指导供热、燃气行业专业规划的编制、审批和实施；监督指导供热 、燃气等设施建设和安全运行；监督指导供热、燃气行业完善落实安全管理制度。</w:t>
      </w:r>
    </w:p>
    <w:p>
      <w:pPr>
        <w:pStyle w:val="34"/>
        <w:rPr>
          <w:rFonts w:hint="eastAsia" w:ascii="宋体" w:hAnsi="宋体" w:eastAsia="宋体" w:cs="宋体"/>
          <w:sz w:val="28"/>
          <w:szCs w:val="28"/>
        </w:rPr>
      </w:pPr>
      <w:r>
        <w:rPr>
          <w:rFonts w:hint="eastAsia" w:ascii="宋体" w:hAnsi="宋体" w:eastAsia="宋体" w:cs="宋体"/>
          <w:sz w:val="28"/>
          <w:szCs w:val="28"/>
        </w:rPr>
        <w:t>（十一）负责房屋安全和物业管理工作。指导全县房屋安全管理工作；拟订物业管理行业发展规划、规章制度并监督实施；按权限指导全县物业管理工作；负责全县住宅专项维修资金归集管理工作 。</w:t>
      </w:r>
    </w:p>
    <w:p>
      <w:pPr>
        <w:pStyle w:val="34"/>
        <w:rPr>
          <w:rFonts w:hint="eastAsia" w:ascii="宋体" w:hAnsi="宋体" w:eastAsia="宋体" w:cs="宋体"/>
          <w:sz w:val="28"/>
          <w:szCs w:val="28"/>
        </w:rPr>
      </w:pPr>
      <w:r>
        <w:rPr>
          <w:rFonts w:hint="eastAsia" w:ascii="宋体" w:hAnsi="宋体" w:eastAsia="宋体" w:cs="宋体"/>
          <w:sz w:val="28"/>
          <w:szCs w:val="28"/>
        </w:rPr>
        <w:t>（ 十二 ）负责行政执法监督。拟订本系统行政执法的规范性文件并贯彻落实；负责全县住房和城乡建设系统行政执法工作；组织、协调、查处管辖领域内重大案件、跨区域案件以及依法应由县住房和城乡建设局实施行政处罚的 案件。负责市容环境卫生、市政公用设施、园林绿化景观、城市供水、城市排水、城市亮化照明、户外广告牌匾、数字化城管、城市防汛等行政执法工作。负责城区范围内行使城市规划管理方面的已取得国有土地使用权，未取得建设工程规划许可证或临时建设工程规划许可证进行建设和临时建设逾期不拆除违法行为的行政处罚权；负责城区范围内行使工商管理方面的违法占用城市道路、绿地的无照商贩的行政处罚权。</w:t>
      </w:r>
    </w:p>
    <w:p>
      <w:pPr>
        <w:pStyle w:val="34"/>
        <w:rPr>
          <w:rFonts w:hint="eastAsia" w:ascii="宋体" w:hAnsi="宋体" w:eastAsia="宋体" w:cs="宋体"/>
          <w:sz w:val="28"/>
          <w:szCs w:val="28"/>
        </w:rPr>
      </w:pPr>
      <w:r>
        <w:rPr>
          <w:rFonts w:hint="eastAsia" w:ascii="宋体" w:hAnsi="宋体" w:eastAsia="宋体" w:cs="宋体"/>
          <w:sz w:val="28"/>
          <w:szCs w:val="28"/>
        </w:rPr>
        <w:t>（十三 ）参与城市总体规划、专项建设规划的编制；拟订全县城市管理中长期规划和年度计划；统筹城市管理和综合行政执法相关行业的统计工作。</w:t>
      </w:r>
    </w:p>
    <w:p>
      <w:pPr>
        <w:pStyle w:val="34"/>
        <w:rPr>
          <w:rFonts w:hint="eastAsia" w:ascii="宋体" w:hAnsi="宋体" w:eastAsia="宋体" w:cs="宋体"/>
          <w:sz w:val="28"/>
          <w:szCs w:val="28"/>
        </w:rPr>
      </w:pPr>
      <w:r>
        <w:rPr>
          <w:rFonts w:hint="eastAsia" w:ascii="宋体" w:hAnsi="宋体" w:eastAsia="宋体" w:cs="宋体"/>
          <w:sz w:val="28"/>
          <w:szCs w:val="28"/>
        </w:rPr>
        <w:t>（ 十四 ）负责县城市容环境卫生、市政公用设施、园林绿化景观、城市供水、城市排水、城市亮化照明、户外广告牌匾、数字化城管 、城市防汛的年度 计划、资金使用、 日常管理 、工程建设、安全生产等工作</w:t>
      </w:r>
    </w:p>
    <w:p>
      <w:pPr>
        <w:pStyle w:val="34"/>
        <w:rPr>
          <w:rFonts w:hint="eastAsia" w:ascii="宋体" w:hAnsi="宋体" w:eastAsia="宋体" w:cs="宋体"/>
          <w:sz w:val="28"/>
          <w:szCs w:val="28"/>
        </w:rPr>
      </w:pPr>
      <w:r>
        <w:rPr>
          <w:rFonts w:hint="eastAsia" w:ascii="宋体" w:hAnsi="宋体" w:eastAsia="宋体" w:cs="宋体"/>
          <w:sz w:val="28"/>
          <w:szCs w:val="28"/>
        </w:rPr>
        <w:t>（ 十五 ）开展住房城乡建设和城市管理综合行政执法方面的对外交流与合作 。</w:t>
      </w:r>
    </w:p>
    <w:p>
      <w:pPr>
        <w:pStyle w:val="34"/>
        <w:rPr>
          <w:rFonts w:hint="eastAsia" w:ascii="宋体" w:hAnsi="宋体" w:eastAsia="宋体" w:cs="宋体"/>
          <w:sz w:val="28"/>
          <w:szCs w:val="28"/>
        </w:rPr>
      </w:pPr>
      <w:r>
        <w:rPr>
          <w:rFonts w:hint="eastAsia" w:ascii="宋体" w:hAnsi="宋体" w:eastAsia="宋体" w:cs="宋体"/>
          <w:sz w:val="28"/>
          <w:szCs w:val="28"/>
        </w:rPr>
        <w:t>（ 十六 ）完成县委、县政府交办的其他任务</w:t>
      </w:r>
    </w:p>
    <w:p>
      <w:pPr>
        <w:spacing w:before="0" w:after="0" w:line="240" w:lineRule="auto"/>
        <w:jc w:val="left"/>
        <w:outlineLvl w:val="9"/>
        <w:rPr>
          <w:rFonts w:hint="eastAsia" w:ascii="宋体" w:hAnsi="宋体" w:eastAsia="宋体" w:cs="宋体"/>
          <w:b/>
          <w:bCs w:val="0"/>
          <w:color w:val="000000"/>
          <w:sz w:val="30"/>
          <w:szCs w:val="30"/>
        </w:rPr>
      </w:pPr>
    </w:p>
    <w:p>
      <w:pPr>
        <w:spacing w:before="0" w:after="0" w:line="240" w:lineRule="auto"/>
        <w:ind w:firstLine="640"/>
        <w:jc w:val="left"/>
        <w:outlineLvl w:val="9"/>
        <w:rPr>
          <w:rFonts w:hint="eastAsia" w:ascii="宋体" w:hAnsi="宋体" w:eastAsia="宋体" w:cs="宋体"/>
          <w:b/>
          <w:bCs w:val="0"/>
          <w:color w:val="000000"/>
          <w:sz w:val="30"/>
          <w:szCs w:val="30"/>
        </w:rPr>
      </w:pPr>
    </w:p>
    <w:p>
      <w:pPr>
        <w:spacing w:before="0" w:after="0" w:line="240" w:lineRule="auto"/>
        <w:ind w:firstLine="640"/>
        <w:jc w:val="left"/>
        <w:outlineLvl w:val="9"/>
        <w:rPr>
          <w:rFonts w:hint="eastAsia" w:ascii="宋体" w:hAnsi="宋体" w:eastAsia="宋体" w:cs="宋体"/>
          <w:b/>
          <w:bCs w:val="0"/>
          <w:color w:val="000000"/>
          <w:sz w:val="30"/>
          <w:szCs w:val="30"/>
        </w:rPr>
      </w:pPr>
      <w:r>
        <w:rPr>
          <w:rFonts w:hint="eastAsia" w:ascii="宋体" w:hAnsi="宋体" w:eastAsia="宋体" w:cs="宋体"/>
          <w:b/>
          <w:bCs w:val="0"/>
          <w:color w:val="000000"/>
          <w:sz w:val="30"/>
          <w:szCs w:val="30"/>
        </w:rPr>
        <w:t>机构设置：</w:t>
      </w:r>
    </w:p>
    <w:p>
      <w:pPr>
        <w:spacing w:before="0" w:after="0" w:line="240" w:lineRule="auto"/>
        <w:ind w:firstLine="640"/>
        <w:jc w:val="center"/>
        <w:outlineLvl w:val="9"/>
        <w:rPr>
          <w:rFonts w:hint="eastAsia" w:ascii="宋体" w:hAnsi="宋体" w:eastAsia="宋体" w:cs="宋体"/>
          <w:b/>
          <w:bCs w:val="0"/>
          <w:color w:val="000000"/>
          <w:sz w:val="30"/>
          <w:szCs w:val="30"/>
        </w:rPr>
      </w:pPr>
      <w:r>
        <w:rPr>
          <w:rFonts w:hint="eastAsia" w:ascii="宋体" w:hAnsi="宋体" w:eastAsia="宋体" w:cs="宋体"/>
          <w:b/>
          <w:bCs w:val="0"/>
          <w:color w:val="000000"/>
          <w:sz w:val="30"/>
          <w:szCs w:val="30"/>
        </w:rPr>
        <w:t>部门机构设置情况</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9"/>
            </w:pPr>
            <w:r>
              <w:t>单位名称</w:t>
            </w:r>
          </w:p>
        </w:tc>
        <w:tc>
          <w:tcPr>
            <w:tcW w:w="1843" w:type="dxa"/>
            <w:vAlign w:val="center"/>
          </w:tcPr>
          <w:p>
            <w:pPr>
              <w:pStyle w:val="19"/>
            </w:pPr>
            <w:r>
              <w:t>单位性质</w:t>
            </w:r>
          </w:p>
        </w:tc>
        <w:tc>
          <w:tcPr>
            <w:tcW w:w="2126" w:type="dxa"/>
            <w:vAlign w:val="center"/>
          </w:tcPr>
          <w:p>
            <w:pPr>
              <w:pStyle w:val="19"/>
            </w:pPr>
            <w:r>
              <w:t>单位规格</w:t>
            </w:r>
          </w:p>
        </w:tc>
        <w:tc>
          <w:tcPr>
            <w:tcW w:w="3827" w:type="dxa"/>
            <w:vAlign w:val="center"/>
          </w:tcPr>
          <w:p>
            <w:pPr>
              <w:pStyle w:val="1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1"/>
            </w:pPr>
            <w:r>
              <w:t>玉田县住房和城乡建设局本级</w:t>
            </w:r>
          </w:p>
        </w:tc>
        <w:tc>
          <w:tcPr>
            <w:tcW w:w="1843" w:type="dxa"/>
            <w:vAlign w:val="center"/>
          </w:tcPr>
          <w:p>
            <w:pPr>
              <w:pStyle w:val="22"/>
            </w:pPr>
            <w:r>
              <w:t>行政</w:t>
            </w:r>
          </w:p>
        </w:tc>
        <w:tc>
          <w:tcPr>
            <w:tcW w:w="2126" w:type="dxa"/>
            <w:vAlign w:val="center"/>
          </w:tcPr>
          <w:p>
            <w:pPr>
              <w:pStyle w:val="22"/>
            </w:pPr>
            <w:r>
              <w:t>正科级</w:t>
            </w:r>
          </w:p>
        </w:tc>
        <w:tc>
          <w:tcPr>
            <w:tcW w:w="3827" w:type="dxa"/>
            <w:vAlign w:val="center"/>
          </w:tcPr>
          <w:p>
            <w:pPr>
              <w:pStyle w:val="22"/>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1"/>
            </w:pPr>
            <w:r>
              <w:t>玉田县住房和城乡建设局(维护费）</w:t>
            </w:r>
          </w:p>
        </w:tc>
        <w:tc>
          <w:tcPr>
            <w:tcW w:w="1843" w:type="dxa"/>
            <w:vAlign w:val="center"/>
          </w:tcPr>
          <w:p>
            <w:pPr>
              <w:pStyle w:val="22"/>
            </w:pPr>
            <w:r>
              <w:t>事业</w:t>
            </w:r>
          </w:p>
        </w:tc>
        <w:tc>
          <w:tcPr>
            <w:tcW w:w="2126" w:type="dxa"/>
            <w:vAlign w:val="center"/>
          </w:tcPr>
          <w:p>
            <w:pPr>
              <w:pStyle w:val="22"/>
            </w:pPr>
            <w:r>
              <w:t>股级</w:t>
            </w:r>
          </w:p>
        </w:tc>
        <w:tc>
          <w:tcPr>
            <w:tcW w:w="3827" w:type="dxa"/>
            <w:vAlign w:val="center"/>
          </w:tcPr>
          <w:p>
            <w:pPr>
              <w:pStyle w:val="22"/>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1"/>
            </w:pPr>
            <w:r>
              <w:t>玉田县住房和城乡建设局（自支）</w:t>
            </w:r>
          </w:p>
        </w:tc>
        <w:tc>
          <w:tcPr>
            <w:tcW w:w="1843" w:type="dxa"/>
            <w:vAlign w:val="center"/>
          </w:tcPr>
          <w:p>
            <w:pPr>
              <w:pStyle w:val="22"/>
            </w:pPr>
            <w:r>
              <w:t>事业</w:t>
            </w:r>
          </w:p>
        </w:tc>
        <w:tc>
          <w:tcPr>
            <w:tcW w:w="2126" w:type="dxa"/>
            <w:vAlign w:val="center"/>
          </w:tcPr>
          <w:p>
            <w:pPr>
              <w:pStyle w:val="22"/>
            </w:pPr>
            <w:r>
              <w:t>股级</w:t>
            </w:r>
          </w:p>
        </w:tc>
        <w:tc>
          <w:tcPr>
            <w:tcW w:w="3827" w:type="dxa"/>
            <w:vAlign w:val="center"/>
          </w:tcPr>
          <w:p>
            <w:pPr>
              <w:pStyle w:val="22"/>
            </w:pPr>
            <w:r>
              <w:t>财政性资金基本保证</w:t>
            </w:r>
          </w:p>
        </w:tc>
      </w:tr>
    </w:tbl>
    <w:p>
      <w:pPr>
        <w:spacing w:before="10" w:after="10" w:line="360" w:lineRule="auto"/>
        <w:ind w:firstLine="640"/>
        <w:jc w:val="left"/>
        <w:outlineLvl w:val="2"/>
        <w:rPr>
          <w:rFonts w:ascii="黑体" w:hAnsi="黑体" w:eastAsia="黑体" w:cs="黑体"/>
          <w:color w:val="000000"/>
          <w:sz w:val="32"/>
          <w:szCs w:val="32"/>
        </w:rPr>
      </w:pPr>
      <w:bookmarkStart w:id="10" w:name="_Toc_3_3_0000000011"/>
    </w:p>
    <w:p>
      <w:pPr>
        <w:spacing w:before="10" w:after="10" w:line="360" w:lineRule="auto"/>
        <w:ind w:firstLine="640"/>
        <w:jc w:val="left"/>
        <w:outlineLvl w:val="2"/>
      </w:pPr>
      <w:r>
        <w:rPr>
          <w:rFonts w:ascii="黑体" w:hAnsi="黑体" w:eastAsia="黑体" w:cs="黑体"/>
          <w:color w:val="000000"/>
          <w:sz w:val="32"/>
          <w:szCs w:val="32"/>
        </w:rPr>
        <w:t>二、部门预算安排的总体情况</w:t>
      </w:r>
      <w:bookmarkEnd w:id="10"/>
    </w:p>
    <w:p>
      <w:pPr>
        <w:pStyle w:val="27"/>
        <w:rPr>
          <w:rFonts w:hint="eastAsia" w:ascii="宋体" w:hAnsi="宋体" w:eastAsia="宋体" w:cs="宋体"/>
        </w:rPr>
      </w:pPr>
      <w:r>
        <w:rPr>
          <w:rFonts w:hint="eastAsia" w:ascii="宋体" w:hAnsi="宋体" w:eastAsia="宋体" w:cs="宋体"/>
        </w:rPr>
        <w:t>按照预算管理有关规定，目前部门预算的编制实行综合预算管理，即全部收入和支出都反映在预算中。玉田县住房和城乡建设局机关及所属事业单位的收支包含在部门预算中。</w:t>
      </w:r>
    </w:p>
    <w:p>
      <w:pPr>
        <w:pStyle w:val="27"/>
        <w:rPr>
          <w:rFonts w:hint="eastAsia" w:ascii="宋体" w:hAnsi="宋体" w:eastAsia="宋体" w:cs="宋体"/>
          <w:b/>
          <w:bCs/>
        </w:rPr>
      </w:pPr>
      <w:r>
        <w:rPr>
          <w:rFonts w:hint="eastAsia" w:ascii="宋体" w:hAnsi="宋体" w:eastAsia="宋体" w:cs="宋体"/>
          <w:b/>
          <w:bCs/>
        </w:rPr>
        <w:t>1、收入说明</w:t>
      </w:r>
    </w:p>
    <w:p>
      <w:pPr>
        <w:pStyle w:val="27"/>
        <w:rPr>
          <w:rFonts w:hint="eastAsia" w:ascii="宋体" w:hAnsi="宋体" w:eastAsia="宋体" w:cs="宋体"/>
        </w:rPr>
      </w:pPr>
      <w:r>
        <w:rPr>
          <w:rFonts w:hint="eastAsia" w:ascii="宋体" w:hAnsi="宋体" w:eastAsia="宋体" w:cs="宋体"/>
        </w:rPr>
        <w:t>反映本部门当年全部收入。2024年预算收入153914243.77元，其中：一般公共预算收入102636741.77元，基金预算收入21000000.00元，国有资本经营预算收入0.00元，财政专户核拨收入0.00元，单位资金收入0.00元，上年结转结余30277502.00元。</w:t>
      </w:r>
    </w:p>
    <w:p>
      <w:pPr>
        <w:pStyle w:val="27"/>
        <w:rPr>
          <w:rFonts w:hint="eastAsia" w:ascii="宋体" w:hAnsi="宋体" w:eastAsia="宋体" w:cs="宋体"/>
          <w:b/>
          <w:bCs/>
        </w:rPr>
      </w:pPr>
    </w:p>
    <w:p>
      <w:pPr>
        <w:pStyle w:val="27"/>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b/>
          <w:bCs/>
        </w:rPr>
      </w:pPr>
      <w:r>
        <w:rPr>
          <w:rFonts w:hint="eastAsia" w:ascii="宋体" w:hAnsi="宋体" w:eastAsia="宋体" w:cs="宋体"/>
          <w:b/>
          <w:bCs/>
        </w:rPr>
        <w:t>2、支出说明</w:t>
      </w:r>
    </w:p>
    <w:p>
      <w:pPr>
        <w:pStyle w:val="27"/>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lang w:eastAsia="zh-CN"/>
        </w:rPr>
      </w:pPr>
      <w:r>
        <w:rPr>
          <w:rFonts w:hint="eastAsia" w:ascii="宋体" w:hAnsi="宋体" w:eastAsia="宋体" w:cs="宋体"/>
        </w:rPr>
        <w:t>收支预算总表支出栏、基本支出表、项目支出表按经济分类和支出功能分类科目编制，反映玉田县住房和城乡建设局年度部门预算中支出预算的总体情况。2024年支出预算153914243.77元，其中基本支出21677391.77元，包括人员经费20912559.77元和日常公用经费764832.00元；项目支出132236852.00元</w:t>
      </w:r>
      <w:r>
        <w:rPr>
          <w:rFonts w:hint="eastAsia" w:ascii="宋体" w:hAnsi="宋体" w:eastAsia="宋体" w:cs="宋体"/>
          <w:lang w:eastAsia="zh-CN"/>
        </w:rPr>
        <w:t>。</w:t>
      </w:r>
    </w:p>
    <w:p>
      <w:pPr>
        <w:pStyle w:val="27"/>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玉田县住房和城乡建设局（本级）单位2024年支出预算146641133.55元，其中基本支出14404281.55元，包括人员经费13799899.55元和日常公用经费604382.00元；项目支出132236852.00元</w:t>
      </w:r>
      <w:r>
        <w:rPr>
          <w:rFonts w:hint="eastAsia" w:ascii="宋体" w:hAnsi="宋体" w:eastAsia="宋体" w:cs="宋体"/>
          <w:lang w:eastAsia="zh-CN"/>
        </w:rPr>
        <w:t>。</w:t>
      </w:r>
      <w:r>
        <w:rPr>
          <w:rFonts w:hint="eastAsia" w:ascii="宋体" w:hAnsi="宋体" w:eastAsia="宋体" w:cs="宋体"/>
        </w:rPr>
        <w:t>2023年11月在职45人（含新招录未批工资1人）</w:t>
      </w:r>
      <w:r>
        <w:rPr>
          <w:rFonts w:hint="eastAsia" w:ascii="宋体" w:hAnsi="宋体" w:eastAsia="宋体" w:cs="宋体"/>
          <w:lang w:eastAsia="zh-CN"/>
        </w:rPr>
        <w:t>，</w:t>
      </w:r>
      <w:r>
        <w:rPr>
          <w:rFonts w:hint="eastAsia" w:ascii="宋体" w:hAnsi="宋体" w:eastAsia="宋体" w:cs="宋体"/>
        </w:rPr>
        <w:t>退休30人；长期聘用（事业待遇）9人</w:t>
      </w:r>
      <w:r>
        <w:rPr>
          <w:rFonts w:hint="eastAsia" w:ascii="宋体" w:hAnsi="宋体" w:eastAsia="宋体" w:cs="宋体"/>
          <w:lang w:eastAsia="zh-CN"/>
        </w:rPr>
        <w:t>，</w:t>
      </w:r>
      <w:r>
        <w:rPr>
          <w:rFonts w:hint="eastAsia" w:ascii="宋体" w:hAnsi="宋体" w:eastAsia="宋体" w:cs="宋体"/>
        </w:rPr>
        <w:t>长期聘用（退伍军人就业安置定额工资2900）112人；长期聘用（临时人员定额工资1900）3人；遗属2人。</w:t>
      </w:r>
    </w:p>
    <w:p>
      <w:pPr>
        <w:pStyle w:val="27"/>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lang w:eastAsia="zh-CN"/>
        </w:rPr>
      </w:pPr>
      <w:r>
        <w:rPr>
          <w:rFonts w:hint="eastAsia" w:ascii="宋体" w:hAnsi="宋体" w:eastAsia="宋体" w:cs="宋体"/>
        </w:rPr>
        <w:t>玉田县住房和城乡建设局（维护）单位2024年支出预算</w:t>
      </w:r>
      <w:r>
        <w:rPr>
          <w:rFonts w:hint="eastAsia" w:ascii="宋体" w:hAnsi="宋体" w:eastAsia="宋体" w:cs="宋体"/>
          <w:sz w:val="28"/>
          <w:szCs w:val="28"/>
        </w:rPr>
        <w:t>4996476.50</w:t>
      </w:r>
      <w:r>
        <w:rPr>
          <w:rFonts w:hint="eastAsia" w:ascii="宋体" w:hAnsi="宋体" w:eastAsia="宋体" w:cs="宋体"/>
        </w:rPr>
        <w:t>元，其中基本支出</w:t>
      </w:r>
      <w:r>
        <w:rPr>
          <w:rFonts w:hint="eastAsia" w:ascii="宋体" w:hAnsi="宋体" w:eastAsia="宋体" w:cs="宋体"/>
          <w:sz w:val="28"/>
          <w:szCs w:val="28"/>
        </w:rPr>
        <w:t>4996476.50</w:t>
      </w:r>
      <w:r>
        <w:rPr>
          <w:rFonts w:hint="eastAsia" w:ascii="宋体" w:hAnsi="宋体" w:eastAsia="宋体" w:cs="宋体"/>
        </w:rPr>
        <w:t>元，包括人员经费4867476.5元和日常公用经费129000元</w:t>
      </w:r>
      <w:r>
        <w:rPr>
          <w:rFonts w:hint="eastAsia" w:ascii="宋体" w:hAnsi="宋体" w:eastAsia="宋体" w:cs="宋体"/>
          <w:lang w:eastAsia="zh-CN"/>
        </w:rPr>
        <w:t>。</w:t>
      </w:r>
      <w:r>
        <w:rPr>
          <w:rFonts w:hint="eastAsia" w:ascii="宋体" w:hAnsi="宋体" w:eastAsia="宋体" w:cs="宋体"/>
        </w:rPr>
        <w:t>2023年11月在职32人；退休34人；无项目支出</w:t>
      </w:r>
      <w:r>
        <w:rPr>
          <w:rFonts w:hint="eastAsia" w:ascii="宋体" w:hAnsi="宋体" w:eastAsia="宋体" w:cs="宋体"/>
          <w:lang w:eastAsia="zh-CN"/>
        </w:rPr>
        <w:t>。</w:t>
      </w:r>
    </w:p>
    <w:p>
      <w:pPr>
        <w:pStyle w:val="36"/>
        <w:rPr>
          <w:rFonts w:hint="eastAsia" w:ascii="宋体" w:hAnsi="宋体" w:eastAsia="宋体" w:cs="宋体"/>
          <w:sz w:val="28"/>
          <w:szCs w:val="28"/>
          <w:lang w:eastAsia="zh-CN"/>
        </w:rPr>
      </w:pPr>
      <w:r>
        <w:rPr>
          <w:rFonts w:hint="eastAsia" w:ascii="宋体" w:hAnsi="宋体" w:eastAsia="宋体" w:cs="宋体"/>
        </w:rPr>
        <w:t>玉田县住房和城乡建设局（自支）单位</w:t>
      </w:r>
      <w:r>
        <w:rPr>
          <w:rFonts w:hint="eastAsia" w:ascii="宋体" w:hAnsi="宋体" w:eastAsia="宋体" w:cs="宋体"/>
          <w:sz w:val="28"/>
          <w:szCs w:val="28"/>
        </w:rPr>
        <w:t>2024年支出预算2276633.72元，其中基本支出2276633.72元，包括人员经费2245183.72元和日常公用经费31450.00元</w:t>
      </w:r>
      <w:r>
        <w:rPr>
          <w:rFonts w:hint="eastAsia" w:ascii="宋体" w:hAnsi="宋体" w:eastAsia="宋体" w:cs="宋体"/>
          <w:sz w:val="28"/>
          <w:szCs w:val="28"/>
          <w:lang w:eastAsia="zh-CN"/>
        </w:rPr>
        <w:t>。</w:t>
      </w:r>
      <w:r>
        <w:rPr>
          <w:rFonts w:hint="eastAsia" w:ascii="宋体" w:hAnsi="宋体" w:eastAsia="宋体" w:cs="宋体"/>
          <w:sz w:val="28"/>
          <w:szCs w:val="28"/>
        </w:rPr>
        <w:t>2023年11月在职17人</w:t>
      </w:r>
      <w:r>
        <w:rPr>
          <w:rFonts w:hint="eastAsia" w:ascii="宋体" w:hAnsi="宋体" w:eastAsia="宋体" w:cs="宋体"/>
          <w:sz w:val="28"/>
          <w:szCs w:val="28"/>
          <w:lang w:eastAsia="zh-CN"/>
        </w:rPr>
        <w:t>，</w:t>
      </w:r>
      <w:r>
        <w:rPr>
          <w:rFonts w:hint="eastAsia" w:ascii="宋体" w:hAnsi="宋体" w:eastAsia="宋体" w:cs="宋体"/>
          <w:sz w:val="28"/>
          <w:szCs w:val="28"/>
        </w:rPr>
        <w:t>退休1人</w:t>
      </w:r>
      <w:r>
        <w:rPr>
          <w:rFonts w:hint="eastAsia" w:ascii="宋体" w:hAnsi="宋体" w:eastAsia="宋体" w:cs="宋体"/>
          <w:sz w:val="28"/>
          <w:szCs w:val="28"/>
          <w:lang w:eastAsia="zh-CN"/>
        </w:rPr>
        <w:t>；</w:t>
      </w:r>
      <w:r>
        <w:rPr>
          <w:rFonts w:hint="eastAsia" w:ascii="宋体" w:hAnsi="宋体" w:eastAsia="宋体" w:cs="宋体"/>
          <w:sz w:val="28"/>
          <w:szCs w:val="28"/>
        </w:rPr>
        <w:t>无项目支出</w:t>
      </w:r>
      <w:r>
        <w:rPr>
          <w:rFonts w:hint="eastAsia" w:ascii="宋体" w:hAnsi="宋体" w:eastAsia="宋体" w:cs="宋体"/>
          <w:sz w:val="28"/>
          <w:szCs w:val="28"/>
          <w:lang w:eastAsia="zh-CN"/>
        </w:rPr>
        <w:t>。</w:t>
      </w:r>
    </w:p>
    <w:p>
      <w:pPr>
        <w:pStyle w:val="27"/>
        <w:keepNext w:val="0"/>
        <w:keepLines w:val="0"/>
        <w:pageBreakBefore w:val="0"/>
        <w:widowControl/>
        <w:kinsoku/>
        <w:wordWrap/>
        <w:overflowPunct/>
        <w:topLinePunct w:val="0"/>
        <w:autoSpaceDE/>
        <w:autoSpaceDN/>
        <w:bidi w:val="0"/>
        <w:adjustRightInd/>
        <w:snapToGrid/>
        <w:ind w:left="0" w:leftChars="0" w:firstLine="562" w:firstLineChars="200"/>
        <w:jc w:val="both"/>
        <w:textAlignment w:val="auto"/>
        <w:rPr>
          <w:rFonts w:hint="eastAsia" w:ascii="宋体" w:hAnsi="宋体" w:eastAsia="宋体" w:cs="宋体"/>
          <w:b/>
          <w:bCs/>
        </w:rPr>
      </w:pPr>
      <w:r>
        <w:rPr>
          <w:rFonts w:hint="eastAsia" w:ascii="宋体" w:hAnsi="宋体" w:eastAsia="宋体" w:cs="宋体"/>
          <w:b/>
          <w:bCs/>
        </w:rPr>
        <w:t>3、比上年增减情况</w:t>
      </w:r>
    </w:p>
    <w:p>
      <w:pPr>
        <w:pStyle w:val="27"/>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lang w:eastAsia="zh-CN"/>
        </w:rPr>
      </w:pPr>
      <w:r>
        <w:rPr>
          <w:rFonts w:hint="eastAsia" w:ascii="宋体" w:hAnsi="宋体" w:eastAsia="宋体" w:cs="宋体"/>
        </w:rPr>
        <w:t>2024年预算收支安排153914243.77元，较2023年预算减少82304780.70元，其中：基本支出增加1022622.53元，主要为人员增加，薪资调整等</w:t>
      </w:r>
      <w:r>
        <w:rPr>
          <w:rFonts w:hint="eastAsia" w:ascii="宋体" w:hAnsi="宋体" w:eastAsia="宋体" w:cs="宋体"/>
          <w:lang w:eastAsia="zh-CN"/>
        </w:rPr>
        <w:t>。</w:t>
      </w:r>
      <w:r>
        <w:rPr>
          <w:rFonts w:hint="eastAsia" w:ascii="宋体" w:hAnsi="宋体" w:eastAsia="宋体" w:cs="宋体"/>
        </w:rPr>
        <w:t>项目支出减少83327403.23元，主要为主要为减少大气污染防治支出，减少城乡社区管理事务支出，减少公共基础设施建设支出</w:t>
      </w:r>
      <w:r>
        <w:rPr>
          <w:rFonts w:hint="eastAsia" w:ascii="宋体" w:hAnsi="宋体" w:eastAsia="宋体" w:cs="宋体"/>
          <w:lang w:eastAsia="zh-CN"/>
        </w:rPr>
        <w:t>等。</w:t>
      </w:r>
    </w:p>
    <w:p>
      <w:pPr>
        <w:pStyle w:val="27"/>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lang w:eastAsia="zh-CN"/>
        </w:rPr>
      </w:pP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rPr>
          <w:rFonts w:ascii="黑体" w:hAnsi="黑体" w:eastAsia="黑体" w:cs="黑体"/>
          <w:color w:val="000000"/>
          <w:sz w:val="32"/>
        </w:rPr>
      </w:pPr>
      <w:bookmarkStart w:id="11" w:name="_Toc_3_3_0000000012"/>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rPr>
          <w:rFonts w:hint="eastAsia" w:ascii="黑体" w:hAnsi="黑体" w:eastAsia="黑体" w:cs="黑体"/>
          <w:sz w:val="32"/>
          <w:szCs w:val="32"/>
        </w:rPr>
      </w:pPr>
      <w:r>
        <w:rPr>
          <w:rFonts w:hint="eastAsia" w:ascii="黑体" w:hAnsi="黑体" w:eastAsia="黑体" w:cs="黑体"/>
          <w:color w:val="000000"/>
          <w:sz w:val="32"/>
          <w:szCs w:val="32"/>
        </w:rPr>
        <w:t>三、机关运行经费安排情况</w:t>
      </w:r>
      <w:bookmarkEnd w:id="11"/>
    </w:p>
    <w:p>
      <w:pPr>
        <w:pStyle w:val="35"/>
        <w:rPr>
          <w:rFonts w:hint="eastAsia" w:ascii="宋体" w:hAnsi="宋体" w:eastAsia="宋体" w:cs="宋体"/>
        </w:rPr>
      </w:pPr>
      <w:r>
        <w:rPr>
          <w:rFonts w:hint="eastAsia" w:ascii="宋体" w:hAnsi="宋体" w:eastAsia="宋体" w:cs="宋体"/>
        </w:rPr>
        <w:t>2024年，我部门机关运行经费共计安排764832.00元，</w:t>
      </w:r>
      <w:bookmarkStart w:id="12" w:name="_Toc_3_3_0000000013"/>
      <w:r>
        <w:rPr>
          <w:rFonts w:hint="eastAsia" w:ascii="宋体" w:hAnsi="宋体" w:eastAsia="宋体" w:cs="宋体"/>
        </w:rPr>
        <w:t>主要用于日常维修、办公用房水电费、办公用房取暖费、</w:t>
      </w:r>
      <w:r>
        <w:rPr>
          <w:rFonts w:hint="eastAsia" w:ascii="宋体" w:hAnsi="宋体" w:eastAsia="宋体" w:cs="宋体"/>
          <w:lang w:eastAsia="zh-CN"/>
        </w:rPr>
        <w:t>差旅费、工会费、福利费</w:t>
      </w:r>
      <w:r>
        <w:rPr>
          <w:rFonts w:hint="eastAsia" w:ascii="宋体" w:hAnsi="宋体" w:eastAsia="宋体" w:cs="宋体"/>
        </w:rPr>
        <w:t>等日常运行支出。</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pPr>
      <w:r>
        <w:rPr>
          <w:rFonts w:ascii="黑体" w:hAnsi="黑体" w:eastAsia="黑体" w:cs="黑体"/>
          <w:color w:val="000000"/>
          <w:sz w:val="32"/>
        </w:rPr>
        <w:t>四、财政拨款“三公”经费预算情况及增减变化原因</w:t>
      </w:r>
      <w:bookmarkEnd w:id="12"/>
    </w:p>
    <w:p>
      <w:pPr>
        <w:pStyle w:val="29"/>
        <w:keepNext w:val="0"/>
        <w:keepLines w:val="0"/>
        <w:pageBreakBefore w:val="0"/>
        <w:widowControl/>
        <w:kinsoku/>
        <w:wordWrap/>
        <w:overflowPunct/>
        <w:topLinePunct w:val="0"/>
        <w:autoSpaceDE/>
        <w:autoSpaceDN/>
        <w:bidi w:val="0"/>
        <w:adjustRightInd/>
        <w:snapToGrid/>
        <w:jc w:val="both"/>
        <w:textAlignment w:val="auto"/>
        <w:rPr>
          <w:rFonts w:ascii="黑体" w:hAnsi="黑体" w:eastAsia="黑体" w:cs="黑体"/>
          <w:color w:val="000000"/>
          <w:sz w:val="32"/>
        </w:rPr>
      </w:pPr>
      <w:r>
        <w:rPr>
          <w:rFonts w:hint="eastAsia" w:ascii="宋体" w:hAnsi="宋体" w:eastAsia="宋体" w:cs="宋体"/>
        </w:rPr>
        <w:t>2024年，我部门财政拨款“三公”经费预算安排46000.00元，其中因公出国（境）费0.00元；公务用车购置及运维费46000.00元（其中：公务用车购置费为0.00元，公务用车运维费46000.00元)；公务接待费0.00元。与2023年相比增加0.00元，增减变化的主要原因是无增减变化，与上年持平。</w:t>
      </w:r>
      <w:bookmarkStart w:id="13" w:name="_Toc_3_3_0000000014"/>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pPr>
      <w:r>
        <w:rPr>
          <w:rFonts w:ascii="黑体" w:hAnsi="黑体" w:eastAsia="黑体" w:cs="黑体"/>
          <w:color w:val="000000"/>
          <w:sz w:val="32"/>
        </w:rPr>
        <w:t>五、部门整体绩效目标</w:t>
      </w:r>
      <w:bookmarkEnd w:id="13"/>
    </w:p>
    <w:p>
      <w:pPr>
        <w:pStyle w:val="30"/>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（一）总体绩效目标</w:t>
      </w:r>
    </w:p>
    <w:p>
      <w:pPr>
        <w:pStyle w:val="30"/>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rPr>
      </w:pPr>
      <w:r>
        <w:rPr>
          <w:rFonts w:hint="eastAsia" w:ascii="宋体" w:hAnsi="宋体" w:eastAsia="宋体" w:cs="宋体"/>
        </w:rPr>
        <w:t>完成城镇保障性安居工程年度建设任务，建立健全公平、公正、公开的分配机制和优质、高效管理服务机制，保障性住房及时分配到位。及时出台政策；妥善处理房改遗留问题，避免产生新的社会矛盾负责市政公用事业建设、市政公用设施安全和应急管理；开展燃气行业安全监督检查；开展城市园林水域安全监管、公园和律师技术评估和动态监测。路灯费用等负责城区市容环境治理、城建检查等各项工作，改善人居环境，大气污染治理。落实工程建设、建筑业发展政策、规章制度，规范建筑市场各方主体行规范房地产市场秩序、监督管理房地产市场。落实房地产市场监管、房地产开发、房屋租赁、房屋面积管理、房地产估价与经济管理、物业管理、房屋征收的规章制度。</w:t>
      </w:r>
    </w:p>
    <w:p>
      <w:pPr>
        <w:pStyle w:val="30"/>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lang w:eastAsia="zh-CN"/>
        </w:rPr>
      </w:pPr>
      <w:r>
        <w:rPr>
          <w:rFonts w:hint="eastAsia" w:ascii="宋体" w:hAnsi="宋体" w:eastAsia="宋体" w:cs="宋体"/>
        </w:rPr>
        <w:t>落实工程建设地方标准、工程质量、建筑安全生产的政策和规章制度，组织编制城乡建设防灾减灾规划，组织或参与工程重大质量、安全事故的调查处理，减少建筑安全生产事故，提高行业水平引导推进建筑节能和绿色建筑，组织实施各项建筑节能、绿色建筑、新技术、新体系应用示范项目。推动绿色建筑及住宅产业化，引导建造方式转变，提升住宅性能和品质。组织建筑节能材料产品推广应用，定期发布建设机械材料设备淘汰、限制使用和推广应用产品名录，定期开展建材市场秩序专项整治。开展绿色建材星级评价工作。组织编制住房和城乡建设的行业发展规划，拟定相关法律法规规章草案政策和行业技术标准，推进全系统依法行政，加强行政许可管理，开展建设行业对外合作交流；拟定适合县情的住房政策，</w:t>
      </w:r>
      <w:r>
        <w:rPr>
          <w:rFonts w:hint="eastAsia" w:ascii="宋体" w:hAnsi="宋体" w:eastAsia="宋体" w:cs="宋体"/>
          <w:lang w:eastAsia="zh-CN"/>
        </w:rPr>
        <w:t>指导</w:t>
      </w:r>
      <w:r>
        <w:rPr>
          <w:rFonts w:hint="eastAsia" w:ascii="宋体" w:hAnsi="宋体" w:eastAsia="宋体" w:cs="宋体"/>
        </w:rPr>
        <w:t>住房建设和住房制度改革</w:t>
      </w:r>
      <w:r>
        <w:rPr>
          <w:rFonts w:hint="eastAsia" w:ascii="宋体" w:hAnsi="宋体" w:eastAsia="宋体" w:cs="宋体"/>
          <w:lang w:eastAsia="zh-CN"/>
        </w:rPr>
        <w:t>。</w:t>
      </w:r>
    </w:p>
    <w:p>
      <w:pPr>
        <w:pStyle w:val="31"/>
        <w:rPr>
          <w:rFonts w:hint="eastAsia" w:ascii="宋体" w:hAnsi="宋体" w:eastAsia="宋体" w:cs="宋体"/>
          <w:b/>
          <w:bCs/>
          <w:sz w:val="32"/>
          <w:szCs w:val="32"/>
        </w:rPr>
      </w:pPr>
      <w:r>
        <w:rPr>
          <w:rFonts w:hint="eastAsia" w:ascii="宋体" w:hAnsi="宋体" w:eastAsia="宋体" w:cs="宋体"/>
          <w:b/>
          <w:bCs/>
          <w:sz w:val="32"/>
          <w:szCs w:val="32"/>
        </w:rPr>
        <w:t>（二）分项绩效目标</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40" w:lineRule="exact"/>
        <w:ind w:firstLine="562" w:firstLineChars="200"/>
        <w:textAlignment w:val="auto"/>
        <w:rPr>
          <w:rFonts w:hint="eastAsia"/>
          <w:lang w:val="en-US" w:eastAsia="zh-CN"/>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燃气安全监管工作宣传费用</w:t>
      </w:r>
      <w:r>
        <w:rPr>
          <w:rFonts w:hint="eastAsia" w:ascii="宋体" w:hAnsi="宋体" w:eastAsia="宋体" w:cs="宋体"/>
          <w:b/>
          <w:bCs/>
          <w:sz w:val="28"/>
          <w:szCs w:val="28"/>
          <w:lang w:eastAsia="zh-CN"/>
        </w:rPr>
        <w:t>：</w:t>
      </w:r>
      <w:r>
        <w:rPr>
          <w:rFonts w:hint="eastAsia" w:ascii="宋体" w:hAnsi="宋体" w:eastAsia="宋体" w:cs="宋体"/>
          <w:b w:val="0"/>
          <w:bCs w:val="0"/>
          <w:sz w:val="28"/>
          <w:szCs w:val="24"/>
          <w:lang w:val="en-US" w:eastAsia="zh-CN" w:bidi="ar-SA"/>
        </w:rPr>
        <w:t>我县现有城镇管道气用户5.1万户、液化气用户6.5万户、双代用户21.5万户。根据工作需要，对农村燃气农户进行政策宣传、安全宣传，增强老百姓使用天然气意识。</w:t>
      </w:r>
    </w:p>
    <w:p>
      <w:pPr>
        <w:pStyle w:val="31"/>
        <w:rPr>
          <w:rFonts w:hint="eastAsia" w:ascii="宋体" w:hAnsi="宋体" w:eastAsia="宋体" w:cs="宋体"/>
          <w:b w:val="0"/>
          <w:bCs w:val="0"/>
          <w:kern w:val="2"/>
          <w:sz w:val="28"/>
          <w:szCs w:val="28"/>
          <w:lang w:val="en-US" w:eastAsia="zh-CN" w:bidi="ar-SA"/>
        </w:rPr>
      </w:pPr>
      <w:r>
        <w:rPr>
          <w:rFonts w:hint="eastAsia" w:ascii="宋体" w:hAnsi="宋体" w:eastAsia="宋体" w:cs="宋体"/>
          <w:b/>
          <w:bCs/>
          <w:lang w:val="en-US" w:eastAsia="zh-CN"/>
        </w:rPr>
        <w:t>2</w:t>
      </w:r>
      <w:r>
        <w:rPr>
          <w:rFonts w:hint="eastAsia" w:ascii="宋体" w:hAnsi="宋体" w:eastAsia="宋体" w:cs="宋体"/>
          <w:b/>
          <w:bCs/>
          <w:lang w:eastAsia="zh-CN"/>
        </w:rPr>
        <w:t>、</w:t>
      </w:r>
      <w:r>
        <w:rPr>
          <w:rFonts w:hint="eastAsia" w:ascii="宋体" w:hAnsi="宋体" w:eastAsia="宋体" w:cs="宋体"/>
          <w:b/>
          <w:bCs/>
        </w:rPr>
        <w:t>燃气安全监管工作租车费用</w:t>
      </w:r>
      <w:r>
        <w:rPr>
          <w:rFonts w:hint="eastAsia" w:ascii="宋体" w:hAnsi="宋体" w:eastAsia="宋体" w:cs="宋体"/>
          <w:b/>
          <w:bCs/>
          <w:lang w:eastAsia="zh-CN"/>
        </w:rPr>
        <w:t>：</w:t>
      </w:r>
      <w:r>
        <w:rPr>
          <w:rFonts w:hint="eastAsia" w:ascii="宋体" w:hAnsi="宋体" w:eastAsia="宋体" w:cs="宋体"/>
          <w:b w:val="0"/>
          <w:bCs w:val="0"/>
          <w:lang w:eastAsia="zh-CN"/>
        </w:rPr>
        <w:t>对</w:t>
      </w:r>
      <w:r>
        <w:rPr>
          <w:rFonts w:hint="eastAsia" w:ascii="宋体" w:hAnsi="宋体" w:eastAsia="宋体" w:cs="宋体"/>
          <w:b w:val="0"/>
          <w:bCs w:val="0"/>
          <w:sz w:val="28"/>
          <w:szCs w:val="28"/>
          <w:lang w:eastAsia="zh-CN"/>
        </w:rPr>
        <w:t>各乡镇、各燃气经营企业进行燃气安全督导检查</w:t>
      </w:r>
      <w:r>
        <w:rPr>
          <w:rFonts w:hint="eastAsia" w:ascii="宋体" w:hAnsi="宋体" w:eastAsia="宋体" w:cs="宋体"/>
          <w:b w:val="0"/>
          <w:bCs w:val="0"/>
          <w:kern w:val="2"/>
          <w:sz w:val="28"/>
          <w:szCs w:val="28"/>
          <w:lang w:val="en-US" w:eastAsia="zh-CN" w:bidi="ar-SA"/>
        </w:rPr>
        <w:t>，</w:t>
      </w:r>
      <w:r>
        <w:rPr>
          <w:rFonts w:hint="eastAsia" w:ascii="宋体" w:hAnsi="宋体" w:eastAsia="宋体" w:cs="宋体"/>
          <w:b w:val="0"/>
          <w:bCs w:val="0"/>
          <w:sz w:val="28"/>
          <w:szCs w:val="28"/>
          <w:lang w:eastAsia="zh-CN"/>
        </w:rPr>
        <w:t>对农村燃气农户进行</w:t>
      </w:r>
      <w:r>
        <w:rPr>
          <w:rFonts w:hint="eastAsia" w:ascii="宋体" w:hAnsi="宋体" w:eastAsia="宋体" w:cs="宋体"/>
          <w:b w:val="0"/>
          <w:bCs w:val="0"/>
          <w:kern w:val="2"/>
          <w:sz w:val="28"/>
          <w:szCs w:val="28"/>
          <w:lang w:val="en-US" w:eastAsia="zh-CN" w:bidi="ar-SA"/>
        </w:rPr>
        <w:t>政策宣传、安全宣传，帮老百姓计算好经济成本，增强使用天然气意识。</w:t>
      </w:r>
    </w:p>
    <w:p>
      <w:pPr>
        <w:pStyle w:val="31"/>
        <w:rPr>
          <w:rFonts w:hint="eastAsia" w:ascii="宋体" w:hAnsi="宋体" w:eastAsia="宋体" w:cs="宋体"/>
          <w:sz w:val="28"/>
          <w:szCs w:val="28"/>
          <w:lang w:eastAsia="zh-CN"/>
        </w:rPr>
      </w:pPr>
      <w:r>
        <w:rPr>
          <w:rFonts w:hint="eastAsia" w:ascii="宋体" w:hAnsi="宋体" w:eastAsia="宋体" w:cs="宋体"/>
          <w:b/>
          <w:bCs/>
          <w:kern w:val="2"/>
          <w:sz w:val="28"/>
          <w:szCs w:val="28"/>
          <w:lang w:val="en-US" w:eastAsia="zh-CN" w:bidi="ar-SA"/>
        </w:rPr>
        <w:t>3、维稳经费：</w:t>
      </w:r>
      <w:r>
        <w:rPr>
          <w:rFonts w:hint="eastAsia" w:ascii="宋体" w:hAnsi="宋体" w:eastAsia="宋体" w:cs="宋体"/>
          <w:sz w:val="28"/>
          <w:szCs w:val="28"/>
          <w:lang w:eastAsia="zh-CN"/>
        </w:rPr>
        <w:t>接</w:t>
      </w:r>
      <w:r>
        <w:rPr>
          <w:rFonts w:hint="eastAsia" w:ascii="宋体" w:hAnsi="宋体" w:eastAsia="宋体" w:cs="宋体"/>
          <w:sz w:val="28"/>
          <w:szCs w:val="28"/>
        </w:rPr>
        <w:t>访劝阻上访人员，每到全国“两会”或重大节日，需增加信访值班人员力量，并组织专门力量做好系统内信访老户的维稳工作</w:t>
      </w:r>
      <w:r>
        <w:rPr>
          <w:rFonts w:hint="eastAsia" w:ascii="宋体" w:hAnsi="宋体" w:eastAsia="宋体" w:cs="宋体"/>
          <w:sz w:val="28"/>
          <w:szCs w:val="28"/>
          <w:lang w:eastAsia="zh-CN"/>
        </w:rPr>
        <w:t>。</w:t>
      </w:r>
      <w:r>
        <w:rPr>
          <w:rFonts w:hint="eastAsia" w:ascii="宋体" w:hAnsi="宋体" w:eastAsia="宋体" w:cs="宋体"/>
          <w:sz w:val="28"/>
          <w:szCs w:val="28"/>
        </w:rPr>
        <w:t>保证维稳工作的正常开展，维护我县和谐稳定的大局</w:t>
      </w:r>
      <w:r>
        <w:rPr>
          <w:rFonts w:hint="eastAsia" w:ascii="宋体" w:hAnsi="宋体" w:eastAsia="宋体" w:cs="宋体"/>
          <w:sz w:val="28"/>
          <w:szCs w:val="28"/>
          <w:lang w:eastAsia="zh-CN"/>
        </w:rPr>
        <w:t>。</w:t>
      </w:r>
    </w:p>
    <w:p>
      <w:pPr>
        <w:pStyle w:val="31"/>
        <w:rPr>
          <w:rFonts w:hint="default" w:eastAsia="方正仿宋_GBK"/>
          <w:lang w:val="en-US" w:eastAsia="zh-CN"/>
        </w:rPr>
      </w:pPr>
      <w:r>
        <w:rPr>
          <w:rFonts w:hint="eastAsia" w:ascii="宋体" w:hAnsi="宋体" w:eastAsia="宋体" w:cs="宋体"/>
          <w:b/>
          <w:bCs/>
          <w:sz w:val="28"/>
          <w:szCs w:val="28"/>
          <w:lang w:val="en-US" w:eastAsia="zh-CN"/>
        </w:rPr>
        <w:t>4、</w:t>
      </w:r>
      <w:r>
        <w:rPr>
          <w:rFonts w:hint="eastAsia" w:ascii="宋体" w:hAnsi="宋体" w:eastAsia="宋体" w:cs="宋体"/>
          <w:b/>
          <w:bCs/>
          <w:color w:val="000000"/>
          <w:sz w:val="28"/>
        </w:rPr>
        <w:t>冀财建【2022】216号关于提前下达2023年中央大气污染防治资金（用于农村地区气代煤电代煤改造任务运行补助）</w:t>
      </w:r>
      <w:r>
        <w:rPr>
          <w:rFonts w:hint="eastAsia" w:ascii="宋体" w:hAnsi="宋体" w:eastAsia="宋体" w:cs="宋体"/>
          <w:b/>
          <w:bCs/>
          <w:color w:val="000000"/>
          <w:sz w:val="28"/>
          <w:lang w:eastAsia="zh-CN"/>
        </w:rPr>
        <w:t>：</w:t>
      </w:r>
      <w:r>
        <w:rPr>
          <w:rFonts w:hint="eastAsia" w:ascii="宋体" w:hAnsi="宋体" w:eastAsia="宋体" w:cs="宋体"/>
          <w:b w:val="0"/>
          <w:bCs w:val="0"/>
          <w:sz w:val="28"/>
          <w:szCs w:val="24"/>
          <w:lang w:val="en-US" w:eastAsia="zh-CN" w:bidi="ar-SA"/>
        </w:rPr>
        <w:t>农村地区清洁取暖运行补贴，根据采暖季用气量、用电量统计、核查和确认工作，确保农村清洁取暖补贴足额发放到位，提高资金使用绩效，及早惠及广大群众。</w:t>
      </w:r>
    </w:p>
    <w:p>
      <w:pPr>
        <w:pStyle w:val="31"/>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5、</w:t>
      </w:r>
      <w:r>
        <w:rPr>
          <w:rFonts w:hint="eastAsia" w:ascii="宋体" w:hAnsi="宋体" w:eastAsia="宋体" w:cs="宋体"/>
          <w:b/>
          <w:color w:val="000000"/>
          <w:sz w:val="28"/>
        </w:rPr>
        <w:t>城区泵站维护及人员工资费用</w:t>
      </w:r>
      <w:r>
        <w:rPr>
          <w:rFonts w:hint="eastAsia" w:ascii="宋体" w:hAnsi="宋体" w:eastAsia="宋体" w:cs="宋体"/>
          <w:b/>
          <w:color w:val="000000"/>
          <w:sz w:val="28"/>
          <w:lang w:eastAsia="zh-CN"/>
        </w:rPr>
        <w:t>：</w:t>
      </w:r>
      <w:r>
        <w:rPr>
          <w:rFonts w:hint="eastAsia" w:ascii="宋体" w:hAnsi="宋体" w:eastAsia="宋体" w:cs="宋体"/>
          <w:sz w:val="28"/>
          <w:szCs w:val="28"/>
          <w:lang w:val="en-US" w:eastAsia="zh-CN"/>
        </w:rPr>
        <w:t>我县共有西环路、田岭街、豪门路、旭升路、文明街、燕山路、繁荣路7座泵站，涉及7名管护人员工资及意外伤害保险。经费用于汛期急需维修和清淤同时补齐防汛必备物资，确保居民的生命及财产安全。</w:t>
      </w:r>
    </w:p>
    <w:p>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6</w:t>
      </w:r>
      <w:r>
        <w:rPr>
          <w:rFonts w:hint="eastAsia" w:ascii="宋体" w:hAnsi="宋体" w:eastAsia="宋体" w:cs="宋体"/>
          <w:sz w:val="28"/>
          <w:szCs w:val="28"/>
          <w:lang w:val="en-US" w:eastAsia="zh-CN"/>
        </w:rPr>
        <w:t>、</w:t>
      </w:r>
      <w:r>
        <w:rPr>
          <w:rFonts w:hint="eastAsia" w:ascii="宋体" w:hAnsi="宋体" w:eastAsia="宋体" w:cs="宋体"/>
          <w:b/>
          <w:color w:val="000000"/>
          <w:sz w:val="28"/>
          <w:szCs w:val="28"/>
        </w:rPr>
        <w:t>城区垃圾焚烧处理</w:t>
      </w:r>
      <w:r>
        <w:rPr>
          <w:rFonts w:hint="eastAsia" w:ascii="宋体" w:hAnsi="宋体" w:eastAsia="宋体" w:cs="宋体"/>
          <w:b/>
          <w:color w:val="000000"/>
          <w:sz w:val="28"/>
          <w:szCs w:val="28"/>
          <w:lang w:eastAsia="zh-CN"/>
        </w:rPr>
        <w:t>：</w:t>
      </w:r>
      <w:r>
        <w:rPr>
          <w:rFonts w:hint="eastAsia" w:ascii="宋体" w:hAnsi="宋体" w:eastAsia="宋体" w:cs="宋体"/>
          <w:sz w:val="28"/>
          <w:szCs w:val="28"/>
        </w:rPr>
        <w:t>玉田县生活垃圾焚烧发电项目于2021年6月9日并网发电，目前设备情况运行良好，环保各项指标均优于国家标准</w:t>
      </w:r>
      <w:r>
        <w:rPr>
          <w:rFonts w:hint="eastAsia" w:ascii="宋体" w:hAnsi="宋体" w:eastAsia="宋体" w:cs="宋体"/>
          <w:sz w:val="28"/>
          <w:szCs w:val="28"/>
          <w:lang w:eastAsia="zh-CN"/>
        </w:rPr>
        <w:t>，</w:t>
      </w:r>
      <w:r>
        <w:rPr>
          <w:rFonts w:hint="eastAsia" w:ascii="宋体" w:hAnsi="宋体" w:eastAsia="宋体" w:cs="宋体"/>
          <w:sz w:val="28"/>
          <w:szCs w:val="28"/>
        </w:rPr>
        <w:t>更好的改善</w:t>
      </w:r>
      <w:r>
        <w:rPr>
          <w:rFonts w:hint="eastAsia" w:ascii="宋体" w:hAnsi="宋体" w:eastAsia="宋体" w:cs="宋体"/>
          <w:sz w:val="28"/>
          <w:szCs w:val="28"/>
          <w:lang w:eastAsia="zh-CN"/>
        </w:rPr>
        <w:t>了</w:t>
      </w:r>
      <w:r>
        <w:rPr>
          <w:rFonts w:hint="eastAsia" w:ascii="宋体" w:hAnsi="宋体" w:eastAsia="宋体" w:cs="宋体"/>
          <w:sz w:val="28"/>
          <w:szCs w:val="28"/>
        </w:rPr>
        <w:t>人居环境</w:t>
      </w:r>
      <w:r>
        <w:rPr>
          <w:rFonts w:hint="eastAsia" w:ascii="宋体" w:hAnsi="宋体" w:eastAsia="宋体" w:cs="宋体"/>
          <w:sz w:val="28"/>
          <w:szCs w:val="28"/>
          <w:lang w:eastAsia="zh-CN"/>
        </w:rPr>
        <w:t>。</w:t>
      </w:r>
    </w:p>
    <w:p>
      <w:pPr>
        <w:pStyle w:val="31"/>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7、</w:t>
      </w:r>
      <w:r>
        <w:rPr>
          <w:rFonts w:hint="eastAsia" w:ascii="宋体" w:hAnsi="宋体" w:eastAsia="宋体" w:cs="宋体"/>
          <w:b/>
          <w:color w:val="000000"/>
          <w:sz w:val="28"/>
        </w:rPr>
        <w:t>村镇垃圾焚烧可行性缺口</w:t>
      </w:r>
      <w:r>
        <w:rPr>
          <w:rFonts w:hint="eastAsia" w:ascii="宋体" w:hAnsi="宋体" w:eastAsia="宋体" w:cs="宋体"/>
          <w:b/>
          <w:color w:val="000000"/>
          <w:sz w:val="28"/>
          <w:lang w:eastAsia="zh-CN"/>
        </w:rPr>
        <w:t>：</w:t>
      </w:r>
      <w:r>
        <w:rPr>
          <w:rFonts w:hint="eastAsia" w:ascii="宋体" w:hAnsi="宋体" w:eastAsia="宋体" w:cs="宋体"/>
          <w:sz w:val="28"/>
          <w:szCs w:val="28"/>
        </w:rPr>
        <w:t>玉田县生活垃圾焚烧发电项目于2021年6月9日并网发电，目前设备情况运行良好，环保各项指标均优于国家标准</w:t>
      </w:r>
      <w:r>
        <w:rPr>
          <w:rFonts w:hint="eastAsia" w:ascii="宋体" w:hAnsi="宋体" w:eastAsia="宋体" w:cs="宋体"/>
          <w:sz w:val="28"/>
          <w:szCs w:val="28"/>
          <w:lang w:eastAsia="zh-CN"/>
        </w:rPr>
        <w:t>，</w:t>
      </w:r>
      <w:r>
        <w:rPr>
          <w:rFonts w:hint="eastAsia" w:ascii="宋体" w:hAnsi="宋体" w:eastAsia="宋体" w:cs="宋体"/>
        </w:rPr>
        <w:t>改善周边生态环境</w:t>
      </w:r>
      <w:r>
        <w:rPr>
          <w:rFonts w:hint="eastAsia" w:ascii="宋体" w:hAnsi="宋体" w:eastAsia="宋体" w:cs="宋体"/>
          <w:lang w:eastAsia="zh-CN"/>
        </w:rPr>
        <w:t>，</w:t>
      </w:r>
      <w:r>
        <w:rPr>
          <w:rFonts w:hint="eastAsia" w:ascii="宋体" w:hAnsi="宋体" w:eastAsia="宋体" w:cs="宋体"/>
        </w:rPr>
        <w:t>带动周边地区发展</w:t>
      </w:r>
      <w:r>
        <w:rPr>
          <w:rFonts w:hint="eastAsia" w:ascii="宋体" w:hAnsi="宋体" w:eastAsia="宋体" w:cs="宋体"/>
          <w:sz w:val="28"/>
          <w:szCs w:val="28"/>
          <w:lang w:eastAsia="zh-CN"/>
        </w:rPr>
        <w:t>。</w:t>
      </w:r>
    </w:p>
    <w:p>
      <w:pPr>
        <w:pStyle w:val="31"/>
        <w:rPr>
          <w:rFonts w:hint="eastAsia" w:ascii="宋体" w:hAnsi="宋体" w:eastAsia="宋体" w:cs="宋体"/>
          <w:lang w:eastAsia="zh-CN"/>
        </w:rPr>
      </w:pPr>
      <w:r>
        <w:rPr>
          <w:rFonts w:hint="eastAsia" w:ascii="宋体" w:hAnsi="宋体" w:eastAsia="宋体" w:cs="宋体"/>
          <w:b/>
          <w:bCs/>
          <w:sz w:val="28"/>
          <w:szCs w:val="28"/>
          <w:lang w:val="en-US" w:eastAsia="zh-CN"/>
        </w:rPr>
        <w:t>8、</w:t>
      </w:r>
      <w:r>
        <w:rPr>
          <w:rFonts w:hint="eastAsia" w:ascii="宋体" w:hAnsi="宋体" w:eastAsia="宋体" w:cs="宋体"/>
          <w:b/>
          <w:bCs/>
        </w:rPr>
        <w:t>东小定府土地租赁费</w:t>
      </w:r>
      <w:r>
        <w:rPr>
          <w:rFonts w:hint="eastAsia" w:ascii="宋体" w:hAnsi="宋体" w:eastAsia="宋体" w:cs="宋体"/>
          <w:b/>
          <w:bCs/>
          <w:lang w:eastAsia="zh-CN"/>
        </w:rPr>
        <w:t>：</w:t>
      </w:r>
      <w:r>
        <w:rPr>
          <w:rFonts w:hint="eastAsia" w:ascii="宋体" w:hAnsi="宋体" w:eastAsia="宋体" w:cs="宋体"/>
          <w:lang w:eastAsia="zh-CN"/>
        </w:rPr>
        <w:t>东小定府村租地</w:t>
      </w:r>
      <w:r>
        <w:rPr>
          <w:rFonts w:hint="eastAsia" w:ascii="宋体" w:hAnsi="宋体" w:eastAsia="宋体" w:cs="宋体"/>
          <w:lang w:val="en-US" w:eastAsia="zh-CN"/>
        </w:rPr>
        <w:t>15.5亩，用于</w:t>
      </w:r>
      <w:r>
        <w:rPr>
          <w:rFonts w:hint="eastAsia" w:ascii="宋体" w:hAnsi="宋体" w:eastAsia="宋体" w:cs="宋体"/>
          <w:lang w:eastAsia="zh-CN"/>
        </w:rPr>
        <w:t>城区园林绿化、提升城区环境。</w:t>
      </w:r>
    </w:p>
    <w:p>
      <w:pPr>
        <w:pStyle w:val="31"/>
        <w:rPr>
          <w:rFonts w:hint="eastAsia" w:ascii="宋体" w:hAnsi="宋体" w:eastAsia="宋体" w:cs="宋体"/>
          <w:b w:val="0"/>
          <w:bCs w:val="0"/>
          <w:sz w:val="28"/>
          <w:szCs w:val="24"/>
          <w:lang w:val="en-US" w:eastAsia="zh-CN" w:bidi="ar-SA"/>
        </w:rPr>
      </w:pPr>
      <w:r>
        <w:rPr>
          <w:rFonts w:hint="eastAsia" w:ascii="宋体" w:hAnsi="宋体" w:eastAsia="宋体" w:cs="宋体"/>
          <w:b/>
          <w:bCs/>
          <w:lang w:val="en-US" w:eastAsia="zh-CN"/>
        </w:rPr>
        <w:t>9、</w:t>
      </w:r>
      <w:r>
        <w:rPr>
          <w:rFonts w:hint="eastAsia" w:ascii="宋体" w:hAnsi="宋体" w:eastAsia="宋体" w:cs="宋体"/>
          <w:b/>
          <w:color w:val="000000"/>
          <w:sz w:val="28"/>
        </w:rPr>
        <w:t>冀财建【2023】229号提前下达2024年中央大气污染防治资金（用于农村气代煤电代煤改造运行补贴）1723万</w:t>
      </w:r>
      <w:r>
        <w:rPr>
          <w:rFonts w:hint="eastAsia" w:ascii="宋体" w:hAnsi="宋体" w:eastAsia="宋体" w:cs="宋体"/>
          <w:b/>
          <w:color w:val="000000"/>
          <w:sz w:val="28"/>
          <w:lang w:eastAsia="zh-CN"/>
        </w:rPr>
        <w:t>：</w:t>
      </w:r>
      <w:r>
        <w:rPr>
          <w:rFonts w:hint="eastAsia" w:ascii="宋体" w:hAnsi="宋体" w:eastAsia="宋体" w:cs="宋体"/>
          <w:b w:val="0"/>
          <w:bCs w:val="0"/>
          <w:sz w:val="28"/>
          <w:szCs w:val="24"/>
          <w:lang w:val="en-US" w:eastAsia="zh-CN" w:bidi="ar-SA"/>
        </w:rPr>
        <w:t>农村地区清洁取暖运行补贴，根据采暖季用气量、用电量统计、核查和确认工作，确保农村清洁取暖补贴足额发放到位，提高资金使用绩效，及早惠及广大群众。</w:t>
      </w:r>
    </w:p>
    <w:p>
      <w:pPr>
        <w:pStyle w:val="31"/>
        <w:rPr>
          <w:rFonts w:hint="eastAsia" w:ascii="宋体" w:hAnsi="宋体" w:eastAsia="方正仿宋_GBK" w:cs="宋体"/>
          <w:b w:val="0"/>
          <w:bCs w:val="0"/>
          <w:sz w:val="28"/>
          <w:szCs w:val="24"/>
          <w:lang w:val="en-US" w:eastAsia="zh-CN" w:bidi="ar-SA"/>
        </w:rPr>
      </w:pPr>
      <w:r>
        <w:rPr>
          <w:rFonts w:hint="eastAsia" w:ascii="宋体" w:hAnsi="宋体" w:eastAsia="宋体" w:cs="宋体"/>
          <w:b w:val="0"/>
          <w:bCs w:val="0"/>
          <w:sz w:val="28"/>
          <w:szCs w:val="24"/>
          <w:lang w:val="en-US" w:eastAsia="zh-CN" w:bidi="ar-SA"/>
        </w:rPr>
        <w:t>10、</w:t>
      </w:r>
      <w:r>
        <w:rPr>
          <w:rFonts w:hint="eastAsia" w:ascii="宋体" w:hAnsi="宋体" w:eastAsia="宋体" w:cs="宋体"/>
          <w:b/>
          <w:color w:val="000000"/>
          <w:sz w:val="28"/>
        </w:rPr>
        <w:t>冀财资环【2022】89号2023年中央大气污染防治资金（用于农村地区清洁取暖任务运行补贴）</w:t>
      </w:r>
      <w:r>
        <w:rPr>
          <w:rFonts w:hint="eastAsia" w:ascii="宋体" w:hAnsi="宋体" w:eastAsia="宋体" w:cs="宋体"/>
          <w:b/>
          <w:color w:val="000000"/>
          <w:sz w:val="28"/>
          <w:lang w:eastAsia="zh-CN"/>
        </w:rPr>
        <w:t>：</w:t>
      </w:r>
      <w:r>
        <w:rPr>
          <w:rFonts w:hint="eastAsia" w:ascii="宋体" w:hAnsi="宋体" w:eastAsia="宋体" w:cs="宋体"/>
          <w:b w:val="0"/>
          <w:bCs w:val="0"/>
          <w:sz w:val="28"/>
          <w:szCs w:val="24"/>
          <w:lang w:val="en-US" w:eastAsia="zh-CN" w:bidi="ar-SA"/>
        </w:rPr>
        <w:t>农村地区清洁取暖运行补贴，根据采暖季用气量、用电量统计、核查和确认工作，确保农村清洁取暖补贴足额发放到位，提高资金使用绩效，及早惠及广大群众。</w:t>
      </w:r>
    </w:p>
    <w:p>
      <w:pPr>
        <w:pStyle w:val="31"/>
        <w:rPr>
          <w:rFonts w:hint="eastAsia" w:ascii="宋体" w:hAnsi="宋体" w:eastAsia="宋体" w:cs="宋体"/>
          <w:b w:val="0"/>
          <w:bCs w:val="0"/>
          <w:sz w:val="28"/>
          <w:szCs w:val="24"/>
          <w:lang w:val="en-US" w:eastAsia="zh-CN" w:bidi="ar-SA"/>
        </w:rPr>
      </w:pPr>
      <w:r>
        <w:rPr>
          <w:rFonts w:hint="eastAsia" w:ascii="宋体" w:hAnsi="宋体" w:eastAsia="宋体" w:cs="宋体"/>
          <w:b/>
          <w:bCs/>
          <w:sz w:val="28"/>
          <w:szCs w:val="24"/>
          <w:lang w:val="en-US" w:eastAsia="zh-CN" w:bidi="ar-SA"/>
        </w:rPr>
        <w:t>11、</w:t>
      </w:r>
      <w:r>
        <w:rPr>
          <w:rFonts w:hint="eastAsia" w:ascii="宋体" w:hAnsi="宋体" w:eastAsia="宋体" w:cs="宋体"/>
          <w:b/>
          <w:bCs/>
          <w:color w:val="000000"/>
          <w:sz w:val="28"/>
        </w:rPr>
        <w:t>冀财资环【2023】95号中央大气污染防治资金500万</w:t>
      </w:r>
      <w:r>
        <w:rPr>
          <w:rFonts w:hint="eastAsia" w:ascii="宋体" w:hAnsi="宋体" w:eastAsia="宋体" w:cs="宋体"/>
          <w:b/>
          <w:bCs/>
          <w:color w:val="000000"/>
          <w:sz w:val="28"/>
          <w:lang w:eastAsia="zh-CN"/>
        </w:rPr>
        <w:t>：</w:t>
      </w:r>
      <w:r>
        <w:rPr>
          <w:rFonts w:hint="eastAsia" w:ascii="宋体" w:hAnsi="宋体" w:eastAsia="宋体" w:cs="宋体"/>
          <w:b w:val="0"/>
          <w:bCs w:val="0"/>
          <w:sz w:val="28"/>
          <w:szCs w:val="24"/>
          <w:lang w:val="en-US" w:eastAsia="zh-CN" w:bidi="ar-SA"/>
        </w:rPr>
        <w:t>农村地区清洁取暖运行补贴，根据采暖季用气量、用电量统计、核查和确认工作，确保农村清洁取暖补贴足额发放到位，提高资金使用绩效，及早惠及广大群众。</w:t>
      </w:r>
    </w:p>
    <w:p>
      <w:pPr>
        <w:pStyle w:val="31"/>
        <w:rPr>
          <w:rFonts w:hint="eastAsia" w:ascii="宋体" w:hAnsi="宋体" w:eastAsia="宋体" w:cs="宋体"/>
          <w:b w:val="0"/>
          <w:bCs w:val="0"/>
          <w:sz w:val="28"/>
          <w:szCs w:val="24"/>
          <w:lang w:val="en-US" w:eastAsia="zh-CN" w:bidi="ar-SA"/>
        </w:rPr>
      </w:pPr>
      <w:r>
        <w:rPr>
          <w:rFonts w:hint="eastAsia" w:ascii="宋体" w:hAnsi="宋体" w:eastAsia="宋体" w:cs="宋体"/>
          <w:b/>
          <w:bCs/>
          <w:sz w:val="28"/>
          <w:szCs w:val="24"/>
          <w:lang w:val="en-US" w:eastAsia="zh-CN" w:bidi="ar-SA"/>
        </w:rPr>
        <w:t>12、</w:t>
      </w:r>
      <w:r>
        <w:rPr>
          <w:rFonts w:hint="eastAsia" w:ascii="宋体" w:hAnsi="宋体" w:eastAsia="宋体" w:cs="宋体"/>
          <w:b/>
          <w:color w:val="000000"/>
          <w:sz w:val="28"/>
        </w:rPr>
        <w:t>冀财资环【2023】98号提前下达2024年中央大气污染防治资金（农村地区清洁取暖运行补贴）1745万</w:t>
      </w:r>
      <w:r>
        <w:rPr>
          <w:rFonts w:hint="eastAsia" w:ascii="宋体" w:hAnsi="宋体" w:eastAsia="宋体" w:cs="宋体"/>
          <w:b/>
          <w:color w:val="000000"/>
          <w:sz w:val="28"/>
          <w:lang w:eastAsia="zh-CN"/>
        </w:rPr>
        <w:t>：</w:t>
      </w:r>
      <w:r>
        <w:rPr>
          <w:rFonts w:hint="eastAsia" w:ascii="宋体" w:hAnsi="宋体" w:eastAsia="宋体" w:cs="宋体"/>
          <w:b w:val="0"/>
          <w:bCs w:val="0"/>
          <w:sz w:val="28"/>
          <w:szCs w:val="24"/>
          <w:lang w:val="en-US" w:eastAsia="zh-CN" w:bidi="ar-SA"/>
        </w:rPr>
        <w:t>农村地区清洁取暖运行补贴，根据采暖季用气量、用电量统计、核查和确认工作，确保农村清洁取暖补贴足额发放到位，提高资金使用绩效，及早惠及广大群众。</w:t>
      </w:r>
    </w:p>
    <w:p>
      <w:pPr>
        <w:pStyle w:val="31"/>
        <w:rPr>
          <w:rFonts w:hint="eastAsia" w:ascii="宋体" w:hAnsi="宋体" w:eastAsia="宋体" w:cs="宋体"/>
          <w:b w:val="0"/>
          <w:bCs w:val="0"/>
          <w:sz w:val="28"/>
          <w:szCs w:val="24"/>
          <w:lang w:val="en-US" w:eastAsia="zh-CN" w:bidi="ar-SA"/>
        </w:rPr>
      </w:pPr>
      <w:r>
        <w:rPr>
          <w:rFonts w:hint="eastAsia" w:ascii="宋体" w:hAnsi="宋体" w:eastAsia="宋体" w:cs="宋体"/>
          <w:b/>
          <w:bCs/>
          <w:sz w:val="28"/>
          <w:szCs w:val="24"/>
          <w:lang w:val="en-US" w:eastAsia="zh-CN" w:bidi="ar-SA"/>
        </w:rPr>
        <w:t>13、</w:t>
      </w:r>
      <w:r>
        <w:rPr>
          <w:rFonts w:hint="eastAsia" w:ascii="宋体" w:hAnsi="宋体" w:eastAsia="宋体" w:cs="宋体"/>
          <w:b/>
          <w:color w:val="000000"/>
          <w:sz w:val="28"/>
        </w:rPr>
        <w:t>冀财综【2022】49号租赁住房保障资金</w:t>
      </w:r>
      <w:r>
        <w:rPr>
          <w:rFonts w:hint="eastAsia" w:ascii="宋体" w:hAnsi="宋体" w:eastAsia="宋体" w:cs="宋体"/>
          <w:b/>
          <w:color w:val="000000"/>
          <w:sz w:val="28"/>
          <w:lang w:eastAsia="zh-CN"/>
        </w:rPr>
        <w:t>：</w:t>
      </w:r>
      <w:r>
        <w:rPr>
          <w:rFonts w:hint="eastAsia" w:ascii="宋体" w:hAnsi="宋体" w:eastAsia="宋体" w:cs="宋体"/>
          <w:b w:val="0"/>
          <w:bCs/>
          <w:color w:val="000000"/>
          <w:sz w:val="28"/>
          <w:lang w:eastAsia="zh-CN"/>
        </w:rPr>
        <w:t>确保</w:t>
      </w:r>
      <w:r>
        <w:rPr>
          <w:rFonts w:hint="eastAsia" w:ascii="宋体" w:hAnsi="宋体" w:eastAsia="宋体" w:cs="宋体"/>
          <w:sz w:val="28"/>
          <w:szCs w:val="28"/>
        </w:rPr>
        <w:t>城镇低收入家庭住房保障</w:t>
      </w:r>
      <w:r>
        <w:rPr>
          <w:rFonts w:hint="eastAsia" w:ascii="宋体" w:hAnsi="宋体" w:eastAsia="宋体" w:cs="宋体"/>
          <w:sz w:val="28"/>
          <w:szCs w:val="28"/>
          <w:lang w:eastAsia="zh-CN"/>
        </w:rPr>
        <w:t>，按时足额发放住房租赁补贴资金，</w:t>
      </w:r>
      <w:r>
        <w:rPr>
          <w:rFonts w:hint="eastAsia" w:ascii="宋体" w:hAnsi="宋体" w:eastAsia="宋体" w:cs="宋体"/>
          <w:lang w:eastAsia="zh-CN"/>
        </w:rPr>
        <w:t>提高住房居民的幸福感和满意度。</w:t>
      </w:r>
    </w:p>
    <w:p>
      <w:pPr>
        <w:pStyle w:val="31"/>
        <w:rPr>
          <w:rFonts w:hint="eastAsia" w:ascii="宋体" w:hAnsi="宋体" w:eastAsia="宋体" w:cs="宋体"/>
          <w:lang w:eastAsia="zh-CN"/>
        </w:rPr>
      </w:pPr>
      <w:r>
        <w:rPr>
          <w:rFonts w:hint="eastAsia" w:ascii="宋体" w:hAnsi="宋体" w:eastAsia="宋体" w:cs="宋体"/>
          <w:b/>
          <w:bCs/>
          <w:sz w:val="28"/>
          <w:szCs w:val="24"/>
          <w:lang w:val="en-US" w:eastAsia="zh-CN" w:bidi="ar-SA"/>
        </w:rPr>
        <w:t>14、</w:t>
      </w:r>
      <w:r>
        <w:rPr>
          <w:rFonts w:hint="eastAsia" w:ascii="宋体" w:hAnsi="宋体" w:eastAsia="宋体" w:cs="宋体"/>
          <w:b/>
          <w:bCs/>
          <w:color w:val="000000"/>
          <w:sz w:val="28"/>
        </w:rPr>
        <w:t>冀财综【2022】50号租赁补贴资金</w:t>
      </w:r>
      <w:r>
        <w:rPr>
          <w:rFonts w:hint="eastAsia" w:ascii="宋体" w:hAnsi="宋体" w:eastAsia="宋体" w:cs="宋体"/>
          <w:b/>
          <w:bCs/>
          <w:color w:val="000000"/>
          <w:sz w:val="28"/>
          <w:lang w:eastAsia="zh-CN"/>
        </w:rPr>
        <w:t>：</w:t>
      </w:r>
      <w:r>
        <w:rPr>
          <w:rFonts w:hint="eastAsia" w:ascii="宋体" w:hAnsi="宋体" w:eastAsia="宋体" w:cs="宋体"/>
          <w:b w:val="0"/>
          <w:bCs/>
          <w:color w:val="000000"/>
          <w:sz w:val="28"/>
          <w:lang w:eastAsia="zh-CN"/>
        </w:rPr>
        <w:t>确保</w:t>
      </w:r>
      <w:r>
        <w:rPr>
          <w:rFonts w:hint="eastAsia" w:ascii="宋体" w:hAnsi="宋体" w:eastAsia="宋体" w:cs="宋体"/>
          <w:sz w:val="28"/>
          <w:szCs w:val="28"/>
        </w:rPr>
        <w:t>城镇低收入家庭住房保障</w:t>
      </w:r>
      <w:r>
        <w:rPr>
          <w:rFonts w:hint="eastAsia" w:ascii="宋体" w:hAnsi="宋体" w:eastAsia="宋体" w:cs="宋体"/>
          <w:sz w:val="28"/>
          <w:szCs w:val="28"/>
          <w:lang w:eastAsia="zh-CN"/>
        </w:rPr>
        <w:t>，按时足额发放住房租赁补贴资金，</w:t>
      </w:r>
      <w:r>
        <w:rPr>
          <w:rFonts w:hint="eastAsia" w:ascii="宋体" w:hAnsi="宋体" w:eastAsia="宋体" w:cs="宋体"/>
          <w:lang w:eastAsia="zh-CN"/>
        </w:rPr>
        <w:t>提高住房居民的幸福感和满意度。</w:t>
      </w:r>
    </w:p>
    <w:p>
      <w:pPr>
        <w:pStyle w:val="31"/>
        <w:rPr>
          <w:rFonts w:hint="eastAsia" w:ascii="宋体" w:hAnsi="宋体" w:eastAsia="宋体" w:cs="宋体"/>
          <w:lang w:eastAsia="zh-CN"/>
        </w:rPr>
      </w:pPr>
      <w:r>
        <w:rPr>
          <w:rFonts w:hint="eastAsia" w:ascii="宋体" w:hAnsi="宋体" w:eastAsia="宋体" w:cs="宋体"/>
          <w:b/>
          <w:bCs/>
          <w:lang w:val="en-US" w:eastAsia="zh-CN"/>
        </w:rPr>
        <w:t>15、</w:t>
      </w:r>
      <w:r>
        <w:rPr>
          <w:rFonts w:hint="eastAsia" w:ascii="宋体" w:hAnsi="宋体" w:eastAsia="宋体" w:cs="宋体"/>
          <w:b/>
          <w:bCs/>
          <w:color w:val="000000"/>
          <w:sz w:val="28"/>
        </w:rPr>
        <w:t>冀财综【2023】36号提前下达2024年部分中央财政城镇保障性安居工程补助资金127万</w:t>
      </w:r>
      <w:r>
        <w:rPr>
          <w:rFonts w:hint="eastAsia" w:ascii="宋体" w:hAnsi="宋体" w:eastAsia="宋体" w:cs="宋体"/>
          <w:b/>
          <w:bCs/>
          <w:color w:val="000000"/>
          <w:sz w:val="28"/>
          <w:lang w:eastAsia="zh-CN"/>
        </w:rPr>
        <w:t>：</w:t>
      </w:r>
      <w:r>
        <w:rPr>
          <w:rFonts w:hint="eastAsia" w:ascii="宋体" w:hAnsi="宋体" w:eastAsia="宋体" w:cs="宋体"/>
        </w:rPr>
        <w:t>完成老旧小区改造任务</w:t>
      </w:r>
      <w:r>
        <w:rPr>
          <w:rFonts w:hint="eastAsia" w:ascii="宋体" w:hAnsi="宋体" w:eastAsia="宋体" w:cs="宋体"/>
          <w:lang w:eastAsia="zh-CN"/>
        </w:rPr>
        <w:t>，</w:t>
      </w:r>
      <w:r>
        <w:rPr>
          <w:rFonts w:hint="eastAsia" w:ascii="宋体" w:hAnsi="宋体" w:eastAsia="宋体" w:cs="宋体"/>
        </w:rPr>
        <w:t>确保保障居民住房等生活问题</w:t>
      </w:r>
      <w:r>
        <w:rPr>
          <w:rFonts w:hint="eastAsia" w:ascii="宋体" w:hAnsi="宋体" w:eastAsia="宋体" w:cs="宋体"/>
          <w:lang w:eastAsia="zh-CN"/>
        </w:rPr>
        <w:t>，改善老旧小区居住环境，提高生活指数。</w:t>
      </w:r>
    </w:p>
    <w:p>
      <w:pPr>
        <w:pStyle w:val="31"/>
        <w:rPr>
          <w:rFonts w:hint="eastAsia" w:ascii="宋体" w:hAnsi="宋体" w:eastAsia="宋体" w:cs="宋体"/>
          <w:lang w:eastAsia="zh-CN"/>
        </w:rPr>
      </w:pPr>
      <w:r>
        <w:rPr>
          <w:rFonts w:hint="eastAsia" w:ascii="宋体" w:hAnsi="宋体" w:eastAsia="宋体" w:cs="宋体"/>
          <w:b/>
          <w:bCs/>
          <w:lang w:val="en-US" w:eastAsia="zh-CN"/>
        </w:rPr>
        <w:t>16、</w:t>
      </w:r>
      <w:r>
        <w:rPr>
          <w:rFonts w:hint="eastAsia" w:ascii="宋体" w:hAnsi="宋体" w:eastAsia="宋体" w:cs="宋体"/>
          <w:b/>
          <w:bCs/>
          <w:color w:val="000000"/>
          <w:sz w:val="28"/>
        </w:rPr>
        <w:t>冀财综【2023】37号提前下达2024年省级城镇保障性安居工程补助资金9万</w:t>
      </w:r>
      <w:r>
        <w:rPr>
          <w:rFonts w:hint="eastAsia" w:ascii="宋体" w:hAnsi="宋体" w:eastAsia="宋体" w:cs="宋体"/>
          <w:b/>
          <w:bCs/>
          <w:color w:val="000000"/>
          <w:sz w:val="28"/>
          <w:lang w:eastAsia="zh-CN"/>
        </w:rPr>
        <w:t>：</w:t>
      </w:r>
      <w:r>
        <w:rPr>
          <w:rFonts w:hint="eastAsia" w:ascii="宋体" w:hAnsi="宋体" w:eastAsia="宋体" w:cs="宋体"/>
          <w:b w:val="0"/>
          <w:bCs/>
          <w:color w:val="000000"/>
          <w:sz w:val="28"/>
          <w:lang w:eastAsia="zh-CN"/>
        </w:rPr>
        <w:t>确保</w:t>
      </w:r>
      <w:r>
        <w:rPr>
          <w:rFonts w:hint="eastAsia" w:ascii="宋体" w:hAnsi="宋体" w:eastAsia="宋体" w:cs="宋体"/>
          <w:sz w:val="28"/>
          <w:szCs w:val="28"/>
        </w:rPr>
        <w:t>城镇低收入家庭住房保障</w:t>
      </w:r>
      <w:r>
        <w:rPr>
          <w:rFonts w:hint="eastAsia" w:ascii="宋体" w:hAnsi="宋体" w:eastAsia="宋体" w:cs="宋体"/>
          <w:sz w:val="28"/>
          <w:szCs w:val="28"/>
          <w:lang w:eastAsia="zh-CN"/>
        </w:rPr>
        <w:t>，按时足额发放住房租赁补贴资金，</w:t>
      </w:r>
      <w:r>
        <w:rPr>
          <w:rFonts w:hint="eastAsia" w:ascii="宋体" w:hAnsi="宋体" w:eastAsia="宋体" w:cs="宋体"/>
          <w:lang w:eastAsia="zh-CN"/>
        </w:rPr>
        <w:t>提高住房居民的幸福感和满意度。</w:t>
      </w:r>
    </w:p>
    <w:p>
      <w:pPr>
        <w:pStyle w:val="31"/>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17、</w:t>
      </w:r>
      <w:r>
        <w:rPr>
          <w:rFonts w:hint="eastAsia" w:ascii="宋体" w:hAnsi="宋体" w:eastAsia="宋体" w:cs="宋体"/>
          <w:b/>
          <w:bCs/>
          <w:color w:val="000000"/>
          <w:sz w:val="28"/>
          <w:szCs w:val="28"/>
        </w:rPr>
        <w:t>建强房产交易中心经费</w:t>
      </w:r>
      <w:r>
        <w:rPr>
          <w:rFonts w:hint="eastAsia" w:ascii="宋体" w:hAnsi="宋体" w:eastAsia="宋体" w:cs="宋体"/>
          <w:b/>
          <w:bCs/>
          <w:color w:val="000000"/>
          <w:sz w:val="28"/>
          <w:szCs w:val="28"/>
          <w:lang w:eastAsia="zh-CN"/>
        </w:rPr>
        <w:t>：</w:t>
      </w:r>
      <w:r>
        <w:rPr>
          <w:rFonts w:hint="eastAsia" w:ascii="宋体" w:hAnsi="宋体" w:eastAsia="宋体" w:cs="宋体"/>
          <w:sz w:val="28"/>
          <w:szCs w:val="28"/>
        </w:rPr>
        <w:t>确保建强房产交易</w:t>
      </w:r>
      <w:r>
        <w:rPr>
          <w:rFonts w:hint="eastAsia" w:ascii="宋体" w:hAnsi="宋体" w:eastAsia="宋体" w:cs="宋体"/>
          <w:bCs/>
          <w:sz w:val="28"/>
          <w:szCs w:val="28"/>
          <w:lang w:eastAsia="zh-CN"/>
        </w:rPr>
        <w:t>中心工作的正常运转、工人工资的正常发放。</w:t>
      </w:r>
    </w:p>
    <w:p>
      <w:pPr>
        <w:pStyle w:val="31"/>
        <w:rPr>
          <w:rFonts w:hint="eastAsia" w:ascii="宋体" w:hAnsi="宋体" w:eastAsia="宋体" w:cs="宋体"/>
          <w:b w:val="0"/>
          <w:bCs w:val="0"/>
          <w:sz w:val="28"/>
          <w:szCs w:val="28"/>
          <w:lang w:val="en-US" w:eastAsia="zh-CN" w:bidi="ar-SA"/>
        </w:rPr>
      </w:pPr>
      <w:r>
        <w:rPr>
          <w:rFonts w:hint="eastAsia" w:ascii="宋体" w:hAnsi="宋体" w:eastAsia="宋体" w:cs="宋体"/>
          <w:b/>
          <w:bCs/>
          <w:sz w:val="28"/>
          <w:szCs w:val="28"/>
          <w:lang w:val="en-US" w:eastAsia="zh-CN"/>
        </w:rPr>
        <w:t>18、</w:t>
      </w:r>
      <w:r>
        <w:rPr>
          <w:rFonts w:hint="eastAsia" w:ascii="宋体" w:hAnsi="宋体" w:eastAsia="宋体" w:cs="宋体"/>
          <w:b/>
          <w:color w:val="000000"/>
          <w:sz w:val="28"/>
          <w:szCs w:val="28"/>
        </w:rPr>
        <w:t>建筑施工扬尘治理原厂视频监督监控系统项目电路租用项目</w:t>
      </w:r>
      <w:r>
        <w:rPr>
          <w:rFonts w:hint="eastAsia" w:ascii="宋体" w:hAnsi="宋体" w:eastAsia="宋体" w:cs="宋体"/>
          <w:b/>
          <w:color w:val="000000"/>
          <w:sz w:val="28"/>
          <w:szCs w:val="28"/>
          <w:lang w:eastAsia="zh-CN"/>
        </w:rPr>
        <w:t>：</w:t>
      </w:r>
      <w:r>
        <w:rPr>
          <w:rFonts w:hint="eastAsia" w:ascii="宋体" w:hAnsi="宋体" w:eastAsia="宋体" w:cs="宋体"/>
          <w:sz w:val="28"/>
          <w:szCs w:val="28"/>
          <w:lang w:val="en-US" w:eastAsia="zh-CN"/>
        </w:rPr>
        <w:t>根据建筑施工工地扬尘治理标准落实“两个全覆盖”工作要求，城区内施工工地需要安装视频监控进行远程监督并与省、市大气办进行视频联网，确保视频监控联网正常运行。</w:t>
      </w:r>
    </w:p>
    <w:p>
      <w:pPr>
        <w:pStyle w:val="31"/>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19、</w:t>
      </w:r>
      <w:r>
        <w:rPr>
          <w:rFonts w:hint="eastAsia" w:ascii="宋体" w:hAnsi="宋体" w:eastAsia="宋体" w:cs="宋体"/>
          <w:b/>
          <w:bCs/>
          <w:color w:val="000000"/>
          <w:sz w:val="28"/>
          <w:szCs w:val="28"/>
        </w:rPr>
        <w:t>老旧公房、水塔维修</w:t>
      </w:r>
      <w:r>
        <w:rPr>
          <w:rFonts w:hint="eastAsia" w:ascii="宋体" w:hAnsi="宋体" w:eastAsia="宋体" w:cs="宋体"/>
          <w:b/>
          <w:bCs/>
          <w:color w:val="000000"/>
          <w:sz w:val="28"/>
          <w:szCs w:val="28"/>
          <w:lang w:eastAsia="zh-CN"/>
        </w:rPr>
        <w:t>：</w:t>
      </w:r>
      <w:r>
        <w:rPr>
          <w:rFonts w:hint="eastAsia" w:ascii="宋体" w:hAnsi="宋体" w:eastAsia="宋体" w:cs="宋体"/>
          <w:b w:val="0"/>
          <w:bCs/>
          <w:sz w:val="28"/>
          <w:szCs w:val="28"/>
        </w:rPr>
        <w:t>我县</w:t>
      </w:r>
      <w:r>
        <w:rPr>
          <w:rFonts w:hint="eastAsia" w:ascii="宋体" w:hAnsi="宋体" w:eastAsia="宋体" w:cs="宋体"/>
          <w:b w:val="0"/>
          <w:bCs/>
          <w:sz w:val="28"/>
          <w:szCs w:val="28"/>
          <w:lang w:eastAsia="zh-CN"/>
        </w:rPr>
        <w:t>老旧公房、水塔维修共五</w:t>
      </w:r>
      <w:r>
        <w:rPr>
          <w:rFonts w:hint="eastAsia" w:ascii="宋体" w:hAnsi="宋体" w:eastAsia="宋体" w:cs="宋体"/>
          <w:b w:val="0"/>
          <w:bCs/>
          <w:kern w:val="0"/>
          <w:sz w:val="28"/>
          <w:szCs w:val="28"/>
          <w:shd w:val="clear" w:color="auto" w:fill="FAFAFA"/>
        </w:rPr>
        <w:t>个</w:t>
      </w:r>
      <w:r>
        <w:rPr>
          <w:rFonts w:hint="eastAsia" w:ascii="宋体" w:hAnsi="宋体" w:eastAsia="宋体" w:cs="宋体"/>
          <w:b w:val="0"/>
          <w:bCs/>
          <w:kern w:val="0"/>
          <w:sz w:val="28"/>
          <w:szCs w:val="28"/>
          <w:lang w:val="en-US" w:eastAsia="zh-CN"/>
        </w:rPr>
        <w:t>，分别是彭西小区、狮子桥剪子街、暖泉河公房、民政局公房、关后公房，</w:t>
      </w:r>
      <w:r>
        <w:rPr>
          <w:rFonts w:hint="eastAsia" w:ascii="宋体" w:hAnsi="宋体" w:eastAsia="宋体" w:cs="宋体"/>
          <w:sz w:val="28"/>
          <w:szCs w:val="28"/>
          <w:lang w:eastAsia="zh-CN"/>
        </w:rPr>
        <w:t>确保老旧公房、水塔及时维修，确保维修区域内居民生活质量</w:t>
      </w:r>
      <w:r>
        <w:rPr>
          <w:rFonts w:hint="eastAsia" w:ascii="宋体" w:hAnsi="宋体" w:eastAsia="宋体" w:cs="宋体"/>
          <w:sz w:val="28"/>
          <w:szCs w:val="28"/>
          <w:lang w:val="en-US" w:eastAsia="zh-CN"/>
        </w:rPr>
        <w:t>。</w:t>
      </w:r>
    </w:p>
    <w:p>
      <w:pPr>
        <w:pStyle w:val="31"/>
        <w:rPr>
          <w:rFonts w:hint="eastAsia" w:ascii="宋体" w:hAnsi="宋体" w:eastAsia="宋体" w:cs="宋体"/>
          <w:b w:val="0"/>
          <w:bCs w:val="0"/>
          <w:color w:val="000000"/>
          <w:sz w:val="28"/>
          <w:lang w:eastAsia="zh-CN"/>
        </w:rPr>
      </w:pPr>
      <w:r>
        <w:rPr>
          <w:rFonts w:hint="eastAsia" w:ascii="宋体" w:hAnsi="宋体" w:eastAsia="宋体" w:cs="宋体"/>
          <w:b/>
          <w:bCs/>
          <w:sz w:val="28"/>
          <w:szCs w:val="28"/>
          <w:lang w:val="en-US" w:eastAsia="zh-CN"/>
        </w:rPr>
        <w:t>20、</w:t>
      </w:r>
      <w:r>
        <w:rPr>
          <w:rFonts w:hint="eastAsia" w:ascii="宋体" w:hAnsi="宋体" w:eastAsia="宋体" w:cs="宋体"/>
          <w:b/>
          <w:bCs/>
          <w:color w:val="000000"/>
          <w:sz w:val="28"/>
        </w:rPr>
        <w:t>路灯电费</w:t>
      </w:r>
      <w:r>
        <w:rPr>
          <w:rFonts w:hint="eastAsia" w:ascii="宋体" w:hAnsi="宋体" w:eastAsia="宋体" w:cs="宋体"/>
          <w:b/>
          <w:bCs/>
          <w:color w:val="000000"/>
          <w:sz w:val="28"/>
          <w:lang w:eastAsia="zh-CN"/>
        </w:rPr>
        <w:t>：</w:t>
      </w:r>
      <w:r>
        <w:rPr>
          <w:rFonts w:hint="eastAsia" w:ascii="宋体" w:hAnsi="宋体" w:eastAsia="宋体" w:cs="宋体"/>
          <w:b w:val="0"/>
          <w:bCs w:val="0"/>
          <w:color w:val="000000"/>
          <w:sz w:val="28"/>
          <w:lang w:eastAsia="zh-CN"/>
        </w:rPr>
        <w:t>路灯是城区夜间照明的重要设施，保障行人和车辆的安全，确保其正常运行和提高良好的照明效果。</w:t>
      </w:r>
    </w:p>
    <w:p>
      <w:pPr>
        <w:pStyle w:val="31"/>
        <w:rPr>
          <w:rFonts w:hint="eastAsia" w:ascii="宋体" w:hAnsi="宋体" w:eastAsia="宋体" w:cs="宋体"/>
          <w:b w:val="0"/>
          <w:bCs w:val="0"/>
          <w:color w:val="000000"/>
          <w:sz w:val="28"/>
          <w:lang w:eastAsia="zh-CN"/>
        </w:rPr>
      </w:pPr>
      <w:r>
        <w:rPr>
          <w:rFonts w:hint="eastAsia" w:ascii="宋体" w:hAnsi="宋体" w:eastAsia="宋体" w:cs="宋体"/>
          <w:b/>
          <w:bCs/>
          <w:color w:val="000000"/>
          <w:sz w:val="28"/>
          <w:lang w:val="en-US" w:eastAsia="zh-CN"/>
        </w:rPr>
        <w:t>21、</w:t>
      </w:r>
      <w:r>
        <w:rPr>
          <w:rFonts w:hint="eastAsia" w:ascii="宋体" w:hAnsi="宋体" w:eastAsia="宋体" w:cs="宋体"/>
          <w:b/>
          <w:bCs/>
          <w:color w:val="000000"/>
          <w:sz w:val="28"/>
        </w:rPr>
        <w:t>世纪花园、田园小区、林南仓东六职工家属院、三号小区2023-2024年度冬季供暖运行费</w:t>
      </w:r>
      <w:r>
        <w:rPr>
          <w:rFonts w:hint="eastAsia" w:ascii="宋体" w:hAnsi="宋体" w:eastAsia="宋体" w:cs="宋体"/>
          <w:b/>
          <w:bCs/>
          <w:color w:val="000000"/>
          <w:sz w:val="28"/>
          <w:lang w:eastAsia="zh-CN"/>
        </w:rPr>
        <w:t>：</w:t>
      </w:r>
      <w:r>
        <w:rPr>
          <w:rFonts w:hint="eastAsia" w:ascii="宋体" w:hAnsi="宋体" w:eastAsia="宋体" w:cs="宋体"/>
          <w:b w:val="0"/>
          <w:bCs w:val="0"/>
          <w:color w:val="000000"/>
          <w:sz w:val="28"/>
          <w:lang w:eastAsia="zh-CN"/>
        </w:rPr>
        <w:t>保障四个老旧小区业主民生，确保冬季供热平稳运行。</w:t>
      </w:r>
    </w:p>
    <w:p>
      <w:pPr>
        <w:pStyle w:val="31"/>
        <w:rPr>
          <w:rFonts w:hint="default" w:ascii="宋体" w:hAnsi="宋体" w:eastAsia="宋体" w:cs="宋体"/>
          <w:b w:val="0"/>
          <w:bCs w:val="0"/>
          <w:color w:val="000000"/>
          <w:sz w:val="28"/>
          <w:lang w:val="en-US" w:eastAsia="zh-CN"/>
        </w:rPr>
      </w:pPr>
      <w:r>
        <w:rPr>
          <w:rFonts w:hint="eastAsia" w:ascii="宋体" w:hAnsi="宋体" w:eastAsia="宋体" w:cs="宋体"/>
          <w:b/>
          <w:bCs/>
          <w:color w:val="000000"/>
          <w:sz w:val="28"/>
          <w:lang w:val="en-US" w:eastAsia="zh-CN"/>
        </w:rPr>
        <w:t>22、</w:t>
      </w:r>
      <w:r>
        <w:rPr>
          <w:rFonts w:hint="eastAsia" w:ascii="宋体" w:hAnsi="宋体" w:eastAsia="宋体" w:cs="宋体"/>
          <w:b/>
          <w:bCs/>
        </w:rPr>
        <w:t>双代</w:t>
      </w:r>
      <w:r>
        <w:rPr>
          <w:rFonts w:hint="eastAsia" w:ascii="宋体" w:hAnsi="宋体" w:eastAsia="宋体" w:cs="宋体"/>
          <w:b/>
          <w:bCs/>
          <w:lang w:eastAsia="zh-CN"/>
        </w:rPr>
        <w:t>运行补贴：</w:t>
      </w:r>
      <w:r>
        <w:rPr>
          <w:rFonts w:hint="eastAsia" w:ascii="宋体" w:hAnsi="宋体" w:eastAsia="宋体" w:cs="宋体"/>
          <w:b w:val="0"/>
          <w:bCs w:val="0"/>
          <w:lang w:eastAsia="zh-CN"/>
        </w:rPr>
        <w:t>我县</w:t>
      </w:r>
      <w:r>
        <w:rPr>
          <w:rFonts w:hint="eastAsia" w:ascii="宋体" w:hAnsi="宋体" w:eastAsia="宋体" w:cs="宋体"/>
          <w:b w:val="0"/>
          <w:bCs w:val="0"/>
          <w:sz w:val="28"/>
          <w:szCs w:val="24"/>
          <w:lang w:val="en-US" w:eastAsia="zh-CN" w:bidi="ar-SA"/>
        </w:rPr>
        <w:t>双代用户21.5万户，用于2023-2024年度农村地区清洁取暖县级运行补贴，根据采暖季用气量、用电量统计、核查和确认工作，确保农村清洁取暖补贴发放到位。</w:t>
      </w:r>
    </w:p>
    <w:p>
      <w:pPr>
        <w:pStyle w:val="31"/>
        <w:rPr>
          <w:rFonts w:hint="eastAsia" w:ascii="宋体" w:hAnsi="宋体" w:eastAsia="宋体" w:cs="宋体"/>
          <w:b w:val="0"/>
          <w:bCs w:val="0"/>
          <w:kern w:val="2"/>
          <w:sz w:val="28"/>
          <w:szCs w:val="28"/>
          <w:lang w:val="en-US" w:eastAsia="zh-CN" w:bidi="ar-SA"/>
        </w:rPr>
      </w:pPr>
      <w:r>
        <w:rPr>
          <w:rFonts w:hint="eastAsia" w:ascii="宋体" w:hAnsi="宋体" w:eastAsia="宋体" w:cs="宋体"/>
          <w:b/>
          <w:bCs/>
          <w:lang w:val="en-US" w:eastAsia="zh-CN"/>
        </w:rPr>
        <w:t>23、</w:t>
      </w:r>
      <w:r>
        <w:rPr>
          <w:rFonts w:hint="eastAsia" w:ascii="宋体" w:hAnsi="宋体" w:eastAsia="宋体" w:cs="宋体"/>
          <w:b/>
          <w:bCs/>
        </w:rPr>
        <w:t>消防验收现场评定服务</w:t>
      </w:r>
      <w:r>
        <w:rPr>
          <w:rFonts w:hint="eastAsia" w:ascii="宋体" w:hAnsi="宋体" w:eastAsia="宋体" w:cs="宋体"/>
          <w:b/>
          <w:bCs/>
          <w:lang w:eastAsia="zh-CN"/>
        </w:rPr>
        <w:t>：</w:t>
      </w:r>
      <w:r>
        <w:rPr>
          <w:rFonts w:hint="eastAsia" w:ascii="宋体" w:hAnsi="宋体" w:eastAsia="宋体" w:cs="宋体"/>
          <w:b w:val="0"/>
          <w:bCs w:val="0"/>
          <w:kern w:val="2"/>
          <w:sz w:val="28"/>
          <w:szCs w:val="28"/>
          <w:lang w:val="en-US" w:eastAsia="zh-CN" w:bidi="ar-SA"/>
        </w:rPr>
        <w:t>根据河北省住建厅《河北省建设工程消防设计审查验收管理暂行办法》，委托相应的消防技术服务机构提供建设工程消防验收现场评定服务，进行安全督导检查。</w:t>
      </w:r>
    </w:p>
    <w:p>
      <w:pPr>
        <w:pStyle w:val="31"/>
        <w:rPr>
          <w:rFonts w:hint="eastAsia" w:ascii="宋体" w:hAnsi="宋体" w:eastAsia="宋体" w:cs="宋体"/>
          <w:b w:val="0"/>
          <w:bCs/>
          <w:color w:val="000000"/>
          <w:sz w:val="28"/>
          <w:lang w:eastAsia="zh-CN"/>
        </w:rPr>
      </w:pPr>
      <w:r>
        <w:rPr>
          <w:rFonts w:hint="eastAsia" w:ascii="宋体" w:hAnsi="宋体" w:eastAsia="宋体" w:cs="宋体"/>
          <w:b/>
          <w:bCs/>
          <w:kern w:val="2"/>
          <w:sz w:val="28"/>
          <w:szCs w:val="28"/>
          <w:lang w:val="en-US" w:eastAsia="zh-CN" w:bidi="ar-SA"/>
        </w:rPr>
        <w:t>24、</w:t>
      </w:r>
      <w:r>
        <w:rPr>
          <w:rFonts w:hint="eastAsia" w:ascii="宋体" w:hAnsi="宋体" w:eastAsia="宋体" w:cs="宋体"/>
          <w:b/>
          <w:bCs/>
          <w:color w:val="000000"/>
          <w:sz w:val="28"/>
        </w:rPr>
        <w:t>玉田县管道燃气居民用户加装物联网燃气报警（切断）装置项目</w:t>
      </w:r>
      <w:r>
        <w:rPr>
          <w:rFonts w:hint="eastAsia" w:ascii="宋体" w:hAnsi="宋体" w:eastAsia="宋体" w:cs="宋体"/>
          <w:b/>
          <w:bCs/>
          <w:color w:val="000000"/>
          <w:sz w:val="28"/>
          <w:lang w:eastAsia="zh-CN"/>
        </w:rPr>
        <w:t>：</w:t>
      </w:r>
      <w:r>
        <w:rPr>
          <w:rFonts w:hint="eastAsia" w:ascii="宋体" w:hAnsi="宋体" w:eastAsia="宋体" w:cs="宋体"/>
          <w:b w:val="0"/>
          <w:bCs/>
          <w:color w:val="000000"/>
          <w:sz w:val="28"/>
          <w:lang w:eastAsia="zh-CN"/>
        </w:rPr>
        <w:t>玉田县燃气管道设施老化更新改造工程启动建设，拟购置管道燃气居民用户物联网燃气报警（切断）装置，并为全县管道燃气居民用户加装到位，确保居民燃气的使用安全，保障居民的人身及财产安全。</w:t>
      </w:r>
    </w:p>
    <w:p>
      <w:pPr>
        <w:pStyle w:val="31"/>
      </w:pPr>
      <w:r>
        <w:rPr>
          <w:rFonts w:hint="eastAsia" w:ascii="宋体" w:hAnsi="宋体" w:eastAsia="宋体" w:cs="宋体"/>
          <w:b/>
          <w:bCs w:val="0"/>
          <w:color w:val="000000"/>
          <w:sz w:val="28"/>
          <w:lang w:val="en-US" w:eastAsia="zh-CN"/>
        </w:rPr>
        <w:t>25、</w:t>
      </w:r>
      <w:r>
        <w:rPr>
          <w:rFonts w:hint="eastAsia" w:ascii="宋体" w:hAnsi="宋体" w:eastAsia="宋体" w:cs="宋体"/>
          <w:b/>
          <w:bCs w:val="0"/>
          <w:color w:val="000000"/>
          <w:sz w:val="28"/>
        </w:rPr>
        <w:t>玉田县建设全县燃气管网安全运行监测预警系统项目</w:t>
      </w:r>
      <w:r>
        <w:rPr>
          <w:rFonts w:hint="eastAsia" w:ascii="宋体" w:hAnsi="宋体" w:eastAsia="宋体" w:cs="宋体"/>
          <w:b/>
          <w:bCs w:val="0"/>
          <w:color w:val="000000"/>
          <w:sz w:val="28"/>
          <w:lang w:eastAsia="zh-CN"/>
        </w:rPr>
        <w:t>：</w:t>
      </w:r>
      <w:r>
        <w:rPr>
          <w:rFonts w:hint="eastAsia" w:ascii="宋体" w:hAnsi="宋体" w:eastAsia="宋体" w:cs="宋体"/>
          <w:b w:val="0"/>
          <w:bCs/>
          <w:color w:val="000000"/>
          <w:sz w:val="28"/>
          <w:lang w:eastAsia="zh-CN"/>
        </w:rPr>
        <w:t>购置并安装地下管网燃气智能监测设备燃气安全运行监测软件平台及设备维保，确保居民燃气的使用安全，保障居民的人身及财产安全。</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32"/>
        <w:rPr>
          <w:rFonts w:hint="eastAsia" w:ascii="宋体" w:hAnsi="宋体" w:eastAsia="宋体" w:cs="宋体"/>
        </w:rPr>
      </w:pPr>
      <w:r>
        <w:rPr>
          <w:rFonts w:hint="eastAsia" w:ascii="宋体" w:hAnsi="宋体" w:eastAsia="宋体" w:cs="宋体"/>
          <w:b/>
          <w:bCs/>
          <w:lang w:val="en-US" w:eastAsia="zh-CN"/>
        </w:rPr>
        <w:t>1、</w:t>
      </w:r>
      <w:r>
        <w:rPr>
          <w:rFonts w:hint="eastAsia" w:ascii="宋体" w:hAnsi="宋体" w:eastAsia="宋体" w:cs="宋体"/>
          <w:b/>
          <w:bCs/>
        </w:rPr>
        <w:t>加强组织领导。</w:t>
      </w:r>
      <w:r>
        <w:rPr>
          <w:rFonts w:hint="eastAsia" w:ascii="宋体" w:hAnsi="宋体" w:eastAsia="宋体" w:cs="宋体"/>
        </w:rPr>
        <w:t>成立由单位负责人任组长的预算绩效管理推进工作专班，由各专业主管领导担任成员，明确预算部门内部绩效目标设置、审核、监控和评价的责任分工，加强部门财务与业务工作紧密衔接，推动全面实施预算绩效管理常态化、制度化、规范化。</w:t>
      </w:r>
    </w:p>
    <w:p>
      <w:pPr>
        <w:pStyle w:val="32"/>
        <w:rPr>
          <w:rFonts w:hint="eastAsia" w:ascii="宋体" w:hAnsi="宋体" w:eastAsia="宋体" w:cs="宋体"/>
        </w:rPr>
      </w:pPr>
      <w:r>
        <w:rPr>
          <w:rFonts w:hint="eastAsia" w:ascii="宋体" w:hAnsi="宋体" w:eastAsia="宋体" w:cs="宋体"/>
          <w:b/>
          <w:bCs/>
          <w:lang w:val="en-US" w:eastAsia="zh-CN"/>
        </w:rPr>
        <w:t>2、</w:t>
      </w:r>
      <w:r>
        <w:rPr>
          <w:rFonts w:hint="eastAsia" w:ascii="宋体" w:hAnsi="宋体" w:eastAsia="宋体" w:cs="宋体"/>
          <w:b/>
          <w:bCs/>
        </w:rPr>
        <w:t>加强绩效目标管理。</w:t>
      </w:r>
      <w:r>
        <w:rPr>
          <w:rFonts w:hint="eastAsia" w:ascii="宋体" w:hAnsi="宋体" w:eastAsia="宋体" w:cs="宋体"/>
        </w:rPr>
        <w:t>预算编制按照财政局绩效目标管理办法，要全面落实绩效目标编制要求，全面设置本部门和单位的整体绩效目标、政策及项目绩效目标，并对本部门的绩效目标开展审核。县财政局要加强对绩效目标审核，将绩效目标设置做为预算安排的前置条件。</w:t>
      </w:r>
    </w:p>
    <w:p>
      <w:pPr>
        <w:pStyle w:val="32"/>
        <w:rPr>
          <w:rFonts w:hint="eastAsia" w:ascii="宋体" w:hAnsi="宋体" w:eastAsia="宋体" w:cs="宋体"/>
        </w:rPr>
        <w:sectPr>
          <w:pgSz w:w="16840" w:h="11900" w:orient="landscape"/>
          <w:pgMar w:top="1361" w:right="1020" w:bottom="1361" w:left="1020" w:header="720" w:footer="720" w:gutter="0"/>
          <w:cols w:space="720" w:num="1"/>
        </w:sectPr>
      </w:pPr>
      <w:r>
        <w:rPr>
          <w:rFonts w:hint="eastAsia" w:ascii="宋体" w:hAnsi="宋体" w:eastAsia="宋体" w:cs="宋体"/>
          <w:b/>
          <w:bCs/>
          <w:lang w:val="en-US" w:eastAsia="zh-CN"/>
        </w:rPr>
        <w:t>3、</w:t>
      </w:r>
      <w:r>
        <w:rPr>
          <w:rFonts w:hint="eastAsia" w:ascii="宋体" w:hAnsi="宋体" w:eastAsia="宋体" w:cs="宋体"/>
          <w:b/>
          <w:bCs/>
        </w:rPr>
        <w:t>加强绩效宣传，形成绩效共识。</w:t>
      </w:r>
      <w:r>
        <w:rPr>
          <w:rFonts w:hint="eastAsia" w:ascii="宋体" w:hAnsi="宋体" w:eastAsia="宋体" w:cs="宋体"/>
        </w:rPr>
        <w:t>大力宣传绩效理念，2019年起，我局围绕我县全面实施预算绩效管理的总体目标、重大意义、主要举措等，在全局广泛开展多层次多形式宣传活动，促进形成全局“讲绩效、用绩效、比绩效"的良好氛围，为全面实施预算绩效管理营造良好的改革环境。</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1、燃气安全监管工作宣传费用绩效目标表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13022924P004R2810565J</w:t>
            </w:r>
          </w:p>
        </w:tc>
        <w:tc>
          <w:tcPr>
            <w:tcW w:w="2835" w:type="dxa"/>
            <w:vAlign w:val="center"/>
          </w:tcPr>
          <w:p>
            <w:pPr>
              <w:pStyle w:val="19"/>
            </w:pPr>
            <w:r>
              <w:t>项目名称</w:t>
            </w:r>
          </w:p>
        </w:tc>
        <w:tc>
          <w:tcPr>
            <w:tcW w:w="6094" w:type="dxa"/>
            <w:gridSpan w:val="3"/>
            <w:vAlign w:val="center"/>
          </w:tcPr>
          <w:p>
            <w:pPr>
              <w:pStyle w:val="21"/>
            </w:pPr>
            <w:r>
              <w:t>燃气安全监管工作宣传费用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100000.00</w:t>
            </w:r>
          </w:p>
        </w:tc>
        <w:tc>
          <w:tcPr>
            <w:tcW w:w="2835" w:type="dxa"/>
            <w:vAlign w:val="center"/>
          </w:tcPr>
          <w:p>
            <w:pPr>
              <w:pStyle w:val="19"/>
            </w:pPr>
            <w:r>
              <w:t>其中：财政    资金</w:t>
            </w:r>
          </w:p>
        </w:tc>
        <w:tc>
          <w:tcPr>
            <w:tcW w:w="2551" w:type="dxa"/>
            <w:vAlign w:val="center"/>
          </w:tcPr>
          <w:p>
            <w:pPr>
              <w:pStyle w:val="21"/>
            </w:pPr>
            <w:r>
              <w:t>100000.00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付燃气安全监管工作宣传费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 xml:space="preserve"> </w:t>
            </w:r>
          </w:p>
        </w:tc>
        <w:tc>
          <w:tcPr>
            <w:tcW w:w="2551" w:type="dxa"/>
            <w:vAlign w:val="center"/>
          </w:tcPr>
          <w:p>
            <w:pPr>
              <w:pStyle w:val="22"/>
            </w:pPr>
            <w:r>
              <w:t xml:space="preserve"> </w:t>
            </w:r>
          </w:p>
        </w:tc>
        <w:tc>
          <w:tcPr>
            <w:tcW w:w="3543"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1.保障资金拨付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823"/>
        <w:gridCol w:w="2519"/>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9"/>
            </w:pPr>
            <w:r>
              <w:t>一级指标</w:t>
            </w:r>
          </w:p>
        </w:tc>
        <w:tc>
          <w:tcPr>
            <w:tcW w:w="2114" w:type="dxa"/>
            <w:vAlign w:val="center"/>
          </w:tcPr>
          <w:p>
            <w:pPr>
              <w:pStyle w:val="19"/>
            </w:pPr>
            <w:r>
              <w:t>二级指标</w:t>
            </w:r>
          </w:p>
        </w:tc>
        <w:tc>
          <w:tcPr>
            <w:tcW w:w="2114" w:type="dxa"/>
            <w:vAlign w:val="center"/>
          </w:tcPr>
          <w:p>
            <w:pPr>
              <w:pStyle w:val="19"/>
            </w:pPr>
            <w:r>
              <w:t>三级指标</w:t>
            </w:r>
          </w:p>
        </w:tc>
        <w:tc>
          <w:tcPr>
            <w:tcW w:w="3823" w:type="dxa"/>
            <w:vAlign w:val="center"/>
          </w:tcPr>
          <w:p>
            <w:pPr>
              <w:pStyle w:val="19"/>
            </w:pPr>
            <w:r>
              <w:t>绩效指标描述</w:t>
            </w:r>
          </w:p>
        </w:tc>
        <w:tc>
          <w:tcPr>
            <w:tcW w:w="2519" w:type="dxa"/>
            <w:vAlign w:val="center"/>
          </w:tcPr>
          <w:p>
            <w:pPr>
              <w:pStyle w:val="19"/>
            </w:pPr>
            <w:r>
              <w:t>指标值</w:t>
            </w:r>
          </w:p>
        </w:tc>
        <w:tc>
          <w:tcPr>
            <w:tcW w:w="2114"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产出指标</w:t>
            </w:r>
          </w:p>
        </w:tc>
        <w:tc>
          <w:tcPr>
            <w:tcW w:w="2114" w:type="dxa"/>
            <w:vAlign w:val="center"/>
          </w:tcPr>
          <w:p>
            <w:pPr>
              <w:pStyle w:val="21"/>
            </w:pPr>
            <w:r>
              <w:t>数量指标</w:t>
            </w:r>
          </w:p>
        </w:tc>
        <w:tc>
          <w:tcPr>
            <w:tcW w:w="2114" w:type="dxa"/>
            <w:vAlign w:val="center"/>
          </w:tcPr>
          <w:p>
            <w:pPr>
              <w:pStyle w:val="21"/>
            </w:pPr>
            <w:r>
              <w:t>发放数</w:t>
            </w:r>
          </w:p>
        </w:tc>
        <w:tc>
          <w:tcPr>
            <w:tcW w:w="3823" w:type="dxa"/>
            <w:vAlign w:val="center"/>
          </w:tcPr>
          <w:p>
            <w:pPr>
              <w:pStyle w:val="21"/>
            </w:pPr>
            <w:r>
              <w:t>发放数</w:t>
            </w:r>
          </w:p>
        </w:tc>
        <w:tc>
          <w:tcPr>
            <w:tcW w:w="2519" w:type="dxa"/>
            <w:vAlign w:val="center"/>
          </w:tcPr>
          <w:p>
            <w:pPr>
              <w:pStyle w:val="21"/>
            </w:pPr>
            <w:r>
              <w:t>10万元</w:t>
            </w:r>
          </w:p>
        </w:tc>
        <w:tc>
          <w:tcPr>
            <w:tcW w:w="2114"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质量指标</w:t>
            </w:r>
          </w:p>
        </w:tc>
        <w:tc>
          <w:tcPr>
            <w:tcW w:w="2114" w:type="dxa"/>
            <w:vAlign w:val="center"/>
          </w:tcPr>
          <w:p>
            <w:pPr>
              <w:pStyle w:val="21"/>
            </w:pPr>
            <w:r>
              <w:t>质量合格率</w:t>
            </w:r>
          </w:p>
        </w:tc>
        <w:tc>
          <w:tcPr>
            <w:tcW w:w="3823" w:type="dxa"/>
            <w:vAlign w:val="center"/>
          </w:tcPr>
          <w:p>
            <w:pPr>
              <w:pStyle w:val="21"/>
            </w:pPr>
            <w:r>
              <w:t>质量合格</w:t>
            </w:r>
          </w:p>
        </w:tc>
        <w:tc>
          <w:tcPr>
            <w:tcW w:w="2519" w:type="dxa"/>
            <w:vAlign w:val="center"/>
          </w:tcPr>
          <w:p>
            <w:pPr>
              <w:pStyle w:val="21"/>
            </w:pPr>
            <w:r>
              <w:t>≥100百分比</w:t>
            </w:r>
          </w:p>
        </w:tc>
        <w:tc>
          <w:tcPr>
            <w:tcW w:w="2114"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时效指标</w:t>
            </w:r>
          </w:p>
        </w:tc>
        <w:tc>
          <w:tcPr>
            <w:tcW w:w="2114" w:type="dxa"/>
            <w:vAlign w:val="center"/>
          </w:tcPr>
          <w:p>
            <w:pPr>
              <w:pStyle w:val="21"/>
            </w:pPr>
            <w:r>
              <w:t>项目完成及时率</w:t>
            </w:r>
          </w:p>
        </w:tc>
        <w:tc>
          <w:tcPr>
            <w:tcW w:w="3823" w:type="dxa"/>
            <w:vAlign w:val="center"/>
          </w:tcPr>
          <w:p>
            <w:pPr>
              <w:pStyle w:val="21"/>
            </w:pPr>
            <w:r>
              <w:t>完成率100%</w:t>
            </w:r>
          </w:p>
        </w:tc>
        <w:tc>
          <w:tcPr>
            <w:tcW w:w="2519" w:type="dxa"/>
            <w:vAlign w:val="center"/>
          </w:tcPr>
          <w:p>
            <w:pPr>
              <w:pStyle w:val="21"/>
            </w:pPr>
            <w:r>
              <w:t>≥100百分比</w:t>
            </w:r>
          </w:p>
        </w:tc>
        <w:tc>
          <w:tcPr>
            <w:tcW w:w="2114"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成本指标</w:t>
            </w:r>
          </w:p>
        </w:tc>
        <w:tc>
          <w:tcPr>
            <w:tcW w:w="2114" w:type="dxa"/>
            <w:vAlign w:val="center"/>
          </w:tcPr>
          <w:p>
            <w:pPr>
              <w:pStyle w:val="21"/>
            </w:pPr>
            <w:r>
              <w:t>投资金额</w:t>
            </w:r>
          </w:p>
        </w:tc>
        <w:tc>
          <w:tcPr>
            <w:tcW w:w="3823" w:type="dxa"/>
            <w:vAlign w:val="center"/>
          </w:tcPr>
          <w:p>
            <w:pPr>
              <w:pStyle w:val="21"/>
            </w:pPr>
            <w:r>
              <w:t>投资金额</w:t>
            </w:r>
          </w:p>
        </w:tc>
        <w:tc>
          <w:tcPr>
            <w:tcW w:w="2519" w:type="dxa"/>
            <w:vAlign w:val="center"/>
          </w:tcPr>
          <w:p>
            <w:pPr>
              <w:pStyle w:val="21"/>
            </w:pPr>
            <w:r>
              <w:t>显著</w:t>
            </w:r>
          </w:p>
        </w:tc>
        <w:tc>
          <w:tcPr>
            <w:tcW w:w="2114"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效益指标</w:t>
            </w:r>
          </w:p>
        </w:tc>
        <w:tc>
          <w:tcPr>
            <w:tcW w:w="2114" w:type="dxa"/>
            <w:vAlign w:val="center"/>
          </w:tcPr>
          <w:p>
            <w:pPr>
              <w:pStyle w:val="21"/>
            </w:pPr>
            <w:r>
              <w:t>经济效益指标</w:t>
            </w:r>
          </w:p>
        </w:tc>
        <w:tc>
          <w:tcPr>
            <w:tcW w:w="2114" w:type="dxa"/>
            <w:vAlign w:val="center"/>
          </w:tcPr>
          <w:p>
            <w:pPr>
              <w:pStyle w:val="21"/>
            </w:pPr>
            <w:r>
              <w:t>提升县城总体经济</w:t>
            </w:r>
          </w:p>
        </w:tc>
        <w:tc>
          <w:tcPr>
            <w:tcW w:w="3823" w:type="dxa"/>
            <w:vAlign w:val="center"/>
          </w:tcPr>
          <w:p>
            <w:pPr>
              <w:pStyle w:val="21"/>
            </w:pPr>
            <w:r>
              <w:t>提升县城总体经济</w:t>
            </w:r>
          </w:p>
        </w:tc>
        <w:tc>
          <w:tcPr>
            <w:tcW w:w="2519" w:type="dxa"/>
            <w:vAlign w:val="center"/>
          </w:tcPr>
          <w:p>
            <w:pPr>
              <w:pStyle w:val="21"/>
            </w:pPr>
            <w:r>
              <w:t>提升效果明显</w:t>
            </w:r>
          </w:p>
        </w:tc>
        <w:tc>
          <w:tcPr>
            <w:tcW w:w="2114"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社会效益指标</w:t>
            </w:r>
          </w:p>
        </w:tc>
        <w:tc>
          <w:tcPr>
            <w:tcW w:w="2114" w:type="dxa"/>
            <w:vAlign w:val="center"/>
          </w:tcPr>
          <w:p>
            <w:pPr>
              <w:pStyle w:val="21"/>
            </w:pPr>
            <w:r>
              <w:t>安全运行栓带工程</w:t>
            </w:r>
          </w:p>
        </w:tc>
        <w:tc>
          <w:tcPr>
            <w:tcW w:w="3823" w:type="dxa"/>
            <w:vAlign w:val="center"/>
          </w:tcPr>
          <w:p>
            <w:pPr>
              <w:pStyle w:val="21"/>
            </w:pPr>
            <w:r>
              <w:t>安全运行双代工程</w:t>
            </w:r>
          </w:p>
        </w:tc>
        <w:tc>
          <w:tcPr>
            <w:tcW w:w="2519" w:type="dxa"/>
            <w:vAlign w:val="center"/>
          </w:tcPr>
          <w:p>
            <w:pPr>
              <w:pStyle w:val="21"/>
            </w:pPr>
            <w:r>
              <w:t>显著</w:t>
            </w:r>
          </w:p>
        </w:tc>
        <w:tc>
          <w:tcPr>
            <w:tcW w:w="2114"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生态效益指标</w:t>
            </w:r>
          </w:p>
        </w:tc>
        <w:tc>
          <w:tcPr>
            <w:tcW w:w="2114" w:type="dxa"/>
            <w:vAlign w:val="center"/>
          </w:tcPr>
          <w:p>
            <w:pPr>
              <w:pStyle w:val="21"/>
            </w:pPr>
            <w:r>
              <w:t>改善周边生态环境</w:t>
            </w:r>
          </w:p>
        </w:tc>
        <w:tc>
          <w:tcPr>
            <w:tcW w:w="3823" w:type="dxa"/>
            <w:vAlign w:val="center"/>
          </w:tcPr>
          <w:p>
            <w:pPr>
              <w:pStyle w:val="21"/>
            </w:pPr>
            <w:r>
              <w:t>改善周边生态环境</w:t>
            </w:r>
          </w:p>
        </w:tc>
        <w:tc>
          <w:tcPr>
            <w:tcW w:w="2519" w:type="dxa"/>
            <w:vAlign w:val="center"/>
          </w:tcPr>
          <w:p>
            <w:pPr>
              <w:pStyle w:val="21"/>
            </w:pPr>
            <w:r>
              <w:t>改善周边生态效果明显</w:t>
            </w:r>
          </w:p>
        </w:tc>
        <w:tc>
          <w:tcPr>
            <w:tcW w:w="2114"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可持续影响指标</w:t>
            </w:r>
          </w:p>
        </w:tc>
        <w:tc>
          <w:tcPr>
            <w:tcW w:w="2114" w:type="dxa"/>
            <w:vAlign w:val="center"/>
          </w:tcPr>
          <w:p>
            <w:pPr>
              <w:pStyle w:val="21"/>
            </w:pPr>
            <w:r>
              <w:t>带动周边地区发展</w:t>
            </w:r>
          </w:p>
        </w:tc>
        <w:tc>
          <w:tcPr>
            <w:tcW w:w="3823" w:type="dxa"/>
            <w:vAlign w:val="center"/>
          </w:tcPr>
          <w:p>
            <w:pPr>
              <w:pStyle w:val="21"/>
            </w:pPr>
            <w:r>
              <w:t>带动周边地区发展</w:t>
            </w:r>
          </w:p>
        </w:tc>
        <w:tc>
          <w:tcPr>
            <w:tcW w:w="2519" w:type="dxa"/>
            <w:vAlign w:val="center"/>
          </w:tcPr>
          <w:p>
            <w:pPr>
              <w:pStyle w:val="21"/>
            </w:pPr>
            <w:r>
              <w:t>显著</w:t>
            </w:r>
          </w:p>
        </w:tc>
        <w:tc>
          <w:tcPr>
            <w:tcW w:w="2114"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22"/>
            </w:pPr>
            <w:r>
              <w:t>满意度指标</w:t>
            </w:r>
          </w:p>
        </w:tc>
        <w:tc>
          <w:tcPr>
            <w:tcW w:w="2114" w:type="dxa"/>
            <w:vAlign w:val="center"/>
          </w:tcPr>
          <w:p>
            <w:pPr>
              <w:pStyle w:val="21"/>
            </w:pPr>
            <w:r>
              <w:t>服务对象满意度指标</w:t>
            </w:r>
          </w:p>
        </w:tc>
        <w:tc>
          <w:tcPr>
            <w:tcW w:w="2114" w:type="dxa"/>
            <w:vAlign w:val="center"/>
          </w:tcPr>
          <w:p>
            <w:pPr>
              <w:pStyle w:val="21"/>
            </w:pPr>
            <w:r>
              <w:t>服务对象满意度</w:t>
            </w:r>
          </w:p>
        </w:tc>
        <w:tc>
          <w:tcPr>
            <w:tcW w:w="3823" w:type="dxa"/>
            <w:vAlign w:val="center"/>
          </w:tcPr>
          <w:p>
            <w:pPr>
              <w:pStyle w:val="21"/>
            </w:pPr>
            <w:r>
              <w:t>周边地区居民满意度</w:t>
            </w:r>
          </w:p>
        </w:tc>
        <w:tc>
          <w:tcPr>
            <w:tcW w:w="2519" w:type="dxa"/>
            <w:vAlign w:val="center"/>
          </w:tcPr>
          <w:p>
            <w:pPr>
              <w:pStyle w:val="21"/>
            </w:pPr>
            <w:r>
              <w:t>≥100百分比</w:t>
            </w:r>
          </w:p>
        </w:tc>
        <w:tc>
          <w:tcPr>
            <w:tcW w:w="2114" w:type="dxa"/>
            <w:vAlign w:val="center"/>
          </w:tcPr>
          <w:p>
            <w:pPr>
              <w:pStyle w:val="21"/>
            </w:pPr>
            <w:r>
              <w:t>县政府批示意见</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2、燃气安全监管工作租车费用绩效目标表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13022924P004R2810564Y</w:t>
            </w:r>
          </w:p>
        </w:tc>
        <w:tc>
          <w:tcPr>
            <w:tcW w:w="2835" w:type="dxa"/>
            <w:vAlign w:val="center"/>
          </w:tcPr>
          <w:p>
            <w:pPr>
              <w:pStyle w:val="19"/>
            </w:pPr>
            <w:r>
              <w:t>项目名称</w:t>
            </w:r>
          </w:p>
        </w:tc>
        <w:tc>
          <w:tcPr>
            <w:tcW w:w="6094" w:type="dxa"/>
            <w:gridSpan w:val="3"/>
            <w:vAlign w:val="center"/>
          </w:tcPr>
          <w:p>
            <w:pPr>
              <w:pStyle w:val="21"/>
            </w:pPr>
            <w:r>
              <w:t>燃气安全监管工作租车费用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100000.00</w:t>
            </w:r>
          </w:p>
        </w:tc>
        <w:tc>
          <w:tcPr>
            <w:tcW w:w="2835" w:type="dxa"/>
            <w:vAlign w:val="center"/>
          </w:tcPr>
          <w:p>
            <w:pPr>
              <w:pStyle w:val="19"/>
            </w:pPr>
            <w:r>
              <w:t>其中：财政    资金</w:t>
            </w:r>
          </w:p>
        </w:tc>
        <w:tc>
          <w:tcPr>
            <w:tcW w:w="2551" w:type="dxa"/>
            <w:vAlign w:val="center"/>
          </w:tcPr>
          <w:p>
            <w:pPr>
              <w:pStyle w:val="21"/>
            </w:pPr>
            <w:r>
              <w:t>100000.00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付燃气安全监管宣租车费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 xml:space="preserve"> </w:t>
            </w:r>
          </w:p>
        </w:tc>
        <w:tc>
          <w:tcPr>
            <w:tcW w:w="2551" w:type="dxa"/>
            <w:vAlign w:val="center"/>
          </w:tcPr>
          <w:p>
            <w:pPr>
              <w:pStyle w:val="22"/>
            </w:pPr>
            <w:r>
              <w:t xml:space="preserve"> </w:t>
            </w:r>
          </w:p>
        </w:tc>
        <w:tc>
          <w:tcPr>
            <w:tcW w:w="3543"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1.保障资金发放到位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931"/>
        <w:gridCol w:w="2411"/>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9"/>
            </w:pPr>
            <w:r>
              <w:t>一级指标</w:t>
            </w:r>
          </w:p>
        </w:tc>
        <w:tc>
          <w:tcPr>
            <w:tcW w:w="2114" w:type="dxa"/>
            <w:vAlign w:val="center"/>
          </w:tcPr>
          <w:p>
            <w:pPr>
              <w:pStyle w:val="19"/>
            </w:pPr>
            <w:r>
              <w:t>二级指标</w:t>
            </w:r>
          </w:p>
        </w:tc>
        <w:tc>
          <w:tcPr>
            <w:tcW w:w="2114" w:type="dxa"/>
            <w:vAlign w:val="center"/>
          </w:tcPr>
          <w:p>
            <w:pPr>
              <w:pStyle w:val="19"/>
            </w:pPr>
            <w:r>
              <w:t>三级指标</w:t>
            </w:r>
          </w:p>
        </w:tc>
        <w:tc>
          <w:tcPr>
            <w:tcW w:w="3931" w:type="dxa"/>
            <w:vAlign w:val="center"/>
          </w:tcPr>
          <w:p>
            <w:pPr>
              <w:pStyle w:val="19"/>
            </w:pPr>
            <w:r>
              <w:t>绩效指标描述</w:t>
            </w:r>
          </w:p>
        </w:tc>
        <w:tc>
          <w:tcPr>
            <w:tcW w:w="2411" w:type="dxa"/>
            <w:vAlign w:val="center"/>
          </w:tcPr>
          <w:p>
            <w:pPr>
              <w:pStyle w:val="19"/>
            </w:pPr>
            <w:r>
              <w:t>指标值</w:t>
            </w:r>
          </w:p>
        </w:tc>
        <w:tc>
          <w:tcPr>
            <w:tcW w:w="2114"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产出指标</w:t>
            </w:r>
          </w:p>
        </w:tc>
        <w:tc>
          <w:tcPr>
            <w:tcW w:w="2114" w:type="dxa"/>
            <w:vAlign w:val="center"/>
          </w:tcPr>
          <w:p>
            <w:pPr>
              <w:pStyle w:val="21"/>
            </w:pPr>
            <w:r>
              <w:t>数量指标</w:t>
            </w:r>
          </w:p>
        </w:tc>
        <w:tc>
          <w:tcPr>
            <w:tcW w:w="2114" w:type="dxa"/>
            <w:vAlign w:val="center"/>
          </w:tcPr>
          <w:p>
            <w:pPr>
              <w:pStyle w:val="21"/>
            </w:pPr>
            <w:r>
              <w:t>发放数</w:t>
            </w:r>
          </w:p>
        </w:tc>
        <w:tc>
          <w:tcPr>
            <w:tcW w:w="3931" w:type="dxa"/>
            <w:vAlign w:val="center"/>
          </w:tcPr>
          <w:p>
            <w:pPr>
              <w:pStyle w:val="21"/>
            </w:pPr>
            <w:r>
              <w:t>发放数</w:t>
            </w:r>
          </w:p>
        </w:tc>
        <w:tc>
          <w:tcPr>
            <w:tcW w:w="2411" w:type="dxa"/>
            <w:vAlign w:val="center"/>
          </w:tcPr>
          <w:p>
            <w:pPr>
              <w:pStyle w:val="21"/>
            </w:pPr>
            <w:r>
              <w:t>10万元</w:t>
            </w:r>
          </w:p>
        </w:tc>
        <w:tc>
          <w:tcPr>
            <w:tcW w:w="2114"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质量指标</w:t>
            </w:r>
          </w:p>
        </w:tc>
        <w:tc>
          <w:tcPr>
            <w:tcW w:w="2114" w:type="dxa"/>
            <w:vAlign w:val="center"/>
          </w:tcPr>
          <w:p>
            <w:pPr>
              <w:pStyle w:val="21"/>
            </w:pPr>
            <w:r>
              <w:t>质量合格率</w:t>
            </w:r>
          </w:p>
        </w:tc>
        <w:tc>
          <w:tcPr>
            <w:tcW w:w="3931" w:type="dxa"/>
            <w:vAlign w:val="center"/>
          </w:tcPr>
          <w:p>
            <w:pPr>
              <w:pStyle w:val="21"/>
            </w:pPr>
            <w:r>
              <w:t>质量合格</w:t>
            </w:r>
          </w:p>
        </w:tc>
        <w:tc>
          <w:tcPr>
            <w:tcW w:w="2411" w:type="dxa"/>
            <w:vAlign w:val="center"/>
          </w:tcPr>
          <w:p>
            <w:pPr>
              <w:pStyle w:val="21"/>
            </w:pPr>
            <w:r>
              <w:t>≥100百分比</w:t>
            </w:r>
          </w:p>
        </w:tc>
        <w:tc>
          <w:tcPr>
            <w:tcW w:w="2114"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时效指标</w:t>
            </w:r>
          </w:p>
        </w:tc>
        <w:tc>
          <w:tcPr>
            <w:tcW w:w="2114" w:type="dxa"/>
            <w:vAlign w:val="center"/>
          </w:tcPr>
          <w:p>
            <w:pPr>
              <w:pStyle w:val="21"/>
            </w:pPr>
            <w:r>
              <w:t>项目完成及时率</w:t>
            </w:r>
          </w:p>
        </w:tc>
        <w:tc>
          <w:tcPr>
            <w:tcW w:w="3931" w:type="dxa"/>
            <w:vAlign w:val="center"/>
          </w:tcPr>
          <w:p>
            <w:pPr>
              <w:pStyle w:val="21"/>
            </w:pPr>
            <w:r>
              <w:t>完成率100%</w:t>
            </w:r>
          </w:p>
        </w:tc>
        <w:tc>
          <w:tcPr>
            <w:tcW w:w="2411" w:type="dxa"/>
            <w:vAlign w:val="center"/>
          </w:tcPr>
          <w:p>
            <w:pPr>
              <w:pStyle w:val="21"/>
            </w:pPr>
            <w:r>
              <w:t>≥100百分比</w:t>
            </w:r>
          </w:p>
        </w:tc>
        <w:tc>
          <w:tcPr>
            <w:tcW w:w="2114"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成本指标</w:t>
            </w:r>
          </w:p>
        </w:tc>
        <w:tc>
          <w:tcPr>
            <w:tcW w:w="2114" w:type="dxa"/>
            <w:vAlign w:val="center"/>
          </w:tcPr>
          <w:p>
            <w:pPr>
              <w:pStyle w:val="21"/>
            </w:pPr>
            <w:r>
              <w:t>投资金额</w:t>
            </w:r>
          </w:p>
        </w:tc>
        <w:tc>
          <w:tcPr>
            <w:tcW w:w="3931" w:type="dxa"/>
            <w:vAlign w:val="center"/>
          </w:tcPr>
          <w:p>
            <w:pPr>
              <w:pStyle w:val="21"/>
            </w:pPr>
            <w:r>
              <w:t>投资金额</w:t>
            </w:r>
          </w:p>
        </w:tc>
        <w:tc>
          <w:tcPr>
            <w:tcW w:w="2411" w:type="dxa"/>
            <w:vAlign w:val="center"/>
          </w:tcPr>
          <w:p>
            <w:pPr>
              <w:pStyle w:val="21"/>
            </w:pPr>
            <w:r>
              <w:t>显著</w:t>
            </w:r>
          </w:p>
        </w:tc>
        <w:tc>
          <w:tcPr>
            <w:tcW w:w="2114"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效益指标</w:t>
            </w:r>
          </w:p>
        </w:tc>
        <w:tc>
          <w:tcPr>
            <w:tcW w:w="2114" w:type="dxa"/>
            <w:vAlign w:val="center"/>
          </w:tcPr>
          <w:p>
            <w:pPr>
              <w:pStyle w:val="21"/>
            </w:pPr>
            <w:r>
              <w:t>经济效益指标</w:t>
            </w:r>
          </w:p>
        </w:tc>
        <w:tc>
          <w:tcPr>
            <w:tcW w:w="2114" w:type="dxa"/>
            <w:vAlign w:val="center"/>
          </w:tcPr>
          <w:p>
            <w:pPr>
              <w:pStyle w:val="21"/>
            </w:pPr>
            <w:r>
              <w:t>提升县城总体经济</w:t>
            </w:r>
          </w:p>
        </w:tc>
        <w:tc>
          <w:tcPr>
            <w:tcW w:w="3931" w:type="dxa"/>
            <w:vAlign w:val="center"/>
          </w:tcPr>
          <w:p>
            <w:pPr>
              <w:pStyle w:val="21"/>
            </w:pPr>
            <w:r>
              <w:t>提升县城总体经济</w:t>
            </w:r>
          </w:p>
        </w:tc>
        <w:tc>
          <w:tcPr>
            <w:tcW w:w="2411" w:type="dxa"/>
            <w:vAlign w:val="center"/>
          </w:tcPr>
          <w:p>
            <w:pPr>
              <w:pStyle w:val="21"/>
            </w:pPr>
            <w:r>
              <w:t>提升效果明显</w:t>
            </w:r>
          </w:p>
        </w:tc>
        <w:tc>
          <w:tcPr>
            <w:tcW w:w="2114"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社会效益指标</w:t>
            </w:r>
          </w:p>
        </w:tc>
        <w:tc>
          <w:tcPr>
            <w:tcW w:w="2114" w:type="dxa"/>
            <w:vAlign w:val="center"/>
          </w:tcPr>
          <w:p>
            <w:pPr>
              <w:pStyle w:val="21"/>
            </w:pPr>
            <w:r>
              <w:t>安全运行栓带工程</w:t>
            </w:r>
          </w:p>
        </w:tc>
        <w:tc>
          <w:tcPr>
            <w:tcW w:w="3931" w:type="dxa"/>
            <w:vAlign w:val="center"/>
          </w:tcPr>
          <w:p>
            <w:pPr>
              <w:pStyle w:val="21"/>
            </w:pPr>
            <w:r>
              <w:t>安全运行双代工程</w:t>
            </w:r>
          </w:p>
        </w:tc>
        <w:tc>
          <w:tcPr>
            <w:tcW w:w="2411" w:type="dxa"/>
            <w:vAlign w:val="center"/>
          </w:tcPr>
          <w:p>
            <w:pPr>
              <w:pStyle w:val="21"/>
            </w:pPr>
            <w:r>
              <w:t>显著</w:t>
            </w:r>
          </w:p>
        </w:tc>
        <w:tc>
          <w:tcPr>
            <w:tcW w:w="2114"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生态效益指标</w:t>
            </w:r>
          </w:p>
        </w:tc>
        <w:tc>
          <w:tcPr>
            <w:tcW w:w="2114" w:type="dxa"/>
            <w:vAlign w:val="center"/>
          </w:tcPr>
          <w:p>
            <w:pPr>
              <w:pStyle w:val="21"/>
            </w:pPr>
            <w:r>
              <w:t>改善周边生态环境</w:t>
            </w:r>
          </w:p>
        </w:tc>
        <w:tc>
          <w:tcPr>
            <w:tcW w:w="3931" w:type="dxa"/>
            <w:vAlign w:val="center"/>
          </w:tcPr>
          <w:p>
            <w:pPr>
              <w:pStyle w:val="21"/>
            </w:pPr>
            <w:r>
              <w:t>改善周边生态环境</w:t>
            </w:r>
          </w:p>
        </w:tc>
        <w:tc>
          <w:tcPr>
            <w:tcW w:w="2411" w:type="dxa"/>
            <w:vAlign w:val="center"/>
          </w:tcPr>
          <w:p>
            <w:pPr>
              <w:pStyle w:val="21"/>
            </w:pPr>
            <w:r>
              <w:t>改善周边生态效果明显</w:t>
            </w:r>
          </w:p>
        </w:tc>
        <w:tc>
          <w:tcPr>
            <w:tcW w:w="2114"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可持续影响指标</w:t>
            </w:r>
          </w:p>
        </w:tc>
        <w:tc>
          <w:tcPr>
            <w:tcW w:w="2114" w:type="dxa"/>
            <w:vAlign w:val="center"/>
          </w:tcPr>
          <w:p>
            <w:pPr>
              <w:pStyle w:val="21"/>
            </w:pPr>
            <w:r>
              <w:t>带动周边地区发展</w:t>
            </w:r>
          </w:p>
        </w:tc>
        <w:tc>
          <w:tcPr>
            <w:tcW w:w="3931" w:type="dxa"/>
            <w:vAlign w:val="center"/>
          </w:tcPr>
          <w:p>
            <w:pPr>
              <w:pStyle w:val="21"/>
            </w:pPr>
            <w:r>
              <w:t>带动周边地区发展</w:t>
            </w:r>
          </w:p>
        </w:tc>
        <w:tc>
          <w:tcPr>
            <w:tcW w:w="2411" w:type="dxa"/>
            <w:vAlign w:val="center"/>
          </w:tcPr>
          <w:p>
            <w:pPr>
              <w:pStyle w:val="21"/>
            </w:pPr>
            <w:r>
              <w:t>显著</w:t>
            </w:r>
          </w:p>
        </w:tc>
        <w:tc>
          <w:tcPr>
            <w:tcW w:w="2114"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22"/>
            </w:pPr>
            <w:r>
              <w:t>满意度指标</w:t>
            </w:r>
          </w:p>
        </w:tc>
        <w:tc>
          <w:tcPr>
            <w:tcW w:w="2114" w:type="dxa"/>
            <w:vAlign w:val="center"/>
          </w:tcPr>
          <w:p>
            <w:pPr>
              <w:pStyle w:val="21"/>
            </w:pPr>
            <w:r>
              <w:t>服务对象满意度指标</w:t>
            </w:r>
          </w:p>
        </w:tc>
        <w:tc>
          <w:tcPr>
            <w:tcW w:w="2114" w:type="dxa"/>
            <w:vAlign w:val="center"/>
          </w:tcPr>
          <w:p>
            <w:pPr>
              <w:pStyle w:val="21"/>
            </w:pPr>
            <w:r>
              <w:t>服务对象满意度</w:t>
            </w:r>
          </w:p>
        </w:tc>
        <w:tc>
          <w:tcPr>
            <w:tcW w:w="3931" w:type="dxa"/>
            <w:vAlign w:val="center"/>
          </w:tcPr>
          <w:p>
            <w:pPr>
              <w:pStyle w:val="21"/>
            </w:pPr>
            <w:r>
              <w:t>周边地区居民满意度</w:t>
            </w:r>
          </w:p>
        </w:tc>
        <w:tc>
          <w:tcPr>
            <w:tcW w:w="2411" w:type="dxa"/>
            <w:vAlign w:val="center"/>
          </w:tcPr>
          <w:p>
            <w:pPr>
              <w:pStyle w:val="21"/>
            </w:pPr>
            <w:r>
              <w:t>≥100百分比</w:t>
            </w:r>
          </w:p>
        </w:tc>
        <w:tc>
          <w:tcPr>
            <w:tcW w:w="2114" w:type="dxa"/>
            <w:vAlign w:val="center"/>
          </w:tcPr>
          <w:p>
            <w:pPr>
              <w:pStyle w:val="21"/>
            </w:pPr>
            <w:r>
              <w:t>县政府批示意见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3、维稳费绩效目标表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13022924P004R2810557X</w:t>
            </w:r>
          </w:p>
        </w:tc>
        <w:tc>
          <w:tcPr>
            <w:tcW w:w="2835" w:type="dxa"/>
            <w:vAlign w:val="center"/>
          </w:tcPr>
          <w:p>
            <w:pPr>
              <w:pStyle w:val="19"/>
            </w:pPr>
            <w:r>
              <w:t>项目名称</w:t>
            </w:r>
          </w:p>
        </w:tc>
        <w:tc>
          <w:tcPr>
            <w:tcW w:w="6094" w:type="dxa"/>
            <w:gridSpan w:val="3"/>
            <w:vAlign w:val="center"/>
          </w:tcPr>
          <w:p>
            <w:pPr>
              <w:pStyle w:val="21"/>
            </w:pPr>
            <w:r>
              <w:t>维稳费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100000.00</w:t>
            </w:r>
          </w:p>
        </w:tc>
        <w:tc>
          <w:tcPr>
            <w:tcW w:w="2835" w:type="dxa"/>
            <w:vAlign w:val="center"/>
          </w:tcPr>
          <w:p>
            <w:pPr>
              <w:pStyle w:val="19"/>
            </w:pPr>
            <w:r>
              <w:t>其中：财政    资金</w:t>
            </w:r>
          </w:p>
        </w:tc>
        <w:tc>
          <w:tcPr>
            <w:tcW w:w="2551" w:type="dxa"/>
            <w:vAlign w:val="center"/>
          </w:tcPr>
          <w:p>
            <w:pPr>
              <w:pStyle w:val="21"/>
            </w:pPr>
            <w:r>
              <w:t>100000.00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付2024年信访维稳的费用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 xml:space="preserve"> </w:t>
            </w:r>
          </w:p>
        </w:tc>
        <w:tc>
          <w:tcPr>
            <w:tcW w:w="2551" w:type="dxa"/>
            <w:vAlign w:val="center"/>
          </w:tcPr>
          <w:p>
            <w:pPr>
              <w:pStyle w:val="22"/>
            </w:pPr>
            <w:r>
              <w:t xml:space="preserve"> </w:t>
            </w:r>
          </w:p>
        </w:tc>
        <w:tc>
          <w:tcPr>
            <w:tcW w:w="3543"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1.用于2024年我局信访维稳的费用</w:t>
            </w:r>
          </w:p>
          <w:p>
            <w:pPr>
              <w:pStyle w:val="2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5386" w:type="dxa"/>
            <w:vAlign w:val="center"/>
          </w:tcPr>
          <w:p>
            <w:pPr>
              <w:pStyle w:val="19"/>
            </w:pPr>
            <w:r>
              <w:t>绩效指标描述</w:t>
            </w:r>
          </w:p>
        </w:tc>
        <w:tc>
          <w:tcPr>
            <w:tcW w:w="2268" w:type="dxa"/>
            <w:vAlign w:val="center"/>
          </w:tcPr>
          <w:p>
            <w:pPr>
              <w:pStyle w:val="19"/>
            </w:pPr>
            <w:r>
              <w:t>指标值</w:t>
            </w:r>
          </w:p>
        </w:tc>
        <w:tc>
          <w:tcPr>
            <w:tcW w:w="1276"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各项检务保障工作完成率</w:t>
            </w:r>
          </w:p>
        </w:tc>
        <w:tc>
          <w:tcPr>
            <w:tcW w:w="5386" w:type="dxa"/>
            <w:vAlign w:val="center"/>
          </w:tcPr>
          <w:p>
            <w:pPr>
              <w:pStyle w:val="21"/>
            </w:pPr>
            <w:r>
              <w:t>各项检务保障工作完成率</w:t>
            </w:r>
          </w:p>
        </w:tc>
        <w:tc>
          <w:tcPr>
            <w:tcW w:w="2268" w:type="dxa"/>
            <w:vAlign w:val="center"/>
          </w:tcPr>
          <w:p>
            <w:pPr>
              <w:pStyle w:val="21"/>
            </w:pPr>
            <w:r>
              <w:t>显著</w:t>
            </w:r>
          </w:p>
        </w:tc>
        <w:tc>
          <w:tcPr>
            <w:tcW w:w="1276" w:type="dxa"/>
            <w:vAlign w:val="center"/>
          </w:tcPr>
          <w:p>
            <w:pPr>
              <w:pStyle w:val="21"/>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质量指标</w:t>
            </w:r>
          </w:p>
        </w:tc>
        <w:tc>
          <w:tcPr>
            <w:tcW w:w="2835" w:type="dxa"/>
            <w:vAlign w:val="center"/>
          </w:tcPr>
          <w:p>
            <w:pPr>
              <w:pStyle w:val="21"/>
            </w:pPr>
            <w:r>
              <w:t>群众来访接待率</w:t>
            </w:r>
          </w:p>
        </w:tc>
        <w:tc>
          <w:tcPr>
            <w:tcW w:w="5386" w:type="dxa"/>
            <w:vAlign w:val="center"/>
          </w:tcPr>
          <w:p>
            <w:pPr>
              <w:pStyle w:val="21"/>
            </w:pPr>
            <w:r>
              <w:t>群众来访接待率</w:t>
            </w:r>
          </w:p>
        </w:tc>
        <w:tc>
          <w:tcPr>
            <w:tcW w:w="2268" w:type="dxa"/>
            <w:vAlign w:val="center"/>
          </w:tcPr>
          <w:p>
            <w:pPr>
              <w:pStyle w:val="21"/>
            </w:pPr>
            <w:r>
              <w:t>显著</w:t>
            </w:r>
          </w:p>
        </w:tc>
        <w:tc>
          <w:tcPr>
            <w:tcW w:w="1276" w:type="dxa"/>
            <w:vAlign w:val="center"/>
          </w:tcPr>
          <w:p>
            <w:pPr>
              <w:pStyle w:val="21"/>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时效指标</w:t>
            </w:r>
          </w:p>
        </w:tc>
        <w:tc>
          <w:tcPr>
            <w:tcW w:w="2835" w:type="dxa"/>
            <w:vAlign w:val="center"/>
          </w:tcPr>
          <w:p>
            <w:pPr>
              <w:pStyle w:val="21"/>
            </w:pPr>
            <w:r>
              <w:t>服务的完成度</w:t>
            </w:r>
          </w:p>
        </w:tc>
        <w:tc>
          <w:tcPr>
            <w:tcW w:w="5386" w:type="dxa"/>
            <w:vAlign w:val="center"/>
          </w:tcPr>
          <w:p>
            <w:pPr>
              <w:pStyle w:val="21"/>
            </w:pPr>
            <w:r>
              <w:t>服务的完成度</w:t>
            </w:r>
          </w:p>
        </w:tc>
        <w:tc>
          <w:tcPr>
            <w:tcW w:w="2268" w:type="dxa"/>
            <w:vAlign w:val="center"/>
          </w:tcPr>
          <w:p>
            <w:pPr>
              <w:pStyle w:val="21"/>
            </w:pPr>
            <w:r>
              <w:t>显著</w:t>
            </w:r>
          </w:p>
        </w:tc>
        <w:tc>
          <w:tcPr>
            <w:tcW w:w="1276" w:type="dxa"/>
            <w:vAlign w:val="center"/>
          </w:tcPr>
          <w:p>
            <w:pPr>
              <w:pStyle w:val="21"/>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成本指标</w:t>
            </w:r>
          </w:p>
        </w:tc>
        <w:tc>
          <w:tcPr>
            <w:tcW w:w="2835" w:type="dxa"/>
            <w:vAlign w:val="center"/>
          </w:tcPr>
          <w:p>
            <w:pPr>
              <w:pStyle w:val="21"/>
            </w:pPr>
            <w:r>
              <w:t>资金成本</w:t>
            </w:r>
          </w:p>
        </w:tc>
        <w:tc>
          <w:tcPr>
            <w:tcW w:w="5386" w:type="dxa"/>
            <w:vAlign w:val="center"/>
          </w:tcPr>
          <w:p>
            <w:pPr>
              <w:pStyle w:val="21"/>
            </w:pPr>
            <w:r>
              <w:t>资金成本</w:t>
            </w:r>
          </w:p>
        </w:tc>
        <w:tc>
          <w:tcPr>
            <w:tcW w:w="2268" w:type="dxa"/>
            <w:vAlign w:val="center"/>
          </w:tcPr>
          <w:p>
            <w:pPr>
              <w:pStyle w:val="21"/>
            </w:pPr>
            <w:r>
              <w:t>显著</w:t>
            </w:r>
          </w:p>
        </w:tc>
        <w:tc>
          <w:tcPr>
            <w:tcW w:w="1276" w:type="dxa"/>
            <w:vAlign w:val="center"/>
          </w:tcPr>
          <w:p>
            <w:pPr>
              <w:pStyle w:val="21"/>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提高效率</w:t>
            </w:r>
          </w:p>
        </w:tc>
        <w:tc>
          <w:tcPr>
            <w:tcW w:w="5386" w:type="dxa"/>
            <w:vAlign w:val="center"/>
          </w:tcPr>
          <w:p>
            <w:pPr>
              <w:pStyle w:val="21"/>
            </w:pPr>
            <w:r>
              <w:t>提高效率</w:t>
            </w:r>
          </w:p>
        </w:tc>
        <w:tc>
          <w:tcPr>
            <w:tcW w:w="2268" w:type="dxa"/>
            <w:vAlign w:val="center"/>
          </w:tcPr>
          <w:p>
            <w:pPr>
              <w:pStyle w:val="21"/>
            </w:pPr>
            <w:r>
              <w:t>显著</w:t>
            </w:r>
          </w:p>
        </w:tc>
        <w:tc>
          <w:tcPr>
            <w:tcW w:w="1276" w:type="dxa"/>
            <w:vAlign w:val="center"/>
          </w:tcPr>
          <w:p>
            <w:pPr>
              <w:pStyle w:val="21"/>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社会效益指标</w:t>
            </w:r>
          </w:p>
        </w:tc>
        <w:tc>
          <w:tcPr>
            <w:tcW w:w="2835" w:type="dxa"/>
            <w:vAlign w:val="center"/>
          </w:tcPr>
          <w:p>
            <w:pPr>
              <w:pStyle w:val="21"/>
            </w:pPr>
            <w:r>
              <w:t>政策建议采纳率</w:t>
            </w:r>
          </w:p>
        </w:tc>
        <w:tc>
          <w:tcPr>
            <w:tcW w:w="5386" w:type="dxa"/>
            <w:vAlign w:val="center"/>
          </w:tcPr>
          <w:p>
            <w:pPr>
              <w:pStyle w:val="21"/>
            </w:pPr>
            <w:r>
              <w:t>政策建议采纳率</w:t>
            </w:r>
          </w:p>
        </w:tc>
        <w:tc>
          <w:tcPr>
            <w:tcW w:w="2268" w:type="dxa"/>
            <w:vAlign w:val="center"/>
          </w:tcPr>
          <w:p>
            <w:pPr>
              <w:pStyle w:val="21"/>
            </w:pPr>
            <w:r>
              <w:t>显著</w:t>
            </w:r>
          </w:p>
        </w:tc>
        <w:tc>
          <w:tcPr>
            <w:tcW w:w="1276" w:type="dxa"/>
            <w:vAlign w:val="center"/>
          </w:tcPr>
          <w:p>
            <w:pPr>
              <w:pStyle w:val="21"/>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生态效益指标</w:t>
            </w:r>
          </w:p>
        </w:tc>
        <w:tc>
          <w:tcPr>
            <w:tcW w:w="2835" w:type="dxa"/>
            <w:vAlign w:val="center"/>
          </w:tcPr>
          <w:p>
            <w:pPr>
              <w:pStyle w:val="21"/>
            </w:pPr>
            <w:r>
              <w:t>生态影响</w:t>
            </w:r>
          </w:p>
        </w:tc>
        <w:tc>
          <w:tcPr>
            <w:tcW w:w="5386" w:type="dxa"/>
            <w:vAlign w:val="center"/>
          </w:tcPr>
          <w:p>
            <w:pPr>
              <w:pStyle w:val="21"/>
            </w:pPr>
            <w:r>
              <w:t>生态影响</w:t>
            </w:r>
          </w:p>
        </w:tc>
        <w:tc>
          <w:tcPr>
            <w:tcW w:w="2268" w:type="dxa"/>
            <w:vAlign w:val="center"/>
          </w:tcPr>
          <w:p>
            <w:pPr>
              <w:pStyle w:val="21"/>
            </w:pPr>
            <w:r>
              <w:t>显著</w:t>
            </w:r>
          </w:p>
        </w:tc>
        <w:tc>
          <w:tcPr>
            <w:tcW w:w="1276" w:type="dxa"/>
            <w:vAlign w:val="center"/>
          </w:tcPr>
          <w:p>
            <w:pPr>
              <w:pStyle w:val="21"/>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可持续影响指标</w:t>
            </w:r>
          </w:p>
        </w:tc>
        <w:tc>
          <w:tcPr>
            <w:tcW w:w="2835" w:type="dxa"/>
            <w:vAlign w:val="center"/>
          </w:tcPr>
          <w:p>
            <w:pPr>
              <w:pStyle w:val="21"/>
            </w:pPr>
            <w:r>
              <w:t>可持续性服务</w:t>
            </w:r>
          </w:p>
        </w:tc>
        <w:tc>
          <w:tcPr>
            <w:tcW w:w="5386" w:type="dxa"/>
            <w:vAlign w:val="center"/>
          </w:tcPr>
          <w:p>
            <w:pPr>
              <w:pStyle w:val="21"/>
            </w:pPr>
            <w:r>
              <w:t>可持续性服务</w:t>
            </w:r>
          </w:p>
        </w:tc>
        <w:tc>
          <w:tcPr>
            <w:tcW w:w="2268" w:type="dxa"/>
            <w:vAlign w:val="center"/>
          </w:tcPr>
          <w:p>
            <w:pPr>
              <w:pStyle w:val="21"/>
            </w:pPr>
            <w:r>
              <w:t>显著</w:t>
            </w:r>
          </w:p>
        </w:tc>
        <w:tc>
          <w:tcPr>
            <w:tcW w:w="1276" w:type="dxa"/>
            <w:vAlign w:val="center"/>
          </w:tcPr>
          <w:p>
            <w:pPr>
              <w:pStyle w:val="21"/>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信访群众满意度</w:t>
            </w:r>
          </w:p>
        </w:tc>
        <w:tc>
          <w:tcPr>
            <w:tcW w:w="5386" w:type="dxa"/>
            <w:vAlign w:val="center"/>
          </w:tcPr>
          <w:p>
            <w:pPr>
              <w:pStyle w:val="21"/>
            </w:pPr>
            <w:r>
              <w:t>信访群众满意度</w:t>
            </w:r>
          </w:p>
        </w:tc>
        <w:tc>
          <w:tcPr>
            <w:tcW w:w="2268" w:type="dxa"/>
            <w:vAlign w:val="center"/>
          </w:tcPr>
          <w:p>
            <w:pPr>
              <w:pStyle w:val="21"/>
            </w:pPr>
            <w:r>
              <w:t>≥80</w:t>
            </w:r>
          </w:p>
        </w:tc>
        <w:tc>
          <w:tcPr>
            <w:tcW w:w="1276" w:type="dxa"/>
            <w:vAlign w:val="center"/>
          </w:tcPr>
          <w:p>
            <w:pPr>
              <w:pStyle w:val="21"/>
            </w:pPr>
            <w:r>
              <w:t>上级文件，领导安排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4、*冀财建【2022】216号关于提前下达2023年中央大气污染防治资金（用于农村地区气代煤电代煤改造任务运行补助）绩效目标表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13022924P00JXC418160Q</w:t>
            </w:r>
          </w:p>
        </w:tc>
        <w:tc>
          <w:tcPr>
            <w:tcW w:w="2835" w:type="dxa"/>
            <w:vAlign w:val="center"/>
          </w:tcPr>
          <w:p>
            <w:pPr>
              <w:pStyle w:val="19"/>
            </w:pPr>
            <w:r>
              <w:t>项目名称</w:t>
            </w:r>
          </w:p>
        </w:tc>
        <w:tc>
          <w:tcPr>
            <w:tcW w:w="6094" w:type="dxa"/>
            <w:gridSpan w:val="3"/>
            <w:vAlign w:val="center"/>
          </w:tcPr>
          <w:p>
            <w:pPr>
              <w:pStyle w:val="21"/>
            </w:pPr>
            <w:r>
              <w:t>*冀财建【2022】216号关于提前下达2023年中央大气污染防治资金（用于农村地区气代煤电代煤改造任务运行补助）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31530000.00</w:t>
            </w:r>
          </w:p>
        </w:tc>
        <w:tc>
          <w:tcPr>
            <w:tcW w:w="2835" w:type="dxa"/>
            <w:vAlign w:val="center"/>
          </w:tcPr>
          <w:p>
            <w:pPr>
              <w:pStyle w:val="19"/>
            </w:pPr>
            <w:r>
              <w:t>其中：财政    资金</w:t>
            </w:r>
          </w:p>
        </w:tc>
        <w:tc>
          <w:tcPr>
            <w:tcW w:w="2551" w:type="dxa"/>
            <w:vAlign w:val="center"/>
          </w:tcPr>
          <w:p>
            <w:pPr>
              <w:pStyle w:val="21"/>
            </w:pPr>
            <w:r>
              <w:t>31530000.00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付大气污染防治资金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50%</w:t>
            </w:r>
          </w:p>
        </w:tc>
        <w:tc>
          <w:tcPr>
            <w:tcW w:w="2551" w:type="dxa"/>
            <w:vAlign w:val="center"/>
          </w:tcPr>
          <w:p>
            <w:pPr>
              <w:pStyle w:val="22"/>
            </w:pPr>
            <w:r>
              <w:t xml:space="preserve"> </w:t>
            </w:r>
          </w:p>
        </w:tc>
        <w:tc>
          <w:tcPr>
            <w:tcW w:w="3543" w:type="dxa"/>
            <w:gridSpan w:val="2"/>
            <w:vAlign w:val="center"/>
          </w:tcPr>
          <w:p>
            <w:pPr>
              <w:pStyle w:val="22"/>
            </w:pPr>
            <w:r>
              <w:rPr>
                <w:rFonts w:hint="eastAsia"/>
                <w:lang w:val="en-US" w:eastAsia="zh-CN"/>
              </w:rPr>
              <w:t>5</w:t>
            </w:r>
            <w: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1.及时发放，改善周围生态环境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5"/>
        <w:gridCol w:w="2115"/>
        <w:gridCol w:w="2157"/>
        <w:gridCol w:w="2991"/>
        <w:gridCol w:w="2824"/>
        <w:gridCol w:w="25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2095" w:type="dxa"/>
            <w:vAlign w:val="center"/>
          </w:tcPr>
          <w:p>
            <w:pPr>
              <w:pStyle w:val="19"/>
            </w:pPr>
            <w:r>
              <w:t>一级指标</w:t>
            </w:r>
          </w:p>
        </w:tc>
        <w:tc>
          <w:tcPr>
            <w:tcW w:w="2115" w:type="dxa"/>
            <w:vAlign w:val="center"/>
          </w:tcPr>
          <w:p>
            <w:pPr>
              <w:pStyle w:val="19"/>
            </w:pPr>
            <w:r>
              <w:t>二级指标</w:t>
            </w:r>
          </w:p>
        </w:tc>
        <w:tc>
          <w:tcPr>
            <w:tcW w:w="2157" w:type="dxa"/>
            <w:vAlign w:val="center"/>
          </w:tcPr>
          <w:p>
            <w:pPr>
              <w:pStyle w:val="19"/>
            </w:pPr>
            <w:r>
              <w:t>三级指标</w:t>
            </w:r>
          </w:p>
        </w:tc>
        <w:tc>
          <w:tcPr>
            <w:tcW w:w="2991" w:type="dxa"/>
            <w:vAlign w:val="center"/>
          </w:tcPr>
          <w:p>
            <w:pPr>
              <w:pStyle w:val="19"/>
            </w:pPr>
            <w:r>
              <w:t>绩效指标描述</w:t>
            </w:r>
          </w:p>
        </w:tc>
        <w:tc>
          <w:tcPr>
            <w:tcW w:w="2824" w:type="dxa"/>
            <w:vAlign w:val="center"/>
          </w:tcPr>
          <w:p>
            <w:pPr>
              <w:pStyle w:val="19"/>
            </w:pPr>
            <w:r>
              <w:t>指标值</w:t>
            </w:r>
          </w:p>
        </w:tc>
        <w:tc>
          <w:tcPr>
            <w:tcW w:w="2555"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2095" w:type="dxa"/>
            <w:vMerge w:val="restart"/>
            <w:vAlign w:val="center"/>
          </w:tcPr>
          <w:p>
            <w:pPr>
              <w:pStyle w:val="22"/>
            </w:pPr>
            <w:r>
              <w:t>产出指标</w:t>
            </w:r>
          </w:p>
        </w:tc>
        <w:tc>
          <w:tcPr>
            <w:tcW w:w="2115" w:type="dxa"/>
            <w:vAlign w:val="center"/>
          </w:tcPr>
          <w:p>
            <w:pPr>
              <w:pStyle w:val="21"/>
            </w:pPr>
            <w:r>
              <w:t>数量指标</w:t>
            </w:r>
          </w:p>
        </w:tc>
        <w:tc>
          <w:tcPr>
            <w:tcW w:w="2157" w:type="dxa"/>
            <w:vAlign w:val="center"/>
          </w:tcPr>
          <w:p>
            <w:pPr>
              <w:pStyle w:val="21"/>
            </w:pPr>
            <w:r>
              <w:t>投资金额</w:t>
            </w:r>
          </w:p>
        </w:tc>
        <w:tc>
          <w:tcPr>
            <w:tcW w:w="2991" w:type="dxa"/>
            <w:vAlign w:val="center"/>
          </w:tcPr>
          <w:p>
            <w:pPr>
              <w:pStyle w:val="21"/>
            </w:pPr>
            <w:r>
              <w:t>大气污染防治资金</w:t>
            </w:r>
          </w:p>
        </w:tc>
        <w:tc>
          <w:tcPr>
            <w:tcW w:w="2824" w:type="dxa"/>
            <w:vAlign w:val="center"/>
          </w:tcPr>
          <w:p>
            <w:pPr>
              <w:pStyle w:val="21"/>
            </w:pPr>
            <w:r>
              <w:t>元</w:t>
            </w:r>
          </w:p>
        </w:tc>
        <w:tc>
          <w:tcPr>
            <w:tcW w:w="2555" w:type="dxa"/>
            <w:vAlign w:val="center"/>
          </w:tcPr>
          <w:p>
            <w:pPr>
              <w:pStyle w:val="21"/>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2095" w:type="dxa"/>
            <w:vMerge w:val="continue"/>
            <w:vAlign w:val="center"/>
          </w:tcPr>
          <w:p/>
        </w:tc>
        <w:tc>
          <w:tcPr>
            <w:tcW w:w="2115" w:type="dxa"/>
            <w:vAlign w:val="center"/>
          </w:tcPr>
          <w:p>
            <w:pPr>
              <w:pStyle w:val="21"/>
            </w:pPr>
            <w:r>
              <w:t>质量指标</w:t>
            </w:r>
          </w:p>
        </w:tc>
        <w:tc>
          <w:tcPr>
            <w:tcW w:w="2157" w:type="dxa"/>
            <w:vAlign w:val="center"/>
          </w:tcPr>
          <w:p>
            <w:pPr>
              <w:pStyle w:val="21"/>
            </w:pPr>
            <w:r>
              <w:t>发放户数</w:t>
            </w:r>
          </w:p>
        </w:tc>
        <w:tc>
          <w:tcPr>
            <w:tcW w:w="2991" w:type="dxa"/>
            <w:vAlign w:val="center"/>
          </w:tcPr>
          <w:p>
            <w:pPr>
              <w:pStyle w:val="21"/>
            </w:pPr>
            <w:r>
              <w:t>保证发放补贴户数准确</w:t>
            </w:r>
          </w:p>
        </w:tc>
        <w:tc>
          <w:tcPr>
            <w:tcW w:w="2824" w:type="dxa"/>
            <w:vAlign w:val="center"/>
          </w:tcPr>
          <w:p>
            <w:pPr>
              <w:pStyle w:val="21"/>
            </w:pPr>
            <w:r>
              <w:t>≥100百分比</w:t>
            </w:r>
          </w:p>
        </w:tc>
        <w:tc>
          <w:tcPr>
            <w:tcW w:w="2555" w:type="dxa"/>
            <w:vAlign w:val="center"/>
          </w:tcPr>
          <w:p>
            <w:pPr>
              <w:pStyle w:val="21"/>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2095" w:type="dxa"/>
            <w:vMerge w:val="continue"/>
            <w:vAlign w:val="center"/>
          </w:tcPr>
          <w:p/>
        </w:tc>
        <w:tc>
          <w:tcPr>
            <w:tcW w:w="2115" w:type="dxa"/>
            <w:vAlign w:val="center"/>
          </w:tcPr>
          <w:p>
            <w:pPr>
              <w:pStyle w:val="21"/>
            </w:pPr>
            <w:r>
              <w:t>时效指标</w:t>
            </w:r>
          </w:p>
        </w:tc>
        <w:tc>
          <w:tcPr>
            <w:tcW w:w="2157" w:type="dxa"/>
            <w:vAlign w:val="center"/>
          </w:tcPr>
          <w:p>
            <w:pPr>
              <w:pStyle w:val="21"/>
            </w:pPr>
            <w:r>
              <w:t>质量合格率</w:t>
            </w:r>
          </w:p>
        </w:tc>
        <w:tc>
          <w:tcPr>
            <w:tcW w:w="2991" w:type="dxa"/>
            <w:vAlign w:val="center"/>
          </w:tcPr>
          <w:p>
            <w:pPr>
              <w:pStyle w:val="21"/>
            </w:pPr>
            <w:r>
              <w:t>农村气代煤、电代煤采暖炉具采购及安装项目质量合格率</w:t>
            </w:r>
          </w:p>
        </w:tc>
        <w:tc>
          <w:tcPr>
            <w:tcW w:w="2824" w:type="dxa"/>
            <w:vAlign w:val="center"/>
          </w:tcPr>
          <w:p>
            <w:pPr>
              <w:pStyle w:val="21"/>
            </w:pPr>
            <w:r>
              <w:t>≥100百分比</w:t>
            </w:r>
          </w:p>
        </w:tc>
        <w:tc>
          <w:tcPr>
            <w:tcW w:w="2555" w:type="dxa"/>
            <w:vAlign w:val="center"/>
          </w:tcPr>
          <w:p>
            <w:pPr>
              <w:pStyle w:val="21"/>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2095" w:type="dxa"/>
            <w:vMerge w:val="continue"/>
            <w:vAlign w:val="center"/>
          </w:tcPr>
          <w:p/>
        </w:tc>
        <w:tc>
          <w:tcPr>
            <w:tcW w:w="2115" w:type="dxa"/>
            <w:vAlign w:val="center"/>
          </w:tcPr>
          <w:p>
            <w:pPr>
              <w:pStyle w:val="21"/>
            </w:pPr>
            <w:r>
              <w:t>成本指标</w:t>
            </w:r>
          </w:p>
        </w:tc>
        <w:tc>
          <w:tcPr>
            <w:tcW w:w="2157" w:type="dxa"/>
            <w:vAlign w:val="center"/>
          </w:tcPr>
          <w:p>
            <w:pPr>
              <w:pStyle w:val="21"/>
            </w:pPr>
            <w:r>
              <w:t>项目完成及时率</w:t>
            </w:r>
          </w:p>
        </w:tc>
        <w:tc>
          <w:tcPr>
            <w:tcW w:w="2991" w:type="dxa"/>
            <w:vAlign w:val="center"/>
          </w:tcPr>
          <w:p>
            <w:pPr>
              <w:pStyle w:val="21"/>
            </w:pPr>
            <w:r>
              <w:t>完成率到100%</w:t>
            </w:r>
          </w:p>
        </w:tc>
        <w:tc>
          <w:tcPr>
            <w:tcW w:w="2824" w:type="dxa"/>
            <w:vAlign w:val="center"/>
          </w:tcPr>
          <w:p>
            <w:pPr>
              <w:pStyle w:val="21"/>
            </w:pPr>
            <w:r>
              <w:t>≥100百分比</w:t>
            </w:r>
          </w:p>
        </w:tc>
        <w:tc>
          <w:tcPr>
            <w:tcW w:w="2555" w:type="dxa"/>
            <w:vAlign w:val="center"/>
          </w:tcPr>
          <w:p>
            <w:pPr>
              <w:pStyle w:val="21"/>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2095" w:type="dxa"/>
            <w:vMerge w:val="restart"/>
            <w:vAlign w:val="center"/>
          </w:tcPr>
          <w:p>
            <w:pPr>
              <w:pStyle w:val="22"/>
            </w:pPr>
            <w:r>
              <w:t>效益指标</w:t>
            </w:r>
          </w:p>
        </w:tc>
        <w:tc>
          <w:tcPr>
            <w:tcW w:w="2115" w:type="dxa"/>
            <w:vAlign w:val="center"/>
          </w:tcPr>
          <w:p>
            <w:pPr>
              <w:pStyle w:val="21"/>
            </w:pPr>
            <w:r>
              <w:t>经济效益指标</w:t>
            </w:r>
          </w:p>
        </w:tc>
        <w:tc>
          <w:tcPr>
            <w:tcW w:w="2157" w:type="dxa"/>
            <w:vAlign w:val="center"/>
          </w:tcPr>
          <w:p>
            <w:pPr>
              <w:pStyle w:val="21"/>
            </w:pPr>
            <w:r>
              <w:t>提升县城总体经济</w:t>
            </w:r>
          </w:p>
        </w:tc>
        <w:tc>
          <w:tcPr>
            <w:tcW w:w="2991" w:type="dxa"/>
            <w:vAlign w:val="center"/>
          </w:tcPr>
          <w:p>
            <w:pPr>
              <w:pStyle w:val="21"/>
            </w:pPr>
            <w:r>
              <w:t>提升县城总体经济</w:t>
            </w:r>
          </w:p>
        </w:tc>
        <w:tc>
          <w:tcPr>
            <w:tcW w:w="2824" w:type="dxa"/>
            <w:vAlign w:val="center"/>
          </w:tcPr>
          <w:p>
            <w:pPr>
              <w:pStyle w:val="21"/>
            </w:pPr>
            <w:r>
              <w:t>提升县城总体经济效果显著</w:t>
            </w:r>
          </w:p>
        </w:tc>
        <w:tc>
          <w:tcPr>
            <w:tcW w:w="2555" w:type="dxa"/>
            <w:vAlign w:val="center"/>
          </w:tcPr>
          <w:p>
            <w:pPr>
              <w:pStyle w:val="21"/>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2095" w:type="dxa"/>
            <w:vMerge w:val="continue"/>
            <w:vAlign w:val="center"/>
          </w:tcPr>
          <w:p/>
        </w:tc>
        <w:tc>
          <w:tcPr>
            <w:tcW w:w="2115" w:type="dxa"/>
            <w:vAlign w:val="center"/>
          </w:tcPr>
          <w:p>
            <w:pPr>
              <w:pStyle w:val="21"/>
            </w:pPr>
            <w:r>
              <w:t>社会效益指标</w:t>
            </w:r>
          </w:p>
        </w:tc>
        <w:tc>
          <w:tcPr>
            <w:tcW w:w="2157" w:type="dxa"/>
            <w:vAlign w:val="center"/>
          </w:tcPr>
          <w:p>
            <w:pPr>
              <w:pStyle w:val="21"/>
            </w:pPr>
            <w:r>
              <w:t>安全运行双代工程</w:t>
            </w:r>
          </w:p>
        </w:tc>
        <w:tc>
          <w:tcPr>
            <w:tcW w:w="2991" w:type="dxa"/>
            <w:vAlign w:val="center"/>
          </w:tcPr>
          <w:p>
            <w:pPr>
              <w:pStyle w:val="21"/>
            </w:pPr>
            <w:r>
              <w:t>安全运行双代工程</w:t>
            </w:r>
          </w:p>
        </w:tc>
        <w:tc>
          <w:tcPr>
            <w:tcW w:w="2824" w:type="dxa"/>
            <w:vAlign w:val="center"/>
          </w:tcPr>
          <w:p>
            <w:pPr>
              <w:pStyle w:val="21"/>
            </w:pPr>
            <w:r>
              <w:t>安全运行双代工程效果显著</w:t>
            </w:r>
          </w:p>
        </w:tc>
        <w:tc>
          <w:tcPr>
            <w:tcW w:w="2555" w:type="dxa"/>
            <w:vAlign w:val="center"/>
          </w:tcPr>
          <w:p>
            <w:pPr>
              <w:pStyle w:val="21"/>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2095" w:type="dxa"/>
            <w:vMerge w:val="continue"/>
            <w:vAlign w:val="center"/>
          </w:tcPr>
          <w:p/>
        </w:tc>
        <w:tc>
          <w:tcPr>
            <w:tcW w:w="2115" w:type="dxa"/>
            <w:vAlign w:val="center"/>
          </w:tcPr>
          <w:p>
            <w:pPr>
              <w:pStyle w:val="21"/>
            </w:pPr>
            <w:r>
              <w:t>生态效益指标</w:t>
            </w:r>
          </w:p>
        </w:tc>
        <w:tc>
          <w:tcPr>
            <w:tcW w:w="2157" w:type="dxa"/>
            <w:vAlign w:val="center"/>
          </w:tcPr>
          <w:p>
            <w:pPr>
              <w:pStyle w:val="21"/>
            </w:pPr>
            <w:r>
              <w:t>改善周边生态环境</w:t>
            </w:r>
          </w:p>
        </w:tc>
        <w:tc>
          <w:tcPr>
            <w:tcW w:w="2991" w:type="dxa"/>
            <w:vAlign w:val="center"/>
          </w:tcPr>
          <w:p>
            <w:pPr>
              <w:pStyle w:val="21"/>
            </w:pPr>
            <w:r>
              <w:t>改善周边生态环境</w:t>
            </w:r>
          </w:p>
        </w:tc>
        <w:tc>
          <w:tcPr>
            <w:tcW w:w="2824" w:type="dxa"/>
            <w:vAlign w:val="center"/>
          </w:tcPr>
          <w:p>
            <w:pPr>
              <w:pStyle w:val="21"/>
            </w:pPr>
            <w:r>
              <w:t>改善周边生态环境效果显著</w:t>
            </w:r>
          </w:p>
        </w:tc>
        <w:tc>
          <w:tcPr>
            <w:tcW w:w="2555" w:type="dxa"/>
            <w:vAlign w:val="center"/>
          </w:tcPr>
          <w:p>
            <w:pPr>
              <w:pStyle w:val="21"/>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2095" w:type="dxa"/>
            <w:vMerge w:val="continue"/>
            <w:vAlign w:val="center"/>
          </w:tcPr>
          <w:p/>
        </w:tc>
        <w:tc>
          <w:tcPr>
            <w:tcW w:w="2115" w:type="dxa"/>
            <w:vAlign w:val="center"/>
          </w:tcPr>
          <w:p>
            <w:pPr>
              <w:pStyle w:val="21"/>
            </w:pPr>
            <w:r>
              <w:t>可持续影响指标</w:t>
            </w:r>
          </w:p>
        </w:tc>
        <w:tc>
          <w:tcPr>
            <w:tcW w:w="2157" w:type="dxa"/>
            <w:vAlign w:val="center"/>
          </w:tcPr>
          <w:p>
            <w:pPr>
              <w:pStyle w:val="21"/>
            </w:pPr>
            <w:r>
              <w:t>带动周边地区发展</w:t>
            </w:r>
          </w:p>
        </w:tc>
        <w:tc>
          <w:tcPr>
            <w:tcW w:w="2991" w:type="dxa"/>
            <w:vAlign w:val="center"/>
          </w:tcPr>
          <w:p>
            <w:pPr>
              <w:pStyle w:val="21"/>
            </w:pPr>
            <w:r>
              <w:t>带动周边地区发展</w:t>
            </w:r>
          </w:p>
        </w:tc>
        <w:tc>
          <w:tcPr>
            <w:tcW w:w="2824" w:type="dxa"/>
            <w:vAlign w:val="center"/>
          </w:tcPr>
          <w:p>
            <w:pPr>
              <w:pStyle w:val="21"/>
            </w:pPr>
            <w:r>
              <w:t>带动周边地区发展效果显著</w:t>
            </w:r>
          </w:p>
        </w:tc>
        <w:tc>
          <w:tcPr>
            <w:tcW w:w="2555" w:type="dxa"/>
            <w:vAlign w:val="center"/>
          </w:tcPr>
          <w:p>
            <w:pPr>
              <w:pStyle w:val="21"/>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2095" w:type="dxa"/>
            <w:vAlign w:val="center"/>
          </w:tcPr>
          <w:p>
            <w:pPr>
              <w:pStyle w:val="22"/>
            </w:pPr>
            <w:r>
              <w:t>满意度指标</w:t>
            </w:r>
          </w:p>
        </w:tc>
        <w:tc>
          <w:tcPr>
            <w:tcW w:w="2115" w:type="dxa"/>
            <w:vAlign w:val="center"/>
          </w:tcPr>
          <w:p>
            <w:pPr>
              <w:pStyle w:val="21"/>
            </w:pPr>
            <w:r>
              <w:t>服务对象满意度指标</w:t>
            </w:r>
          </w:p>
        </w:tc>
        <w:tc>
          <w:tcPr>
            <w:tcW w:w="2157" w:type="dxa"/>
            <w:vAlign w:val="center"/>
          </w:tcPr>
          <w:p>
            <w:pPr>
              <w:pStyle w:val="21"/>
            </w:pPr>
            <w:r>
              <w:t>服务对象满意度指标</w:t>
            </w:r>
          </w:p>
        </w:tc>
        <w:tc>
          <w:tcPr>
            <w:tcW w:w="2991" w:type="dxa"/>
            <w:vAlign w:val="center"/>
          </w:tcPr>
          <w:p>
            <w:pPr>
              <w:pStyle w:val="21"/>
            </w:pPr>
            <w:r>
              <w:t>周边地区居民满意度</w:t>
            </w:r>
          </w:p>
        </w:tc>
        <w:tc>
          <w:tcPr>
            <w:tcW w:w="2824" w:type="dxa"/>
            <w:vAlign w:val="center"/>
          </w:tcPr>
          <w:p>
            <w:pPr>
              <w:pStyle w:val="21"/>
            </w:pPr>
            <w:r>
              <w:t>≥100百分比</w:t>
            </w:r>
          </w:p>
        </w:tc>
        <w:tc>
          <w:tcPr>
            <w:tcW w:w="2555" w:type="dxa"/>
            <w:vAlign w:val="center"/>
          </w:tcPr>
          <w:p>
            <w:pPr>
              <w:pStyle w:val="21"/>
            </w:pPr>
            <w:r>
              <w:t>冀财建【2022】216号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5、城区泵站维护及人员工资费用绩效目标表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13022924P00JXC4177225</w:t>
            </w:r>
          </w:p>
        </w:tc>
        <w:tc>
          <w:tcPr>
            <w:tcW w:w="2835" w:type="dxa"/>
            <w:vAlign w:val="center"/>
          </w:tcPr>
          <w:p>
            <w:pPr>
              <w:pStyle w:val="19"/>
            </w:pPr>
            <w:r>
              <w:t>项目名称</w:t>
            </w:r>
          </w:p>
        </w:tc>
        <w:tc>
          <w:tcPr>
            <w:tcW w:w="6094" w:type="dxa"/>
            <w:gridSpan w:val="3"/>
            <w:vAlign w:val="center"/>
          </w:tcPr>
          <w:p>
            <w:pPr>
              <w:pStyle w:val="21"/>
            </w:pPr>
            <w:r>
              <w:t>城区泵站维护及人员工资费用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100000.00</w:t>
            </w:r>
          </w:p>
        </w:tc>
        <w:tc>
          <w:tcPr>
            <w:tcW w:w="2835" w:type="dxa"/>
            <w:vAlign w:val="center"/>
          </w:tcPr>
          <w:p>
            <w:pPr>
              <w:pStyle w:val="19"/>
            </w:pPr>
            <w:r>
              <w:t>其中：财政    资金</w:t>
            </w:r>
          </w:p>
        </w:tc>
        <w:tc>
          <w:tcPr>
            <w:tcW w:w="2551" w:type="dxa"/>
            <w:vAlign w:val="center"/>
          </w:tcPr>
          <w:p>
            <w:pPr>
              <w:pStyle w:val="21"/>
            </w:pPr>
            <w:r>
              <w:t>100000.00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付城区泵站维护及人员工资费用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50%</w:t>
            </w:r>
          </w:p>
        </w:tc>
        <w:tc>
          <w:tcPr>
            <w:tcW w:w="2551" w:type="dxa"/>
            <w:vAlign w:val="center"/>
          </w:tcPr>
          <w:p>
            <w:pPr>
              <w:pStyle w:val="22"/>
            </w:pPr>
            <w:r>
              <w:t xml:space="preserve"> </w:t>
            </w:r>
          </w:p>
        </w:tc>
        <w:tc>
          <w:tcPr>
            <w:tcW w:w="3543" w:type="dxa"/>
            <w:gridSpan w:val="2"/>
            <w:vAlign w:val="center"/>
          </w:tcPr>
          <w:p>
            <w:pPr>
              <w:pStyle w:val="22"/>
            </w:pPr>
            <w:r>
              <w:rPr>
                <w:rFonts w:hint="eastAsia"/>
                <w:lang w:val="en-US" w:eastAsia="zh-CN"/>
              </w:rPr>
              <w:t>5</w:t>
            </w:r>
            <w: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1.确保资金支出到位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829"/>
        <w:gridCol w:w="3513"/>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9"/>
            </w:pPr>
            <w:r>
              <w:t>一级指标</w:t>
            </w:r>
          </w:p>
        </w:tc>
        <w:tc>
          <w:tcPr>
            <w:tcW w:w="2114" w:type="dxa"/>
            <w:vAlign w:val="center"/>
          </w:tcPr>
          <w:p>
            <w:pPr>
              <w:pStyle w:val="19"/>
            </w:pPr>
            <w:r>
              <w:t>二级指标</w:t>
            </w:r>
          </w:p>
        </w:tc>
        <w:tc>
          <w:tcPr>
            <w:tcW w:w="2829" w:type="dxa"/>
            <w:vAlign w:val="center"/>
          </w:tcPr>
          <w:p>
            <w:pPr>
              <w:pStyle w:val="19"/>
            </w:pPr>
            <w:r>
              <w:t>三级指标</w:t>
            </w:r>
          </w:p>
        </w:tc>
        <w:tc>
          <w:tcPr>
            <w:tcW w:w="3513" w:type="dxa"/>
            <w:vAlign w:val="center"/>
          </w:tcPr>
          <w:p>
            <w:pPr>
              <w:pStyle w:val="19"/>
            </w:pPr>
            <w:r>
              <w:t>绩效指标描述</w:t>
            </w:r>
          </w:p>
        </w:tc>
        <w:tc>
          <w:tcPr>
            <w:tcW w:w="2114" w:type="dxa"/>
            <w:vAlign w:val="center"/>
          </w:tcPr>
          <w:p>
            <w:pPr>
              <w:pStyle w:val="19"/>
            </w:pPr>
            <w:r>
              <w:t>指标值</w:t>
            </w:r>
          </w:p>
        </w:tc>
        <w:tc>
          <w:tcPr>
            <w:tcW w:w="2114"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产出指标</w:t>
            </w:r>
          </w:p>
        </w:tc>
        <w:tc>
          <w:tcPr>
            <w:tcW w:w="2114" w:type="dxa"/>
            <w:vAlign w:val="center"/>
          </w:tcPr>
          <w:p>
            <w:pPr>
              <w:pStyle w:val="21"/>
            </w:pPr>
            <w:r>
              <w:t>数量指标</w:t>
            </w:r>
          </w:p>
        </w:tc>
        <w:tc>
          <w:tcPr>
            <w:tcW w:w="2829" w:type="dxa"/>
            <w:vAlign w:val="center"/>
          </w:tcPr>
          <w:p>
            <w:pPr>
              <w:pStyle w:val="21"/>
            </w:pPr>
            <w:r>
              <w:t>项目数量</w:t>
            </w:r>
          </w:p>
        </w:tc>
        <w:tc>
          <w:tcPr>
            <w:tcW w:w="3513" w:type="dxa"/>
            <w:vAlign w:val="center"/>
          </w:tcPr>
          <w:p>
            <w:pPr>
              <w:pStyle w:val="21"/>
            </w:pPr>
            <w:r>
              <w:t>项目的数量</w:t>
            </w:r>
          </w:p>
        </w:tc>
        <w:tc>
          <w:tcPr>
            <w:tcW w:w="2114" w:type="dxa"/>
            <w:vAlign w:val="center"/>
          </w:tcPr>
          <w:p>
            <w:pPr>
              <w:pStyle w:val="21"/>
            </w:pPr>
            <w:r>
              <w:t>1项</w:t>
            </w:r>
          </w:p>
        </w:tc>
        <w:tc>
          <w:tcPr>
            <w:tcW w:w="2114" w:type="dxa"/>
            <w:vAlign w:val="center"/>
          </w:tcPr>
          <w:p>
            <w:pPr>
              <w:pStyle w:val="2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质量指标</w:t>
            </w:r>
          </w:p>
        </w:tc>
        <w:tc>
          <w:tcPr>
            <w:tcW w:w="2829" w:type="dxa"/>
            <w:vAlign w:val="center"/>
          </w:tcPr>
          <w:p>
            <w:pPr>
              <w:pStyle w:val="21"/>
            </w:pPr>
            <w:r>
              <w:t>质量达标率</w:t>
            </w:r>
          </w:p>
        </w:tc>
        <w:tc>
          <w:tcPr>
            <w:tcW w:w="3513" w:type="dxa"/>
            <w:vAlign w:val="center"/>
          </w:tcPr>
          <w:p>
            <w:pPr>
              <w:pStyle w:val="21"/>
            </w:pPr>
            <w:r>
              <w:t>工程质量达到标准</w:t>
            </w:r>
          </w:p>
        </w:tc>
        <w:tc>
          <w:tcPr>
            <w:tcW w:w="2114" w:type="dxa"/>
            <w:vAlign w:val="center"/>
          </w:tcPr>
          <w:p>
            <w:pPr>
              <w:pStyle w:val="21"/>
            </w:pPr>
            <w:r>
              <w:t>≥100百分比</w:t>
            </w:r>
          </w:p>
        </w:tc>
        <w:tc>
          <w:tcPr>
            <w:tcW w:w="2114" w:type="dxa"/>
            <w:vAlign w:val="center"/>
          </w:tcPr>
          <w:p>
            <w:pPr>
              <w:pStyle w:val="21"/>
            </w:pPr>
            <w:r>
              <w:t>工程质量标准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时效指标</w:t>
            </w:r>
          </w:p>
        </w:tc>
        <w:tc>
          <w:tcPr>
            <w:tcW w:w="2829" w:type="dxa"/>
            <w:vAlign w:val="center"/>
          </w:tcPr>
          <w:p>
            <w:pPr>
              <w:pStyle w:val="21"/>
            </w:pPr>
            <w:r>
              <w:t>完成时间</w:t>
            </w:r>
          </w:p>
        </w:tc>
        <w:tc>
          <w:tcPr>
            <w:tcW w:w="3513" w:type="dxa"/>
            <w:vAlign w:val="center"/>
          </w:tcPr>
          <w:p>
            <w:pPr>
              <w:pStyle w:val="21"/>
            </w:pPr>
            <w:r>
              <w:t>2024年</w:t>
            </w:r>
          </w:p>
        </w:tc>
        <w:tc>
          <w:tcPr>
            <w:tcW w:w="2114" w:type="dxa"/>
            <w:vAlign w:val="center"/>
          </w:tcPr>
          <w:p>
            <w:pPr>
              <w:pStyle w:val="21"/>
            </w:pPr>
            <w:r>
              <w:t>≥100百分比</w:t>
            </w:r>
          </w:p>
        </w:tc>
        <w:tc>
          <w:tcPr>
            <w:tcW w:w="2114" w:type="dxa"/>
            <w:vAlign w:val="center"/>
          </w:tcPr>
          <w:p>
            <w:pPr>
              <w:pStyle w:val="2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成本指标</w:t>
            </w:r>
          </w:p>
        </w:tc>
        <w:tc>
          <w:tcPr>
            <w:tcW w:w="2829" w:type="dxa"/>
            <w:vAlign w:val="center"/>
          </w:tcPr>
          <w:p>
            <w:pPr>
              <w:pStyle w:val="21"/>
            </w:pPr>
            <w:r>
              <w:t>预算费用</w:t>
            </w:r>
          </w:p>
        </w:tc>
        <w:tc>
          <w:tcPr>
            <w:tcW w:w="3513" w:type="dxa"/>
            <w:vAlign w:val="center"/>
          </w:tcPr>
          <w:p>
            <w:pPr>
              <w:pStyle w:val="21"/>
            </w:pPr>
            <w:r>
              <w:t>10万</w:t>
            </w:r>
          </w:p>
        </w:tc>
        <w:tc>
          <w:tcPr>
            <w:tcW w:w="2114" w:type="dxa"/>
            <w:vAlign w:val="center"/>
          </w:tcPr>
          <w:p>
            <w:pPr>
              <w:pStyle w:val="21"/>
            </w:pPr>
            <w:r>
              <w:t>≥100百分比</w:t>
            </w:r>
          </w:p>
        </w:tc>
        <w:tc>
          <w:tcPr>
            <w:tcW w:w="2114" w:type="dxa"/>
            <w:vAlign w:val="center"/>
          </w:tcPr>
          <w:p>
            <w:pPr>
              <w:pStyle w:val="21"/>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效益指标</w:t>
            </w:r>
          </w:p>
        </w:tc>
        <w:tc>
          <w:tcPr>
            <w:tcW w:w="2114" w:type="dxa"/>
            <w:vAlign w:val="center"/>
          </w:tcPr>
          <w:p>
            <w:pPr>
              <w:pStyle w:val="21"/>
            </w:pPr>
            <w:r>
              <w:t>经济效益指标</w:t>
            </w:r>
          </w:p>
        </w:tc>
        <w:tc>
          <w:tcPr>
            <w:tcW w:w="2829" w:type="dxa"/>
            <w:vAlign w:val="center"/>
          </w:tcPr>
          <w:p>
            <w:pPr>
              <w:pStyle w:val="21"/>
            </w:pPr>
            <w:r>
              <w:t>经济效益</w:t>
            </w:r>
          </w:p>
        </w:tc>
        <w:tc>
          <w:tcPr>
            <w:tcW w:w="3513" w:type="dxa"/>
            <w:vAlign w:val="center"/>
          </w:tcPr>
          <w:p>
            <w:pPr>
              <w:pStyle w:val="21"/>
            </w:pPr>
            <w:r>
              <w:t>经济效益增加</w:t>
            </w:r>
          </w:p>
        </w:tc>
        <w:tc>
          <w:tcPr>
            <w:tcW w:w="2114" w:type="dxa"/>
            <w:vAlign w:val="center"/>
          </w:tcPr>
          <w:p>
            <w:pPr>
              <w:pStyle w:val="21"/>
            </w:pPr>
            <w:r>
              <w:t>显著</w:t>
            </w:r>
          </w:p>
        </w:tc>
        <w:tc>
          <w:tcPr>
            <w:tcW w:w="2114" w:type="dxa"/>
            <w:vAlign w:val="center"/>
          </w:tcPr>
          <w:p>
            <w:pPr>
              <w:pStyle w:val="21"/>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社会效益指标</w:t>
            </w:r>
          </w:p>
        </w:tc>
        <w:tc>
          <w:tcPr>
            <w:tcW w:w="2829" w:type="dxa"/>
            <w:vAlign w:val="center"/>
          </w:tcPr>
          <w:p>
            <w:pPr>
              <w:pStyle w:val="21"/>
            </w:pPr>
            <w:r>
              <w:t>社会稳定水平</w:t>
            </w:r>
          </w:p>
        </w:tc>
        <w:tc>
          <w:tcPr>
            <w:tcW w:w="3513" w:type="dxa"/>
            <w:vAlign w:val="center"/>
          </w:tcPr>
          <w:p>
            <w:pPr>
              <w:pStyle w:val="21"/>
            </w:pPr>
            <w:r>
              <w:t>促进社会稳定水平</w:t>
            </w:r>
          </w:p>
        </w:tc>
        <w:tc>
          <w:tcPr>
            <w:tcW w:w="2114" w:type="dxa"/>
            <w:vAlign w:val="center"/>
          </w:tcPr>
          <w:p>
            <w:pPr>
              <w:pStyle w:val="21"/>
            </w:pPr>
            <w:r>
              <w:t>显著</w:t>
            </w:r>
          </w:p>
        </w:tc>
        <w:tc>
          <w:tcPr>
            <w:tcW w:w="2114" w:type="dxa"/>
            <w:vAlign w:val="center"/>
          </w:tcPr>
          <w:p>
            <w:pPr>
              <w:pStyle w:val="21"/>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生态效益指标</w:t>
            </w:r>
          </w:p>
        </w:tc>
        <w:tc>
          <w:tcPr>
            <w:tcW w:w="2829" w:type="dxa"/>
            <w:vAlign w:val="center"/>
          </w:tcPr>
          <w:p>
            <w:pPr>
              <w:pStyle w:val="21"/>
            </w:pPr>
            <w:r>
              <w:t>生态效益</w:t>
            </w:r>
          </w:p>
        </w:tc>
        <w:tc>
          <w:tcPr>
            <w:tcW w:w="3513" w:type="dxa"/>
            <w:vAlign w:val="center"/>
          </w:tcPr>
          <w:p>
            <w:pPr>
              <w:pStyle w:val="21"/>
            </w:pPr>
            <w:r>
              <w:t>提升环境</w:t>
            </w:r>
          </w:p>
        </w:tc>
        <w:tc>
          <w:tcPr>
            <w:tcW w:w="2114" w:type="dxa"/>
            <w:vAlign w:val="center"/>
          </w:tcPr>
          <w:p>
            <w:pPr>
              <w:pStyle w:val="21"/>
            </w:pPr>
            <w:r>
              <w:t>显著</w:t>
            </w:r>
          </w:p>
        </w:tc>
        <w:tc>
          <w:tcPr>
            <w:tcW w:w="2114" w:type="dxa"/>
            <w:vAlign w:val="center"/>
          </w:tcPr>
          <w:p>
            <w:pPr>
              <w:pStyle w:val="21"/>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可持续影响指标</w:t>
            </w:r>
          </w:p>
        </w:tc>
        <w:tc>
          <w:tcPr>
            <w:tcW w:w="2829" w:type="dxa"/>
            <w:vAlign w:val="center"/>
          </w:tcPr>
          <w:p>
            <w:pPr>
              <w:pStyle w:val="21"/>
            </w:pPr>
            <w:r>
              <w:t>可持续性</w:t>
            </w:r>
          </w:p>
        </w:tc>
        <w:tc>
          <w:tcPr>
            <w:tcW w:w="3513" w:type="dxa"/>
            <w:vAlign w:val="center"/>
          </w:tcPr>
          <w:p>
            <w:pPr>
              <w:pStyle w:val="21"/>
            </w:pPr>
            <w:r>
              <w:t>可持续性</w:t>
            </w:r>
          </w:p>
        </w:tc>
        <w:tc>
          <w:tcPr>
            <w:tcW w:w="2114" w:type="dxa"/>
            <w:vAlign w:val="center"/>
          </w:tcPr>
          <w:p>
            <w:pPr>
              <w:pStyle w:val="21"/>
            </w:pPr>
            <w:r>
              <w:t>显著</w:t>
            </w:r>
          </w:p>
        </w:tc>
        <w:tc>
          <w:tcPr>
            <w:tcW w:w="2114" w:type="dxa"/>
            <w:vAlign w:val="center"/>
          </w:tcPr>
          <w:p>
            <w:pPr>
              <w:pStyle w:val="21"/>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22"/>
            </w:pPr>
            <w:r>
              <w:t>满意度指标</w:t>
            </w:r>
          </w:p>
        </w:tc>
        <w:tc>
          <w:tcPr>
            <w:tcW w:w="2114" w:type="dxa"/>
            <w:vAlign w:val="center"/>
          </w:tcPr>
          <w:p>
            <w:pPr>
              <w:pStyle w:val="21"/>
            </w:pPr>
            <w:r>
              <w:t>服务对象满意度指标</w:t>
            </w:r>
          </w:p>
        </w:tc>
        <w:tc>
          <w:tcPr>
            <w:tcW w:w="2829" w:type="dxa"/>
            <w:vAlign w:val="center"/>
          </w:tcPr>
          <w:p>
            <w:pPr>
              <w:pStyle w:val="21"/>
            </w:pPr>
            <w:r>
              <w:t>服务对象（群众）满意度</w:t>
            </w:r>
          </w:p>
        </w:tc>
        <w:tc>
          <w:tcPr>
            <w:tcW w:w="3513" w:type="dxa"/>
            <w:vAlign w:val="center"/>
          </w:tcPr>
          <w:p>
            <w:pPr>
              <w:pStyle w:val="21"/>
            </w:pPr>
            <w:r>
              <w:t>服务对象满意度</w:t>
            </w:r>
          </w:p>
        </w:tc>
        <w:tc>
          <w:tcPr>
            <w:tcW w:w="2114" w:type="dxa"/>
            <w:vAlign w:val="center"/>
          </w:tcPr>
          <w:p>
            <w:pPr>
              <w:pStyle w:val="21"/>
            </w:pPr>
            <w:r>
              <w:t>≥95百分比</w:t>
            </w:r>
          </w:p>
        </w:tc>
        <w:tc>
          <w:tcPr>
            <w:tcW w:w="2114" w:type="dxa"/>
            <w:vAlign w:val="center"/>
          </w:tcPr>
          <w:p>
            <w:pPr>
              <w:pStyle w:val="21"/>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6、城区垃圾焚烧处理绩效目标表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13022924P00JXC4179337</w:t>
            </w:r>
          </w:p>
        </w:tc>
        <w:tc>
          <w:tcPr>
            <w:tcW w:w="2835" w:type="dxa"/>
            <w:vAlign w:val="center"/>
          </w:tcPr>
          <w:p>
            <w:pPr>
              <w:pStyle w:val="19"/>
            </w:pPr>
            <w:r>
              <w:t>项目名称</w:t>
            </w:r>
          </w:p>
        </w:tc>
        <w:tc>
          <w:tcPr>
            <w:tcW w:w="6094" w:type="dxa"/>
            <w:gridSpan w:val="3"/>
            <w:vAlign w:val="center"/>
          </w:tcPr>
          <w:p>
            <w:pPr>
              <w:pStyle w:val="21"/>
            </w:pPr>
            <w:r>
              <w:t>城区垃圾焚烧处理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3000000.00</w:t>
            </w:r>
          </w:p>
        </w:tc>
        <w:tc>
          <w:tcPr>
            <w:tcW w:w="2835" w:type="dxa"/>
            <w:vAlign w:val="center"/>
          </w:tcPr>
          <w:p>
            <w:pPr>
              <w:pStyle w:val="19"/>
            </w:pPr>
            <w:r>
              <w:t>其中：财政    资金</w:t>
            </w:r>
          </w:p>
        </w:tc>
        <w:tc>
          <w:tcPr>
            <w:tcW w:w="2551" w:type="dxa"/>
            <w:vAlign w:val="center"/>
          </w:tcPr>
          <w:p>
            <w:pPr>
              <w:pStyle w:val="21"/>
            </w:pPr>
            <w:r>
              <w:t>3000000.00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付城区垃圾焚烧处理费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 xml:space="preserve"> </w:t>
            </w:r>
          </w:p>
        </w:tc>
        <w:tc>
          <w:tcPr>
            <w:tcW w:w="2551" w:type="dxa"/>
            <w:vAlign w:val="center"/>
          </w:tcPr>
          <w:p>
            <w:pPr>
              <w:pStyle w:val="22"/>
            </w:pPr>
            <w:r>
              <w:t xml:space="preserve"> </w:t>
            </w:r>
          </w:p>
        </w:tc>
        <w:tc>
          <w:tcPr>
            <w:tcW w:w="3543"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1.为进一步加强我县农村垃圾处理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601"/>
        <w:gridCol w:w="3741"/>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9"/>
            </w:pPr>
            <w:r>
              <w:t>一级指标</w:t>
            </w:r>
          </w:p>
        </w:tc>
        <w:tc>
          <w:tcPr>
            <w:tcW w:w="2114" w:type="dxa"/>
            <w:vAlign w:val="center"/>
          </w:tcPr>
          <w:p>
            <w:pPr>
              <w:pStyle w:val="19"/>
            </w:pPr>
            <w:r>
              <w:t>二级指标</w:t>
            </w:r>
          </w:p>
        </w:tc>
        <w:tc>
          <w:tcPr>
            <w:tcW w:w="2601" w:type="dxa"/>
            <w:vAlign w:val="center"/>
          </w:tcPr>
          <w:p>
            <w:pPr>
              <w:pStyle w:val="19"/>
            </w:pPr>
            <w:r>
              <w:t>三级指标</w:t>
            </w:r>
          </w:p>
        </w:tc>
        <w:tc>
          <w:tcPr>
            <w:tcW w:w="3741" w:type="dxa"/>
            <w:vAlign w:val="center"/>
          </w:tcPr>
          <w:p>
            <w:pPr>
              <w:pStyle w:val="19"/>
            </w:pPr>
            <w:r>
              <w:t>绩效指标描述</w:t>
            </w:r>
          </w:p>
        </w:tc>
        <w:tc>
          <w:tcPr>
            <w:tcW w:w="2114" w:type="dxa"/>
            <w:vAlign w:val="center"/>
          </w:tcPr>
          <w:p>
            <w:pPr>
              <w:pStyle w:val="19"/>
            </w:pPr>
            <w:r>
              <w:t>指标值</w:t>
            </w:r>
          </w:p>
        </w:tc>
        <w:tc>
          <w:tcPr>
            <w:tcW w:w="2114"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产出指标</w:t>
            </w:r>
          </w:p>
        </w:tc>
        <w:tc>
          <w:tcPr>
            <w:tcW w:w="2114" w:type="dxa"/>
            <w:vAlign w:val="center"/>
          </w:tcPr>
          <w:p>
            <w:pPr>
              <w:pStyle w:val="21"/>
            </w:pPr>
            <w:r>
              <w:t>数量指标</w:t>
            </w:r>
          </w:p>
        </w:tc>
        <w:tc>
          <w:tcPr>
            <w:tcW w:w="2601" w:type="dxa"/>
            <w:vAlign w:val="center"/>
          </w:tcPr>
          <w:p>
            <w:pPr>
              <w:pStyle w:val="21"/>
            </w:pPr>
            <w:r>
              <w:t>农村生活垃圾数量</w:t>
            </w:r>
          </w:p>
        </w:tc>
        <w:tc>
          <w:tcPr>
            <w:tcW w:w="3741" w:type="dxa"/>
            <w:vAlign w:val="center"/>
          </w:tcPr>
          <w:p>
            <w:pPr>
              <w:pStyle w:val="21"/>
            </w:pPr>
            <w:r>
              <w:t>农村生活垃圾数量</w:t>
            </w:r>
          </w:p>
        </w:tc>
        <w:tc>
          <w:tcPr>
            <w:tcW w:w="2114" w:type="dxa"/>
            <w:vAlign w:val="center"/>
          </w:tcPr>
          <w:p>
            <w:pPr>
              <w:pStyle w:val="21"/>
            </w:pPr>
            <w:r>
              <w:t>立方米</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质量指标</w:t>
            </w:r>
          </w:p>
        </w:tc>
        <w:tc>
          <w:tcPr>
            <w:tcW w:w="2601" w:type="dxa"/>
            <w:vAlign w:val="center"/>
          </w:tcPr>
          <w:p>
            <w:pPr>
              <w:pStyle w:val="21"/>
            </w:pPr>
            <w:r>
              <w:t>无害化处理率</w:t>
            </w:r>
          </w:p>
        </w:tc>
        <w:tc>
          <w:tcPr>
            <w:tcW w:w="3741" w:type="dxa"/>
            <w:vAlign w:val="center"/>
          </w:tcPr>
          <w:p>
            <w:pPr>
              <w:pStyle w:val="21"/>
            </w:pPr>
            <w:r>
              <w:t>无害化处理率</w:t>
            </w:r>
          </w:p>
        </w:tc>
        <w:tc>
          <w:tcPr>
            <w:tcW w:w="2114" w:type="dxa"/>
            <w:vAlign w:val="center"/>
          </w:tcPr>
          <w:p>
            <w:pPr>
              <w:pStyle w:val="21"/>
            </w:pPr>
            <w:r>
              <w:t>≥95</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时效指标</w:t>
            </w:r>
          </w:p>
        </w:tc>
        <w:tc>
          <w:tcPr>
            <w:tcW w:w="2601" w:type="dxa"/>
            <w:vAlign w:val="center"/>
          </w:tcPr>
          <w:p>
            <w:pPr>
              <w:pStyle w:val="21"/>
            </w:pPr>
            <w:r>
              <w:t>完成时间</w:t>
            </w:r>
          </w:p>
        </w:tc>
        <w:tc>
          <w:tcPr>
            <w:tcW w:w="3741" w:type="dxa"/>
            <w:vAlign w:val="center"/>
          </w:tcPr>
          <w:p>
            <w:pPr>
              <w:pStyle w:val="21"/>
            </w:pPr>
            <w:r>
              <w:t>完成时间</w:t>
            </w:r>
          </w:p>
        </w:tc>
        <w:tc>
          <w:tcPr>
            <w:tcW w:w="2114" w:type="dxa"/>
            <w:vAlign w:val="center"/>
          </w:tcPr>
          <w:p>
            <w:pPr>
              <w:pStyle w:val="21"/>
            </w:pPr>
            <w:r>
              <w:t>≥95</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成本指标</w:t>
            </w:r>
          </w:p>
        </w:tc>
        <w:tc>
          <w:tcPr>
            <w:tcW w:w="2601" w:type="dxa"/>
            <w:vAlign w:val="center"/>
          </w:tcPr>
          <w:p>
            <w:pPr>
              <w:pStyle w:val="21"/>
            </w:pPr>
            <w:r>
              <w:t>资金成本</w:t>
            </w:r>
          </w:p>
        </w:tc>
        <w:tc>
          <w:tcPr>
            <w:tcW w:w="3741" w:type="dxa"/>
            <w:vAlign w:val="center"/>
          </w:tcPr>
          <w:p>
            <w:pPr>
              <w:pStyle w:val="21"/>
            </w:pPr>
            <w:r>
              <w:t>资金成本</w:t>
            </w:r>
          </w:p>
        </w:tc>
        <w:tc>
          <w:tcPr>
            <w:tcW w:w="2114" w:type="dxa"/>
            <w:vAlign w:val="center"/>
          </w:tcPr>
          <w:p>
            <w:pPr>
              <w:pStyle w:val="21"/>
            </w:pPr>
            <w:r>
              <w:t>≥95</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效益指标</w:t>
            </w:r>
          </w:p>
        </w:tc>
        <w:tc>
          <w:tcPr>
            <w:tcW w:w="2114" w:type="dxa"/>
            <w:vAlign w:val="center"/>
          </w:tcPr>
          <w:p>
            <w:pPr>
              <w:pStyle w:val="21"/>
            </w:pPr>
            <w:r>
              <w:t>经济效益指标</w:t>
            </w:r>
          </w:p>
        </w:tc>
        <w:tc>
          <w:tcPr>
            <w:tcW w:w="2601" w:type="dxa"/>
            <w:vAlign w:val="center"/>
          </w:tcPr>
          <w:p>
            <w:pPr>
              <w:pStyle w:val="21"/>
            </w:pPr>
            <w:r>
              <w:t>经济效益</w:t>
            </w:r>
          </w:p>
        </w:tc>
        <w:tc>
          <w:tcPr>
            <w:tcW w:w="3741" w:type="dxa"/>
            <w:vAlign w:val="center"/>
          </w:tcPr>
          <w:p>
            <w:pPr>
              <w:pStyle w:val="21"/>
            </w:pPr>
            <w:r>
              <w:t>经济效益增加</w:t>
            </w:r>
          </w:p>
        </w:tc>
        <w:tc>
          <w:tcPr>
            <w:tcW w:w="2114" w:type="dxa"/>
            <w:vAlign w:val="center"/>
          </w:tcPr>
          <w:p>
            <w:pPr>
              <w:pStyle w:val="21"/>
            </w:pPr>
            <w:r>
              <w:t>显著</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社会效益指标</w:t>
            </w:r>
          </w:p>
        </w:tc>
        <w:tc>
          <w:tcPr>
            <w:tcW w:w="2601" w:type="dxa"/>
            <w:vAlign w:val="center"/>
          </w:tcPr>
          <w:p>
            <w:pPr>
              <w:pStyle w:val="21"/>
            </w:pPr>
            <w:r>
              <w:t>社会稳定水平</w:t>
            </w:r>
          </w:p>
        </w:tc>
        <w:tc>
          <w:tcPr>
            <w:tcW w:w="3741" w:type="dxa"/>
            <w:vAlign w:val="center"/>
          </w:tcPr>
          <w:p>
            <w:pPr>
              <w:pStyle w:val="21"/>
            </w:pPr>
            <w:r>
              <w:t>促进社会稳定水平</w:t>
            </w:r>
          </w:p>
        </w:tc>
        <w:tc>
          <w:tcPr>
            <w:tcW w:w="2114" w:type="dxa"/>
            <w:vAlign w:val="center"/>
          </w:tcPr>
          <w:p>
            <w:pPr>
              <w:pStyle w:val="21"/>
            </w:pPr>
            <w:r>
              <w:t>显著</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生态效益指标</w:t>
            </w:r>
          </w:p>
        </w:tc>
        <w:tc>
          <w:tcPr>
            <w:tcW w:w="2601" w:type="dxa"/>
            <w:vAlign w:val="center"/>
          </w:tcPr>
          <w:p>
            <w:pPr>
              <w:pStyle w:val="21"/>
            </w:pPr>
            <w:r>
              <w:t>生态效益</w:t>
            </w:r>
          </w:p>
        </w:tc>
        <w:tc>
          <w:tcPr>
            <w:tcW w:w="3741" w:type="dxa"/>
            <w:vAlign w:val="center"/>
          </w:tcPr>
          <w:p>
            <w:pPr>
              <w:pStyle w:val="21"/>
            </w:pPr>
            <w:r>
              <w:t>提升环境</w:t>
            </w:r>
          </w:p>
        </w:tc>
        <w:tc>
          <w:tcPr>
            <w:tcW w:w="2114" w:type="dxa"/>
            <w:vAlign w:val="center"/>
          </w:tcPr>
          <w:p>
            <w:pPr>
              <w:pStyle w:val="21"/>
            </w:pPr>
            <w:r>
              <w:t>显著</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可持续影响指标</w:t>
            </w:r>
          </w:p>
        </w:tc>
        <w:tc>
          <w:tcPr>
            <w:tcW w:w="2601" w:type="dxa"/>
            <w:vAlign w:val="center"/>
          </w:tcPr>
          <w:p>
            <w:pPr>
              <w:pStyle w:val="21"/>
            </w:pPr>
            <w:r>
              <w:t>可持续性</w:t>
            </w:r>
          </w:p>
        </w:tc>
        <w:tc>
          <w:tcPr>
            <w:tcW w:w="3741" w:type="dxa"/>
            <w:vAlign w:val="center"/>
          </w:tcPr>
          <w:p>
            <w:pPr>
              <w:pStyle w:val="21"/>
            </w:pPr>
            <w:r>
              <w:t>可持续性</w:t>
            </w:r>
          </w:p>
        </w:tc>
        <w:tc>
          <w:tcPr>
            <w:tcW w:w="2114" w:type="dxa"/>
            <w:vAlign w:val="center"/>
          </w:tcPr>
          <w:p>
            <w:pPr>
              <w:pStyle w:val="21"/>
            </w:pPr>
            <w:r>
              <w:t>显著</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22"/>
            </w:pPr>
            <w:r>
              <w:t>满意度指标</w:t>
            </w:r>
          </w:p>
        </w:tc>
        <w:tc>
          <w:tcPr>
            <w:tcW w:w="2114" w:type="dxa"/>
            <w:vAlign w:val="center"/>
          </w:tcPr>
          <w:p>
            <w:pPr>
              <w:pStyle w:val="21"/>
            </w:pPr>
            <w:r>
              <w:t>服务对象满意度指标</w:t>
            </w:r>
          </w:p>
        </w:tc>
        <w:tc>
          <w:tcPr>
            <w:tcW w:w="2601" w:type="dxa"/>
            <w:vAlign w:val="center"/>
          </w:tcPr>
          <w:p>
            <w:pPr>
              <w:pStyle w:val="21"/>
            </w:pPr>
            <w:r>
              <w:t>服务对象（群众）满意度</w:t>
            </w:r>
          </w:p>
        </w:tc>
        <w:tc>
          <w:tcPr>
            <w:tcW w:w="3741" w:type="dxa"/>
            <w:vAlign w:val="center"/>
          </w:tcPr>
          <w:p>
            <w:pPr>
              <w:pStyle w:val="21"/>
            </w:pPr>
            <w:r>
              <w:t>服务对象满意度</w:t>
            </w:r>
          </w:p>
        </w:tc>
        <w:tc>
          <w:tcPr>
            <w:tcW w:w="2114" w:type="dxa"/>
            <w:vAlign w:val="center"/>
          </w:tcPr>
          <w:p>
            <w:pPr>
              <w:pStyle w:val="21"/>
            </w:pPr>
            <w:r>
              <w:t>≥95</w:t>
            </w:r>
          </w:p>
        </w:tc>
        <w:tc>
          <w:tcPr>
            <w:tcW w:w="2114" w:type="dxa"/>
            <w:vAlign w:val="center"/>
          </w:tcPr>
          <w:p>
            <w:pPr>
              <w:pStyle w:val="21"/>
            </w:pPr>
            <w:r>
              <w:t>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7、村镇垃圾焚烧可行性缺口绩效目标表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13022924P00JXC4179408</w:t>
            </w:r>
          </w:p>
        </w:tc>
        <w:tc>
          <w:tcPr>
            <w:tcW w:w="2835" w:type="dxa"/>
            <w:vAlign w:val="center"/>
          </w:tcPr>
          <w:p>
            <w:pPr>
              <w:pStyle w:val="19"/>
            </w:pPr>
            <w:r>
              <w:t>项目名称</w:t>
            </w:r>
          </w:p>
        </w:tc>
        <w:tc>
          <w:tcPr>
            <w:tcW w:w="6094" w:type="dxa"/>
            <w:gridSpan w:val="3"/>
            <w:vAlign w:val="center"/>
          </w:tcPr>
          <w:p>
            <w:pPr>
              <w:pStyle w:val="21"/>
            </w:pPr>
            <w:r>
              <w:t>村镇垃圾焚烧可行性缺口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3000000.00</w:t>
            </w:r>
          </w:p>
        </w:tc>
        <w:tc>
          <w:tcPr>
            <w:tcW w:w="2835" w:type="dxa"/>
            <w:vAlign w:val="center"/>
          </w:tcPr>
          <w:p>
            <w:pPr>
              <w:pStyle w:val="19"/>
            </w:pPr>
            <w:r>
              <w:t>其中：财政    资金</w:t>
            </w:r>
          </w:p>
        </w:tc>
        <w:tc>
          <w:tcPr>
            <w:tcW w:w="2551" w:type="dxa"/>
            <w:vAlign w:val="center"/>
          </w:tcPr>
          <w:p>
            <w:pPr>
              <w:pStyle w:val="21"/>
            </w:pPr>
            <w:r>
              <w:t>3000000.00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付村镇垃圾焚烧可行性缺口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 xml:space="preserve"> </w:t>
            </w:r>
          </w:p>
        </w:tc>
        <w:tc>
          <w:tcPr>
            <w:tcW w:w="2551" w:type="dxa"/>
            <w:vAlign w:val="center"/>
          </w:tcPr>
          <w:p>
            <w:pPr>
              <w:pStyle w:val="22"/>
            </w:pPr>
            <w:r>
              <w:t xml:space="preserve"> </w:t>
            </w:r>
          </w:p>
        </w:tc>
        <w:tc>
          <w:tcPr>
            <w:tcW w:w="3543"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1.为进一步加强我县农村垃圾处理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805"/>
        <w:gridCol w:w="3537"/>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9"/>
            </w:pPr>
            <w:r>
              <w:t>一级指标</w:t>
            </w:r>
          </w:p>
        </w:tc>
        <w:tc>
          <w:tcPr>
            <w:tcW w:w="2114" w:type="dxa"/>
            <w:vAlign w:val="center"/>
          </w:tcPr>
          <w:p>
            <w:pPr>
              <w:pStyle w:val="19"/>
            </w:pPr>
            <w:r>
              <w:t>二级指标</w:t>
            </w:r>
          </w:p>
        </w:tc>
        <w:tc>
          <w:tcPr>
            <w:tcW w:w="2805" w:type="dxa"/>
            <w:vAlign w:val="center"/>
          </w:tcPr>
          <w:p>
            <w:pPr>
              <w:pStyle w:val="19"/>
            </w:pPr>
            <w:r>
              <w:t>三级指标</w:t>
            </w:r>
          </w:p>
        </w:tc>
        <w:tc>
          <w:tcPr>
            <w:tcW w:w="3537" w:type="dxa"/>
            <w:vAlign w:val="center"/>
          </w:tcPr>
          <w:p>
            <w:pPr>
              <w:pStyle w:val="19"/>
            </w:pPr>
            <w:r>
              <w:t>绩效指标描述</w:t>
            </w:r>
          </w:p>
        </w:tc>
        <w:tc>
          <w:tcPr>
            <w:tcW w:w="2114" w:type="dxa"/>
            <w:vAlign w:val="center"/>
          </w:tcPr>
          <w:p>
            <w:pPr>
              <w:pStyle w:val="19"/>
            </w:pPr>
            <w:r>
              <w:t>指标值</w:t>
            </w:r>
          </w:p>
        </w:tc>
        <w:tc>
          <w:tcPr>
            <w:tcW w:w="2114"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产出指标</w:t>
            </w:r>
          </w:p>
        </w:tc>
        <w:tc>
          <w:tcPr>
            <w:tcW w:w="2114" w:type="dxa"/>
            <w:vAlign w:val="center"/>
          </w:tcPr>
          <w:p>
            <w:pPr>
              <w:pStyle w:val="21"/>
            </w:pPr>
            <w:r>
              <w:t>数量指标</w:t>
            </w:r>
          </w:p>
        </w:tc>
        <w:tc>
          <w:tcPr>
            <w:tcW w:w="2805" w:type="dxa"/>
            <w:vAlign w:val="center"/>
          </w:tcPr>
          <w:p>
            <w:pPr>
              <w:pStyle w:val="21"/>
            </w:pPr>
            <w:r>
              <w:t>农村生活垃圾数量</w:t>
            </w:r>
          </w:p>
        </w:tc>
        <w:tc>
          <w:tcPr>
            <w:tcW w:w="3537" w:type="dxa"/>
            <w:vAlign w:val="center"/>
          </w:tcPr>
          <w:p>
            <w:pPr>
              <w:pStyle w:val="21"/>
            </w:pPr>
            <w:r>
              <w:t>农村生活垃圾数量</w:t>
            </w:r>
          </w:p>
        </w:tc>
        <w:tc>
          <w:tcPr>
            <w:tcW w:w="2114" w:type="dxa"/>
            <w:vAlign w:val="center"/>
          </w:tcPr>
          <w:p>
            <w:pPr>
              <w:pStyle w:val="21"/>
            </w:pPr>
            <w:r>
              <w:t>立方米</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质量指标</w:t>
            </w:r>
          </w:p>
        </w:tc>
        <w:tc>
          <w:tcPr>
            <w:tcW w:w="2805" w:type="dxa"/>
            <w:vAlign w:val="center"/>
          </w:tcPr>
          <w:p>
            <w:pPr>
              <w:pStyle w:val="21"/>
            </w:pPr>
            <w:r>
              <w:t>无害化处理率</w:t>
            </w:r>
          </w:p>
        </w:tc>
        <w:tc>
          <w:tcPr>
            <w:tcW w:w="3537" w:type="dxa"/>
            <w:vAlign w:val="center"/>
          </w:tcPr>
          <w:p>
            <w:pPr>
              <w:pStyle w:val="21"/>
            </w:pPr>
            <w:r>
              <w:t>无害化处理率</w:t>
            </w:r>
          </w:p>
        </w:tc>
        <w:tc>
          <w:tcPr>
            <w:tcW w:w="2114" w:type="dxa"/>
            <w:vAlign w:val="center"/>
          </w:tcPr>
          <w:p>
            <w:pPr>
              <w:pStyle w:val="21"/>
            </w:pPr>
            <w:r>
              <w:t>≥95</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时效指标</w:t>
            </w:r>
          </w:p>
        </w:tc>
        <w:tc>
          <w:tcPr>
            <w:tcW w:w="2805" w:type="dxa"/>
            <w:vAlign w:val="center"/>
          </w:tcPr>
          <w:p>
            <w:pPr>
              <w:pStyle w:val="21"/>
            </w:pPr>
            <w:r>
              <w:t>完成时间</w:t>
            </w:r>
          </w:p>
        </w:tc>
        <w:tc>
          <w:tcPr>
            <w:tcW w:w="3537" w:type="dxa"/>
            <w:vAlign w:val="center"/>
          </w:tcPr>
          <w:p>
            <w:pPr>
              <w:pStyle w:val="21"/>
            </w:pPr>
            <w:r>
              <w:t>完成时间</w:t>
            </w:r>
          </w:p>
        </w:tc>
        <w:tc>
          <w:tcPr>
            <w:tcW w:w="2114" w:type="dxa"/>
            <w:vAlign w:val="center"/>
          </w:tcPr>
          <w:p>
            <w:pPr>
              <w:pStyle w:val="21"/>
            </w:pPr>
            <w:r>
              <w:t>≥95</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成本指标</w:t>
            </w:r>
          </w:p>
        </w:tc>
        <w:tc>
          <w:tcPr>
            <w:tcW w:w="2805" w:type="dxa"/>
            <w:vAlign w:val="center"/>
          </w:tcPr>
          <w:p>
            <w:pPr>
              <w:pStyle w:val="21"/>
            </w:pPr>
            <w:r>
              <w:t>资金成本</w:t>
            </w:r>
          </w:p>
        </w:tc>
        <w:tc>
          <w:tcPr>
            <w:tcW w:w="3537" w:type="dxa"/>
            <w:vAlign w:val="center"/>
          </w:tcPr>
          <w:p>
            <w:pPr>
              <w:pStyle w:val="21"/>
            </w:pPr>
            <w:r>
              <w:t>资金成本</w:t>
            </w:r>
          </w:p>
        </w:tc>
        <w:tc>
          <w:tcPr>
            <w:tcW w:w="2114" w:type="dxa"/>
            <w:vAlign w:val="center"/>
          </w:tcPr>
          <w:p>
            <w:pPr>
              <w:pStyle w:val="21"/>
            </w:pPr>
            <w:r>
              <w:t>≥95</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效益指标</w:t>
            </w:r>
          </w:p>
        </w:tc>
        <w:tc>
          <w:tcPr>
            <w:tcW w:w="2114" w:type="dxa"/>
            <w:vAlign w:val="center"/>
          </w:tcPr>
          <w:p>
            <w:pPr>
              <w:pStyle w:val="21"/>
            </w:pPr>
            <w:r>
              <w:t>经济效益指标</w:t>
            </w:r>
          </w:p>
        </w:tc>
        <w:tc>
          <w:tcPr>
            <w:tcW w:w="2805" w:type="dxa"/>
            <w:vAlign w:val="center"/>
          </w:tcPr>
          <w:p>
            <w:pPr>
              <w:pStyle w:val="21"/>
            </w:pPr>
            <w:r>
              <w:t>经济效益</w:t>
            </w:r>
          </w:p>
        </w:tc>
        <w:tc>
          <w:tcPr>
            <w:tcW w:w="3537" w:type="dxa"/>
            <w:vAlign w:val="center"/>
          </w:tcPr>
          <w:p>
            <w:pPr>
              <w:pStyle w:val="21"/>
            </w:pPr>
            <w:r>
              <w:t>经济效益增加</w:t>
            </w:r>
          </w:p>
        </w:tc>
        <w:tc>
          <w:tcPr>
            <w:tcW w:w="2114" w:type="dxa"/>
            <w:vAlign w:val="center"/>
          </w:tcPr>
          <w:p>
            <w:pPr>
              <w:pStyle w:val="21"/>
            </w:pPr>
            <w:r>
              <w:t>显著</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社会效益指标</w:t>
            </w:r>
          </w:p>
        </w:tc>
        <w:tc>
          <w:tcPr>
            <w:tcW w:w="2805" w:type="dxa"/>
            <w:vAlign w:val="center"/>
          </w:tcPr>
          <w:p>
            <w:pPr>
              <w:pStyle w:val="21"/>
            </w:pPr>
            <w:r>
              <w:t>社会稳定水平</w:t>
            </w:r>
          </w:p>
        </w:tc>
        <w:tc>
          <w:tcPr>
            <w:tcW w:w="3537" w:type="dxa"/>
            <w:vAlign w:val="center"/>
          </w:tcPr>
          <w:p>
            <w:pPr>
              <w:pStyle w:val="21"/>
            </w:pPr>
            <w:r>
              <w:t>促进社会稳定水平</w:t>
            </w:r>
          </w:p>
        </w:tc>
        <w:tc>
          <w:tcPr>
            <w:tcW w:w="2114" w:type="dxa"/>
            <w:vAlign w:val="center"/>
          </w:tcPr>
          <w:p>
            <w:pPr>
              <w:pStyle w:val="21"/>
            </w:pPr>
            <w:r>
              <w:t>显著</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生态效益指标</w:t>
            </w:r>
          </w:p>
        </w:tc>
        <w:tc>
          <w:tcPr>
            <w:tcW w:w="2805" w:type="dxa"/>
            <w:vAlign w:val="center"/>
          </w:tcPr>
          <w:p>
            <w:pPr>
              <w:pStyle w:val="21"/>
            </w:pPr>
            <w:r>
              <w:t>生态效益</w:t>
            </w:r>
          </w:p>
        </w:tc>
        <w:tc>
          <w:tcPr>
            <w:tcW w:w="3537" w:type="dxa"/>
            <w:vAlign w:val="center"/>
          </w:tcPr>
          <w:p>
            <w:pPr>
              <w:pStyle w:val="21"/>
            </w:pPr>
            <w:r>
              <w:t>提升环境</w:t>
            </w:r>
          </w:p>
        </w:tc>
        <w:tc>
          <w:tcPr>
            <w:tcW w:w="2114" w:type="dxa"/>
            <w:vAlign w:val="center"/>
          </w:tcPr>
          <w:p>
            <w:pPr>
              <w:pStyle w:val="21"/>
            </w:pPr>
            <w:r>
              <w:t>显著</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可持续影响指标</w:t>
            </w:r>
          </w:p>
        </w:tc>
        <w:tc>
          <w:tcPr>
            <w:tcW w:w="2805" w:type="dxa"/>
            <w:vAlign w:val="center"/>
          </w:tcPr>
          <w:p>
            <w:pPr>
              <w:pStyle w:val="21"/>
            </w:pPr>
            <w:r>
              <w:t>可持续性</w:t>
            </w:r>
          </w:p>
        </w:tc>
        <w:tc>
          <w:tcPr>
            <w:tcW w:w="3537" w:type="dxa"/>
            <w:vAlign w:val="center"/>
          </w:tcPr>
          <w:p>
            <w:pPr>
              <w:pStyle w:val="21"/>
            </w:pPr>
            <w:r>
              <w:t>可持续性</w:t>
            </w:r>
          </w:p>
        </w:tc>
        <w:tc>
          <w:tcPr>
            <w:tcW w:w="2114" w:type="dxa"/>
            <w:vAlign w:val="center"/>
          </w:tcPr>
          <w:p>
            <w:pPr>
              <w:pStyle w:val="21"/>
            </w:pPr>
            <w:r>
              <w:t>显著</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22"/>
            </w:pPr>
            <w:r>
              <w:t>满意度指标</w:t>
            </w:r>
          </w:p>
        </w:tc>
        <w:tc>
          <w:tcPr>
            <w:tcW w:w="2114" w:type="dxa"/>
            <w:vAlign w:val="center"/>
          </w:tcPr>
          <w:p>
            <w:pPr>
              <w:pStyle w:val="21"/>
            </w:pPr>
            <w:r>
              <w:t>服务对象满意度指标</w:t>
            </w:r>
          </w:p>
        </w:tc>
        <w:tc>
          <w:tcPr>
            <w:tcW w:w="2805" w:type="dxa"/>
            <w:vAlign w:val="center"/>
          </w:tcPr>
          <w:p>
            <w:pPr>
              <w:pStyle w:val="21"/>
            </w:pPr>
            <w:r>
              <w:t>服务对象（群众）满意度</w:t>
            </w:r>
          </w:p>
        </w:tc>
        <w:tc>
          <w:tcPr>
            <w:tcW w:w="3537" w:type="dxa"/>
            <w:vAlign w:val="center"/>
          </w:tcPr>
          <w:p>
            <w:pPr>
              <w:pStyle w:val="21"/>
            </w:pPr>
            <w:r>
              <w:t>服务对象满意度</w:t>
            </w:r>
          </w:p>
        </w:tc>
        <w:tc>
          <w:tcPr>
            <w:tcW w:w="2114" w:type="dxa"/>
            <w:vAlign w:val="center"/>
          </w:tcPr>
          <w:p>
            <w:pPr>
              <w:pStyle w:val="21"/>
            </w:pPr>
            <w:r>
              <w:t>≥95</w:t>
            </w:r>
          </w:p>
        </w:tc>
        <w:tc>
          <w:tcPr>
            <w:tcW w:w="2114" w:type="dxa"/>
            <w:vAlign w:val="center"/>
          </w:tcPr>
          <w:p>
            <w:pPr>
              <w:pStyle w:val="21"/>
            </w:pPr>
            <w:r>
              <w:t>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8、东小定村租地费绩效目标表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13022924P00JXC417797A</w:t>
            </w:r>
          </w:p>
        </w:tc>
        <w:tc>
          <w:tcPr>
            <w:tcW w:w="2835" w:type="dxa"/>
            <w:vAlign w:val="center"/>
          </w:tcPr>
          <w:p>
            <w:pPr>
              <w:pStyle w:val="19"/>
            </w:pPr>
            <w:r>
              <w:t>项目名称</w:t>
            </w:r>
          </w:p>
        </w:tc>
        <w:tc>
          <w:tcPr>
            <w:tcW w:w="6094" w:type="dxa"/>
            <w:gridSpan w:val="3"/>
            <w:vAlign w:val="center"/>
          </w:tcPr>
          <w:p>
            <w:pPr>
              <w:pStyle w:val="21"/>
            </w:pPr>
            <w:r>
              <w:t>东小定村租地费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27950.00</w:t>
            </w:r>
          </w:p>
        </w:tc>
        <w:tc>
          <w:tcPr>
            <w:tcW w:w="2835" w:type="dxa"/>
            <w:vAlign w:val="center"/>
          </w:tcPr>
          <w:p>
            <w:pPr>
              <w:pStyle w:val="19"/>
            </w:pPr>
            <w:r>
              <w:t>其中：财政    资金</w:t>
            </w:r>
          </w:p>
        </w:tc>
        <w:tc>
          <w:tcPr>
            <w:tcW w:w="2551" w:type="dxa"/>
            <w:vAlign w:val="center"/>
          </w:tcPr>
          <w:p>
            <w:pPr>
              <w:pStyle w:val="21"/>
            </w:pPr>
            <w:r>
              <w:t>27950.00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付东小定村租地费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50%</w:t>
            </w:r>
          </w:p>
        </w:tc>
        <w:tc>
          <w:tcPr>
            <w:tcW w:w="2551" w:type="dxa"/>
            <w:vAlign w:val="center"/>
          </w:tcPr>
          <w:p>
            <w:pPr>
              <w:pStyle w:val="22"/>
            </w:pPr>
            <w:r>
              <w:t xml:space="preserve"> </w:t>
            </w:r>
          </w:p>
        </w:tc>
        <w:tc>
          <w:tcPr>
            <w:tcW w:w="3543" w:type="dxa"/>
            <w:gridSpan w:val="2"/>
            <w:vAlign w:val="center"/>
          </w:tcPr>
          <w:p>
            <w:pPr>
              <w:pStyle w:val="22"/>
            </w:pPr>
            <w:r>
              <w:rPr>
                <w:rFonts w:hint="eastAsia"/>
                <w:lang w:val="en-US" w:eastAsia="zh-CN"/>
              </w:rPr>
              <w:t>50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577"/>
        <w:gridCol w:w="3765"/>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9"/>
            </w:pPr>
            <w:r>
              <w:t>一级指标</w:t>
            </w:r>
          </w:p>
        </w:tc>
        <w:tc>
          <w:tcPr>
            <w:tcW w:w="2114" w:type="dxa"/>
            <w:vAlign w:val="center"/>
          </w:tcPr>
          <w:p>
            <w:pPr>
              <w:pStyle w:val="19"/>
            </w:pPr>
            <w:r>
              <w:t>二级指标</w:t>
            </w:r>
          </w:p>
        </w:tc>
        <w:tc>
          <w:tcPr>
            <w:tcW w:w="2577" w:type="dxa"/>
            <w:vAlign w:val="center"/>
          </w:tcPr>
          <w:p>
            <w:pPr>
              <w:pStyle w:val="19"/>
            </w:pPr>
            <w:r>
              <w:t>三级指标</w:t>
            </w:r>
          </w:p>
        </w:tc>
        <w:tc>
          <w:tcPr>
            <w:tcW w:w="3765" w:type="dxa"/>
            <w:vAlign w:val="center"/>
          </w:tcPr>
          <w:p>
            <w:pPr>
              <w:pStyle w:val="19"/>
            </w:pPr>
            <w:r>
              <w:t>绩效指标描述</w:t>
            </w:r>
          </w:p>
        </w:tc>
        <w:tc>
          <w:tcPr>
            <w:tcW w:w="2114" w:type="dxa"/>
            <w:vAlign w:val="center"/>
          </w:tcPr>
          <w:p>
            <w:pPr>
              <w:pStyle w:val="19"/>
            </w:pPr>
            <w:r>
              <w:t>指标值</w:t>
            </w:r>
          </w:p>
        </w:tc>
        <w:tc>
          <w:tcPr>
            <w:tcW w:w="2114"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产出指标</w:t>
            </w:r>
          </w:p>
        </w:tc>
        <w:tc>
          <w:tcPr>
            <w:tcW w:w="2114" w:type="dxa"/>
            <w:vAlign w:val="center"/>
          </w:tcPr>
          <w:p>
            <w:pPr>
              <w:pStyle w:val="21"/>
            </w:pPr>
            <w:r>
              <w:t>数量指标</w:t>
            </w:r>
          </w:p>
        </w:tc>
        <w:tc>
          <w:tcPr>
            <w:tcW w:w="2577" w:type="dxa"/>
            <w:vAlign w:val="center"/>
          </w:tcPr>
          <w:p>
            <w:pPr>
              <w:pStyle w:val="21"/>
            </w:pPr>
            <w:r>
              <w:t>按合同约定</w:t>
            </w:r>
          </w:p>
        </w:tc>
        <w:tc>
          <w:tcPr>
            <w:tcW w:w="3765" w:type="dxa"/>
            <w:vAlign w:val="center"/>
          </w:tcPr>
          <w:p>
            <w:pPr>
              <w:pStyle w:val="21"/>
            </w:pPr>
            <w:r>
              <w:t>验收合格</w:t>
            </w:r>
          </w:p>
        </w:tc>
        <w:tc>
          <w:tcPr>
            <w:tcW w:w="2114" w:type="dxa"/>
            <w:vAlign w:val="center"/>
          </w:tcPr>
          <w:p>
            <w:pPr>
              <w:pStyle w:val="21"/>
            </w:pPr>
            <w:r>
              <w:t>按合同约定</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质量指标</w:t>
            </w:r>
          </w:p>
        </w:tc>
        <w:tc>
          <w:tcPr>
            <w:tcW w:w="2577" w:type="dxa"/>
            <w:vAlign w:val="center"/>
          </w:tcPr>
          <w:p>
            <w:pPr>
              <w:pStyle w:val="21"/>
            </w:pPr>
            <w:r>
              <w:t>按合同约定</w:t>
            </w:r>
          </w:p>
        </w:tc>
        <w:tc>
          <w:tcPr>
            <w:tcW w:w="3765" w:type="dxa"/>
            <w:vAlign w:val="center"/>
          </w:tcPr>
          <w:p>
            <w:pPr>
              <w:pStyle w:val="21"/>
            </w:pPr>
            <w:r>
              <w:t>验收合格</w:t>
            </w:r>
          </w:p>
        </w:tc>
        <w:tc>
          <w:tcPr>
            <w:tcW w:w="2114" w:type="dxa"/>
            <w:vAlign w:val="center"/>
          </w:tcPr>
          <w:p>
            <w:pPr>
              <w:pStyle w:val="21"/>
            </w:pPr>
            <w:r>
              <w:t>≥95按合同约定</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时效指标</w:t>
            </w:r>
          </w:p>
        </w:tc>
        <w:tc>
          <w:tcPr>
            <w:tcW w:w="2577" w:type="dxa"/>
            <w:vAlign w:val="center"/>
          </w:tcPr>
          <w:p>
            <w:pPr>
              <w:pStyle w:val="21"/>
            </w:pPr>
            <w:r>
              <w:t>租赁世纪</w:t>
            </w:r>
          </w:p>
        </w:tc>
        <w:tc>
          <w:tcPr>
            <w:tcW w:w="3765" w:type="dxa"/>
            <w:vAlign w:val="center"/>
          </w:tcPr>
          <w:p>
            <w:pPr>
              <w:pStyle w:val="21"/>
            </w:pPr>
            <w:r>
              <w:t>年底</w:t>
            </w:r>
          </w:p>
        </w:tc>
        <w:tc>
          <w:tcPr>
            <w:tcW w:w="2114" w:type="dxa"/>
            <w:vAlign w:val="center"/>
          </w:tcPr>
          <w:p>
            <w:pPr>
              <w:pStyle w:val="21"/>
            </w:pPr>
            <w:r>
              <w:t>≥95按合同约定</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成本指标</w:t>
            </w:r>
          </w:p>
        </w:tc>
        <w:tc>
          <w:tcPr>
            <w:tcW w:w="2577" w:type="dxa"/>
            <w:vAlign w:val="center"/>
          </w:tcPr>
          <w:p>
            <w:pPr>
              <w:pStyle w:val="21"/>
            </w:pPr>
            <w:r>
              <w:t>资金成本</w:t>
            </w:r>
          </w:p>
        </w:tc>
        <w:tc>
          <w:tcPr>
            <w:tcW w:w="3765" w:type="dxa"/>
            <w:vAlign w:val="center"/>
          </w:tcPr>
          <w:p>
            <w:pPr>
              <w:pStyle w:val="21"/>
            </w:pPr>
            <w:r>
              <w:t>租地费每年</w:t>
            </w:r>
          </w:p>
        </w:tc>
        <w:tc>
          <w:tcPr>
            <w:tcW w:w="2114" w:type="dxa"/>
            <w:vAlign w:val="center"/>
          </w:tcPr>
          <w:p>
            <w:pPr>
              <w:pStyle w:val="21"/>
            </w:pPr>
            <w:r>
              <w:t>≥952.795万元</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效益指标</w:t>
            </w:r>
          </w:p>
        </w:tc>
        <w:tc>
          <w:tcPr>
            <w:tcW w:w="2114" w:type="dxa"/>
            <w:vAlign w:val="center"/>
          </w:tcPr>
          <w:p>
            <w:pPr>
              <w:pStyle w:val="21"/>
            </w:pPr>
            <w:r>
              <w:t>经济效益指标</w:t>
            </w:r>
          </w:p>
        </w:tc>
        <w:tc>
          <w:tcPr>
            <w:tcW w:w="2577" w:type="dxa"/>
            <w:vAlign w:val="center"/>
          </w:tcPr>
          <w:p>
            <w:pPr>
              <w:pStyle w:val="21"/>
            </w:pPr>
            <w:r>
              <w:t>经济效益</w:t>
            </w:r>
          </w:p>
        </w:tc>
        <w:tc>
          <w:tcPr>
            <w:tcW w:w="3765" w:type="dxa"/>
            <w:vAlign w:val="center"/>
          </w:tcPr>
          <w:p>
            <w:pPr>
              <w:pStyle w:val="21"/>
            </w:pPr>
            <w:r>
              <w:t>经济效益增加</w:t>
            </w:r>
          </w:p>
        </w:tc>
        <w:tc>
          <w:tcPr>
            <w:tcW w:w="2114" w:type="dxa"/>
            <w:vAlign w:val="center"/>
          </w:tcPr>
          <w:p>
            <w:pPr>
              <w:pStyle w:val="21"/>
            </w:pPr>
            <w:r>
              <w:t>显著</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社会效益指标</w:t>
            </w:r>
          </w:p>
        </w:tc>
        <w:tc>
          <w:tcPr>
            <w:tcW w:w="2577" w:type="dxa"/>
            <w:vAlign w:val="center"/>
          </w:tcPr>
          <w:p>
            <w:pPr>
              <w:pStyle w:val="21"/>
            </w:pPr>
            <w:r>
              <w:t>社会稳定水平</w:t>
            </w:r>
          </w:p>
        </w:tc>
        <w:tc>
          <w:tcPr>
            <w:tcW w:w="3765" w:type="dxa"/>
            <w:vAlign w:val="center"/>
          </w:tcPr>
          <w:p>
            <w:pPr>
              <w:pStyle w:val="21"/>
            </w:pPr>
            <w:r>
              <w:t>促进社会稳定水平</w:t>
            </w:r>
          </w:p>
        </w:tc>
        <w:tc>
          <w:tcPr>
            <w:tcW w:w="2114" w:type="dxa"/>
            <w:vAlign w:val="center"/>
          </w:tcPr>
          <w:p>
            <w:pPr>
              <w:pStyle w:val="21"/>
            </w:pPr>
            <w:r>
              <w:t>显著</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生态效益指标</w:t>
            </w:r>
          </w:p>
        </w:tc>
        <w:tc>
          <w:tcPr>
            <w:tcW w:w="2577" w:type="dxa"/>
            <w:vAlign w:val="center"/>
          </w:tcPr>
          <w:p>
            <w:pPr>
              <w:pStyle w:val="21"/>
            </w:pPr>
            <w:r>
              <w:t>生态效益</w:t>
            </w:r>
          </w:p>
        </w:tc>
        <w:tc>
          <w:tcPr>
            <w:tcW w:w="3765" w:type="dxa"/>
            <w:vAlign w:val="center"/>
          </w:tcPr>
          <w:p>
            <w:pPr>
              <w:pStyle w:val="21"/>
            </w:pPr>
            <w:r>
              <w:t>提升环境</w:t>
            </w:r>
          </w:p>
        </w:tc>
        <w:tc>
          <w:tcPr>
            <w:tcW w:w="2114" w:type="dxa"/>
            <w:vAlign w:val="center"/>
          </w:tcPr>
          <w:p>
            <w:pPr>
              <w:pStyle w:val="21"/>
            </w:pPr>
            <w:r>
              <w:t>显著</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可持续影响指标</w:t>
            </w:r>
          </w:p>
        </w:tc>
        <w:tc>
          <w:tcPr>
            <w:tcW w:w="2577" w:type="dxa"/>
            <w:vAlign w:val="center"/>
          </w:tcPr>
          <w:p>
            <w:pPr>
              <w:pStyle w:val="21"/>
            </w:pPr>
            <w:r>
              <w:t>可持续性</w:t>
            </w:r>
          </w:p>
        </w:tc>
        <w:tc>
          <w:tcPr>
            <w:tcW w:w="3765" w:type="dxa"/>
            <w:vAlign w:val="center"/>
          </w:tcPr>
          <w:p>
            <w:pPr>
              <w:pStyle w:val="21"/>
            </w:pPr>
            <w:r>
              <w:t>可持续性</w:t>
            </w:r>
          </w:p>
        </w:tc>
        <w:tc>
          <w:tcPr>
            <w:tcW w:w="2114" w:type="dxa"/>
            <w:vAlign w:val="center"/>
          </w:tcPr>
          <w:p>
            <w:pPr>
              <w:pStyle w:val="21"/>
            </w:pPr>
            <w:r>
              <w:t>显著</w:t>
            </w:r>
          </w:p>
        </w:tc>
        <w:tc>
          <w:tcPr>
            <w:tcW w:w="2114"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22"/>
            </w:pPr>
            <w:r>
              <w:t>满意度指标</w:t>
            </w:r>
          </w:p>
        </w:tc>
        <w:tc>
          <w:tcPr>
            <w:tcW w:w="2114" w:type="dxa"/>
            <w:vAlign w:val="center"/>
          </w:tcPr>
          <w:p>
            <w:pPr>
              <w:pStyle w:val="21"/>
            </w:pPr>
            <w:r>
              <w:t>服务对象满意度指标</w:t>
            </w:r>
          </w:p>
        </w:tc>
        <w:tc>
          <w:tcPr>
            <w:tcW w:w="2577" w:type="dxa"/>
            <w:vAlign w:val="center"/>
          </w:tcPr>
          <w:p>
            <w:pPr>
              <w:pStyle w:val="21"/>
            </w:pPr>
            <w:r>
              <w:t>服务对象（群众）满意度</w:t>
            </w:r>
          </w:p>
        </w:tc>
        <w:tc>
          <w:tcPr>
            <w:tcW w:w="3765" w:type="dxa"/>
            <w:vAlign w:val="center"/>
          </w:tcPr>
          <w:p>
            <w:pPr>
              <w:pStyle w:val="21"/>
            </w:pPr>
            <w:r>
              <w:t>服务对象满意度</w:t>
            </w:r>
          </w:p>
        </w:tc>
        <w:tc>
          <w:tcPr>
            <w:tcW w:w="2114" w:type="dxa"/>
            <w:vAlign w:val="center"/>
          </w:tcPr>
          <w:p>
            <w:pPr>
              <w:pStyle w:val="21"/>
            </w:pPr>
            <w:r>
              <w:t>≥95</w:t>
            </w:r>
          </w:p>
        </w:tc>
        <w:tc>
          <w:tcPr>
            <w:tcW w:w="2114" w:type="dxa"/>
            <w:vAlign w:val="center"/>
          </w:tcPr>
          <w:p>
            <w:pPr>
              <w:pStyle w:val="21"/>
            </w:pPr>
            <w:r>
              <w:t>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9、冀财建【2023】229号提前下达2024年中央大气污染防治资金（用于农村气代煤电代煤改造运行补贴）1723万绩效目标表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13022924P000BR010809P</w:t>
            </w:r>
          </w:p>
        </w:tc>
        <w:tc>
          <w:tcPr>
            <w:tcW w:w="2835" w:type="dxa"/>
            <w:vAlign w:val="center"/>
          </w:tcPr>
          <w:p>
            <w:pPr>
              <w:pStyle w:val="19"/>
            </w:pPr>
            <w:r>
              <w:t>项目名称</w:t>
            </w:r>
          </w:p>
        </w:tc>
        <w:tc>
          <w:tcPr>
            <w:tcW w:w="6094" w:type="dxa"/>
            <w:gridSpan w:val="3"/>
            <w:vAlign w:val="center"/>
          </w:tcPr>
          <w:p>
            <w:pPr>
              <w:pStyle w:val="21"/>
            </w:pPr>
            <w:r>
              <w:t>冀财建【2023】229号提前下达2024年中央大气污染防治资金（用于农村气代煤电代煤改造运行补贴）1723万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17230000.00</w:t>
            </w:r>
          </w:p>
        </w:tc>
        <w:tc>
          <w:tcPr>
            <w:tcW w:w="2835" w:type="dxa"/>
            <w:vAlign w:val="center"/>
          </w:tcPr>
          <w:p>
            <w:pPr>
              <w:pStyle w:val="19"/>
            </w:pPr>
            <w:r>
              <w:t>其中：财政    资金</w:t>
            </w:r>
          </w:p>
        </w:tc>
        <w:tc>
          <w:tcPr>
            <w:tcW w:w="2551" w:type="dxa"/>
            <w:vAlign w:val="center"/>
          </w:tcPr>
          <w:p>
            <w:pPr>
              <w:pStyle w:val="21"/>
            </w:pPr>
            <w:r>
              <w:t>17230000.00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用于发放运行补贴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50%</w:t>
            </w:r>
          </w:p>
        </w:tc>
        <w:tc>
          <w:tcPr>
            <w:tcW w:w="2835" w:type="dxa"/>
            <w:vAlign w:val="center"/>
          </w:tcPr>
          <w:p>
            <w:pPr>
              <w:pStyle w:val="22"/>
            </w:pPr>
            <w:r>
              <w:t xml:space="preserve"> </w:t>
            </w:r>
          </w:p>
        </w:tc>
        <w:tc>
          <w:tcPr>
            <w:tcW w:w="2551" w:type="dxa"/>
            <w:vAlign w:val="center"/>
          </w:tcPr>
          <w:p>
            <w:pPr>
              <w:pStyle w:val="22"/>
            </w:pPr>
            <w:r>
              <w:t xml:space="preserve"> </w:t>
            </w:r>
          </w:p>
        </w:tc>
        <w:tc>
          <w:tcPr>
            <w:tcW w:w="3543" w:type="dxa"/>
            <w:gridSpan w:val="2"/>
            <w:vAlign w:val="center"/>
          </w:tcPr>
          <w:p>
            <w:pPr>
              <w:pStyle w:val="22"/>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1.冀财建【2023】229号提前下达2024年中央大气污染防治资金（用于农村气代煤电代煤改造运行补贴）1723万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5"/>
        <w:gridCol w:w="2124"/>
        <w:gridCol w:w="2208"/>
        <w:gridCol w:w="2964"/>
        <w:gridCol w:w="2772"/>
        <w:gridCol w:w="2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65" w:type="dxa"/>
            <w:vAlign w:val="center"/>
          </w:tcPr>
          <w:p>
            <w:pPr>
              <w:pStyle w:val="19"/>
            </w:pPr>
            <w:r>
              <w:t>一级指标</w:t>
            </w:r>
          </w:p>
        </w:tc>
        <w:tc>
          <w:tcPr>
            <w:tcW w:w="2124" w:type="dxa"/>
            <w:vAlign w:val="center"/>
          </w:tcPr>
          <w:p>
            <w:pPr>
              <w:pStyle w:val="19"/>
            </w:pPr>
            <w:r>
              <w:t>二级指标</w:t>
            </w:r>
          </w:p>
        </w:tc>
        <w:tc>
          <w:tcPr>
            <w:tcW w:w="2208" w:type="dxa"/>
            <w:vAlign w:val="center"/>
          </w:tcPr>
          <w:p>
            <w:pPr>
              <w:pStyle w:val="19"/>
            </w:pPr>
            <w:r>
              <w:t>三级指标</w:t>
            </w:r>
          </w:p>
        </w:tc>
        <w:tc>
          <w:tcPr>
            <w:tcW w:w="2964" w:type="dxa"/>
            <w:vAlign w:val="center"/>
          </w:tcPr>
          <w:p>
            <w:pPr>
              <w:pStyle w:val="19"/>
            </w:pPr>
            <w:r>
              <w:t>绩效指标描述</w:t>
            </w:r>
          </w:p>
        </w:tc>
        <w:tc>
          <w:tcPr>
            <w:tcW w:w="2772" w:type="dxa"/>
            <w:vAlign w:val="center"/>
          </w:tcPr>
          <w:p>
            <w:pPr>
              <w:pStyle w:val="19"/>
            </w:pPr>
            <w:r>
              <w:t>指标值</w:t>
            </w:r>
          </w:p>
        </w:tc>
        <w:tc>
          <w:tcPr>
            <w:tcW w:w="2665"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65" w:type="dxa"/>
            <w:vMerge w:val="restart"/>
            <w:vAlign w:val="center"/>
          </w:tcPr>
          <w:p>
            <w:pPr>
              <w:pStyle w:val="22"/>
            </w:pPr>
            <w:r>
              <w:t>产出指标</w:t>
            </w:r>
          </w:p>
        </w:tc>
        <w:tc>
          <w:tcPr>
            <w:tcW w:w="2124" w:type="dxa"/>
            <w:vAlign w:val="center"/>
          </w:tcPr>
          <w:p>
            <w:pPr>
              <w:pStyle w:val="21"/>
            </w:pPr>
            <w:r>
              <w:t>数量指标</w:t>
            </w:r>
          </w:p>
        </w:tc>
        <w:tc>
          <w:tcPr>
            <w:tcW w:w="2208" w:type="dxa"/>
            <w:vAlign w:val="center"/>
          </w:tcPr>
          <w:p>
            <w:pPr>
              <w:pStyle w:val="21"/>
            </w:pPr>
            <w:r>
              <w:t>投资金额</w:t>
            </w:r>
          </w:p>
        </w:tc>
        <w:tc>
          <w:tcPr>
            <w:tcW w:w="2964" w:type="dxa"/>
            <w:vAlign w:val="center"/>
          </w:tcPr>
          <w:p>
            <w:pPr>
              <w:pStyle w:val="21"/>
            </w:pPr>
            <w:r>
              <w:t>大气污染防治资金</w:t>
            </w:r>
          </w:p>
        </w:tc>
        <w:tc>
          <w:tcPr>
            <w:tcW w:w="2772" w:type="dxa"/>
            <w:vAlign w:val="center"/>
          </w:tcPr>
          <w:p>
            <w:pPr>
              <w:pStyle w:val="21"/>
            </w:pPr>
            <w:r>
              <w:t>元</w:t>
            </w:r>
          </w:p>
        </w:tc>
        <w:tc>
          <w:tcPr>
            <w:tcW w:w="2665" w:type="dxa"/>
            <w:vAlign w:val="center"/>
          </w:tcPr>
          <w:p>
            <w:pPr>
              <w:pStyle w:val="21"/>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65" w:type="dxa"/>
            <w:vMerge w:val="continue"/>
            <w:vAlign w:val="center"/>
          </w:tcPr>
          <w:p/>
        </w:tc>
        <w:tc>
          <w:tcPr>
            <w:tcW w:w="2124" w:type="dxa"/>
            <w:vAlign w:val="center"/>
          </w:tcPr>
          <w:p>
            <w:pPr>
              <w:pStyle w:val="21"/>
            </w:pPr>
            <w:r>
              <w:t>质量指标</w:t>
            </w:r>
          </w:p>
        </w:tc>
        <w:tc>
          <w:tcPr>
            <w:tcW w:w="2208" w:type="dxa"/>
            <w:vAlign w:val="center"/>
          </w:tcPr>
          <w:p>
            <w:pPr>
              <w:pStyle w:val="21"/>
            </w:pPr>
            <w:r>
              <w:t>发放户数</w:t>
            </w:r>
          </w:p>
        </w:tc>
        <w:tc>
          <w:tcPr>
            <w:tcW w:w="2964" w:type="dxa"/>
            <w:vAlign w:val="center"/>
          </w:tcPr>
          <w:p>
            <w:pPr>
              <w:pStyle w:val="21"/>
            </w:pPr>
            <w:r>
              <w:t>保证发放补贴户数准确</w:t>
            </w:r>
          </w:p>
        </w:tc>
        <w:tc>
          <w:tcPr>
            <w:tcW w:w="2772" w:type="dxa"/>
            <w:vAlign w:val="center"/>
          </w:tcPr>
          <w:p>
            <w:pPr>
              <w:pStyle w:val="21"/>
            </w:pPr>
            <w:r>
              <w:t>≥100百分比</w:t>
            </w:r>
          </w:p>
        </w:tc>
        <w:tc>
          <w:tcPr>
            <w:tcW w:w="2665" w:type="dxa"/>
            <w:vAlign w:val="center"/>
          </w:tcPr>
          <w:p>
            <w:pPr>
              <w:pStyle w:val="21"/>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65" w:type="dxa"/>
            <w:vMerge w:val="continue"/>
            <w:vAlign w:val="center"/>
          </w:tcPr>
          <w:p/>
        </w:tc>
        <w:tc>
          <w:tcPr>
            <w:tcW w:w="2124" w:type="dxa"/>
            <w:vAlign w:val="center"/>
          </w:tcPr>
          <w:p>
            <w:pPr>
              <w:pStyle w:val="21"/>
            </w:pPr>
            <w:r>
              <w:t>时效指标</w:t>
            </w:r>
          </w:p>
        </w:tc>
        <w:tc>
          <w:tcPr>
            <w:tcW w:w="2208" w:type="dxa"/>
            <w:vAlign w:val="center"/>
          </w:tcPr>
          <w:p>
            <w:pPr>
              <w:pStyle w:val="21"/>
            </w:pPr>
            <w:r>
              <w:t>质量合格率</w:t>
            </w:r>
          </w:p>
        </w:tc>
        <w:tc>
          <w:tcPr>
            <w:tcW w:w="2964" w:type="dxa"/>
            <w:vAlign w:val="center"/>
          </w:tcPr>
          <w:p>
            <w:pPr>
              <w:pStyle w:val="21"/>
            </w:pPr>
            <w:r>
              <w:t>农村气代煤、电代煤采暖炉具采购及安装项目质量合格率</w:t>
            </w:r>
          </w:p>
        </w:tc>
        <w:tc>
          <w:tcPr>
            <w:tcW w:w="2772" w:type="dxa"/>
            <w:vAlign w:val="center"/>
          </w:tcPr>
          <w:p>
            <w:pPr>
              <w:pStyle w:val="21"/>
            </w:pPr>
            <w:r>
              <w:t>≥100百分比</w:t>
            </w:r>
          </w:p>
        </w:tc>
        <w:tc>
          <w:tcPr>
            <w:tcW w:w="2665" w:type="dxa"/>
            <w:vAlign w:val="center"/>
          </w:tcPr>
          <w:p>
            <w:pPr>
              <w:pStyle w:val="21"/>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65" w:type="dxa"/>
            <w:vMerge w:val="continue"/>
            <w:vAlign w:val="center"/>
          </w:tcPr>
          <w:p/>
        </w:tc>
        <w:tc>
          <w:tcPr>
            <w:tcW w:w="2124" w:type="dxa"/>
            <w:vAlign w:val="center"/>
          </w:tcPr>
          <w:p>
            <w:pPr>
              <w:pStyle w:val="21"/>
            </w:pPr>
            <w:r>
              <w:t>成本指标</w:t>
            </w:r>
          </w:p>
        </w:tc>
        <w:tc>
          <w:tcPr>
            <w:tcW w:w="2208" w:type="dxa"/>
            <w:vAlign w:val="center"/>
          </w:tcPr>
          <w:p>
            <w:pPr>
              <w:pStyle w:val="21"/>
            </w:pPr>
            <w:r>
              <w:t>项目完成及时率</w:t>
            </w:r>
          </w:p>
        </w:tc>
        <w:tc>
          <w:tcPr>
            <w:tcW w:w="2964" w:type="dxa"/>
            <w:vAlign w:val="center"/>
          </w:tcPr>
          <w:p>
            <w:pPr>
              <w:pStyle w:val="21"/>
            </w:pPr>
            <w:r>
              <w:t>完成率到100%</w:t>
            </w:r>
          </w:p>
        </w:tc>
        <w:tc>
          <w:tcPr>
            <w:tcW w:w="2772" w:type="dxa"/>
            <w:vAlign w:val="center"/>
          </w:tcPr>
          <w:p>
            <w:pPr>
              <w:pStyle w:val="21"/>
            </w:pPr>
            <w:r>
              <w:t>≥100百分比</w:t>
            </w:r>
          </w:p>
        </w:tc>
        <w:tc>
          <w:tcPr>
            <w:tcW w:w="2665" w:type="dxa"/>
            <w:vAlign w:val="center"/>
          </w:tcPr>
          <w:p>
            <w:pPr>
              <w:pStyle w:val="21"/>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65" w:type="dxa"/>
            <w:vMerge w:val="restart"/>
            <w:vAlign w:val="center"/>
          </w:tcPr>
          <w:p>
            <w:pPr>
              <w:pStyle w:val="22"/>
            </w:pPr>
            <w:r>
              <w:t>效益指标</w:t>
            </w:r>
          </w:p>
        </w:tc>
        <w:tc>
          <w:tcPr>
            <w:tcW w:w="2124" w:type="dxa"/>
            <w:vAlign w:val="center"/>
          </w:tcPr>
          <w:p>
            <w:pPr>
              <w:pStyle w:val="21"/>
            </w:pPr>
            <w:r>
              <w:t>经济效益指标</w:t>
            </w:r>
          </w:p>
        </w:tc>
        <w:tc>
          <w:tcPr>
            <w:tcW w:w="2208" w:type="dxa"/>
            <w:vAlign w:val="center"/>
          </w:tcPr>
          <w:p>
            <w:pPr>
              <w:pStyle w:val="21"/>
            </w:pPr>
            <w:r>
              <w:t>提升县城总体经济</w:t>
            </w:r>
          </w:p>
        </w:tc>
        <w:tc>
          <w:tcPr>
            <w:tcW w:w="2964" w:type="dxa"/>
            <w:vAlign w:val="center"/>
          </w:tcPr>
          <w:p>
            <w:pPr>
              <w:pStyle w:val="21"/>
            </w:pPr>
            <w:r>
              <w:t>提升县城总体经济</w:t>
            </w:r>
          </w:p>
        </w:tc>
        <w:tc>
          <w:tcPr>
            <w:tcW w:w="2772" w:type="dxa"/>
            <w:vAlign w:val="center"/>
          </w:tcPr>
          <w:p>
            <w:pPr>
              <w:pStyle w:val="21"/>
            </w:pPr>
            <w:r>
              <w:t>提升县城总体经济效果显著</w:t>
            </w:r>
          </w:p>
        </w:tc>
        <w:tc>
          <w:tcPr>
            <w:tcW w:w="2665" w:type="dxa"/>
            <w:vAlign w:val="center"/>
          </w:tcPr>
          <w:p>
            <w:pPr>
              <w:pStyle w:val="21"/>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65" w:type="dxa"/>
            <w:vMerge w:val="continue"/>
            <w:vAlign w:val="center"/>
          </w:tcPr>
          <w:p/>
        </w:tc>
        <w:tc>
          <w:tcPr>
            <w:tcW w:w="2124" w:type="dxa"/>
            <w:vAlign w:val="center"/>
          </w:tcPr>
          <w:p>
            <w:pPr>
              <w:pStyle w:val="21"/>
            </w:pPr>
            <w:r>
              <w:t>社会效益指标</w:t>
            </w:r>
          </w:p>
        </w:tc>
        <w:tc>
          <w:tcPr>
            <w:tcW w:w="2208" w:type="dxa"/>
            <w:vAlign w:val="center"/>
          </w:tcPr>
          <w:p>
            <w:pPr>
              <w:pStyle w:val="21"/>
            </w:pPr>
            <w:r>
              <w:t>安全运行双代工程</w:t>
            </w:r>
          </w:p>
        </w:tc>
        <w:tc>
          <w:tcPr>
            <w:tcW w:w="2964" w:type="dxa"/>
            <w:vAlign w:val="center"/>
          </w:tcPr>
          <w:p>
            <w:pPr>
              <w:pStyle w:val="21"/>
            </w:pPr>
            <w:r>
              <w:t>安全运行双代工程</w:t>
            </w:r>
          </w:p>
        </w:tc>
        <w:tc>
          <w:tcPr>
            <w:tcW w:w="2772" w:type="dxa"/>
            <w:vAlign w:val="center"/>
          </w:tcPr>
          <w:p>
            <w:pPr>
              <w:pStyle w:val="21"/>
            </w:pPr>
            <w:r>
              <w:t>安全运行双代工程效果显著</w:t>
            </w:r>
          </w:p>
        </w:tc>
        <w:tc>
          <w:tcPr>
            <w:tcW w:w="2665" w:type="dxa"/>
            <w:vAlign w:val="center"/>
          </w:tcPr>
          <w:p>
            <w:pPr>
              <w:pStyle w:val="21"/>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65" w:type="dxa"/>
            <w:vMerge w:val="continue"/>
            <w:vAlign w:val="center"/>
          </w:tcPr>
          <w:p/>
        </w:tc>
        <w:tc>
          <w:tcPr>
            <w:tcW w:w="2124" w:type="dxa"/>
            <w:vAlign w:val="center"/>
          </w:tcPr>
          <w:p>
            <w:pPr>
              <w:pStyle w:val="21"/>
            </w:pPr>
            <w:r>
              <w:t>生态效益指标</w:t>
            </w:r>
          </w:p>
        </w:tc>
        <w:tc>
          <w:tcPr>
            <w:tcW w:w="2208" w:type="dxa"/>
            <w:vAlign w:val="center"/>
          </w:tcPr>
          <w:p>
            <w:pPr>
              <w:pStyle w:val="21"/>
            </w:pPr>
            <w:r>
              <w:t>改善周边生态环境</w:t>
            </w:r>
          </w:p>
        </w:tc>
        <w:tc>
          <w:tcPr>
            <w:tcW w:w="2964" w:type="dxa"/>
            <w:vAlign w:val="center"/>
          </w:tcPr>
          <w:p>
            <w:pPr>
              <w:pStyle w:val="21"/>
            </w:pPr>
            <w:r>
              <w:t>改善周边生态环境</w:t>
            </w:r>
          </w:p>
        </w:tc>
        <w:tc>
          <w:tcPr>
            <w:tcW w:w="2772" w:type="dxa"/>
            <w:vAlign w:val="center"/>
          </w:tcPr>
          <w:p>
            <w:pPr>
              <w:pStyle w:val="21"/>
            </w:pPr>
            <w:r>
              <w:t>改善周边生态环境效果显著</w:t>
            </w:r>
          </w:p>
        </w:tc>
        <w:tc>
          <w:tcPr>
            <w:tcW w:w="2665" w:type="dxa"/>
            <w:vAlign w:val="center"/>
          </w:tcPr>
          <w:p>
            <w:pPr>
              <w:pStyle w:val="21"/>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65" w:type="dxa"/>
            <w:vMerge w:val="continue"/>
            <w:vAlign w:val="center"/>
          </w:tcPr>
          <w:p/>
        </w:tc>
        <w:tc>
          <w:tcPr>
            <w:tcW w:w="2124" w:type="dxa"/>
            <w:vAlign w:val="center"/>
          </w:tcPr>
          <w:p>
            <w:pPr>
              <w:pStyle w:val="21"/>
            </w:pPr>
            <w:r>
              <w:t>可持续影响指标</w:t>
            </w:r>
          </w:p>
        </w:tc>
        <w:tc>
          <w:tcPr>
            <w:tcW w:w="2208" w:type="dxa"/>
            <w:vAlign w:val="center"/>
          </w:tcPr>
          <w:p>
            <w:pPr>
              <w:pStyle w:val="21"/>
            </w:pPr>
            <w:r>
              <w:t>带动周边地区发展</w:t>
            </w:r>
          </w:p>
        </w:tc>
        <w:tc>
          <w:tcPr>
            <w:tcW w:w="2964" w:type="dxa"/>
            <w:vAlign w:val="center"/>
          </w:tcPr>
          <w:p>
            <w:pPr>
              <w:pStyle w:val="21"/>
            </w:pPr>
            <w:r>
              <w:t>带动周边地区发展</w:t>
            </w:r>
          </w:p>
        </w:tc>
        <w:tc>
          <w:tcPr>
            <w:tcW w:w="2772" w:type="dxa"/>
            <w:vAlign w:val="center"/>
          </w:tcPr>
          <w:p>
            <w:pPr>
              <w:pStyle w:val="21"/>
            </w:pPr>
            <w:r>
              <w:t>带动周边地区发展效果显著</w:t>
            </w:r>
          </w:p>
        </w:tc>
        <w:tc>
          <w:tcPr>
            <w:tcW w:w="2665" w:type="dxa"/>
            <w:vAlign w:val="center"/>
          </w:tcPr>
          <w:p>
            <w:pPr>
              <w:pStyle w:val="21"/>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65" w:type="dxa"/>
            <w:vAlign w:val="center"/>
          </w:tcPr>
          <w:p>
            <w:pPr>
              <w:pStyle w:val="22"/>
            </w:pPr>
            <w:r>
              <w:t>满意度指标</w:t>
            </w:r>
          </w:p>
        </w:tc>
        <w:tc>
          <w:tcPr>
            <w:tcW w:w="2124" w:type="dxa"/>
            <w:vAlign w:val="center"/>
          </w:tcPr>
          <w:p>
            <w:pPr>
              <w:pStyle w:val="21"/>
            </w:pPr>
            <w:r>
              <w:t>服务对象满意度指标</w:t>
            </w:r>
          </w:p>
        </w:tc>
        <w:tc>
          <w:tcPr>
            <w:tcW w:w="2208" w:type="dxa"/>
            <w:vAlign w:val="center"/>
          </w:tcPr>
          <w:p>
            <w:pPr>
              <w:pStyle w:val="21"/>
            </w:pPr>
            <w:r>
              <w:t>服务对象满意度指标</w:t>
            </w:r>
          </w:p>
        </w:tc>
        <w:tc>
          <w:tcPr>
            <w:tcW w:w="2964" w:type="dxa"/>
            <w:vAlign w:val="center"/>
          </w:tcPr>
          <w:p>
            <w:pPr>
              <w:pStyle w:val="21"/>
            </w:pPr>
            <w:r>
              <w:t>周边地区居民满意度</w:t>
            </w:r>
          </w:p>
        </w:tc>
        <w:tc>
          <w:tcPr>
            <w:tcW w:w="2772" w:type="dxa"/>
            <w:vAlign w:val="center"/>
          </w:tcPr>
          <w:p>
            <w:pPr>
              <w:pStyle w:val="21"/>
            </w:pPr>
            <w:r>
              <w:t>≥100百分比</w:t>
            </w:r>
          </w:p>
        </w:tc>
        <w:tc>
          <w:tcPr>
            <w:tcW w:w="2665" w:type="dxa"/>
            <w:vAlign w:val="center"/>
          </w:tcPr>
          <w:p>
            <w:pPr>
              <w:pStyle w:val="21"/>
            </w:pPr>
            <w:r>
              <w:t>冀财资环【2023】229号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10、冀财资环【2022】89号2023年中央大气污染防治资金（用于农村地区清洁取暖任务运行补贴）绩效目标表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13022923P000BR010595R</w:t>
            </w:r>
          </w:p>
        </w:tc>
        <w:tc>
          <w:tcPr>
            <w:tcW w:w="2835" w:type="dxa"/>
            <w:vAlign w:val="center"/>
          </w:tcPr>
          <w:p>
            <w:pPr>
              <w:pStyle w:val="19"/>
            </w:pPr>
            <w:r>
              <w:t>项目名称</w:t>
            </w:r>
          </w:p>
        </w:tc>
        <w:tc>
          <w:tcPr>
            <w:tcW w:w="6094" w:type="dxa"/>
            <w:gridSpan w:val="3"/>
            <w:vAlign w:val="center"/>
          </w:tcPr>
          <w:p>
            <w:pPr>
              <w:pStyle w:val="21"/>
            </w:pPr>
            <w:r>
              <w:t>冀财资环【2022】89号2023年中央大气污染防治资金（用于农村地区清洁取暖任务运行补贴）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24890000.00</w:t>
            </w:r>
          </w:p>
        </w:tc>
        <w:tc>
          <w:tcPr>
            <w:tcW w:w="2835" w:type="dxa"/>
            <w:vAlign w:val="center"/>
          </w:tcPr>
          <w:p>
            <w:pPr>
              <w:pStyle w:val="19"/>
            </w:pPr>
            <w:r>
              <w:t>其中：财政    资金</w:t>
            </w:r>
          </w:p>
        </w:tc>
        <w:tc>
          <w:tcPr>
            <w:tcW w:w="2551" w:type="dxa"/>
            <w:vAlign w:val="center"/>
          </w:tcPr>
          <w:p>
            <w:pPr>
              <w:pStyle w:val="21"/>
            </w:pPr>
            <w:r>
              <w:t>24890000.00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付2022-2023年度运行补贴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 xml:space="preserve"> </w:t>
            </w:r>
          </w:p>
        </w:tc>
        <w:tc>
          <w:tcPr>
            <w:tcW w:w="2551" w:type="dxa"/>
            <w:vAlign w:val="center"/>
          </w:tcPr>
          <w:p>
            <w:pPr>
              <w:pStyle w:val="22"/>
            </w:pPr>
            <w:r>
              <w:t xml:space="preserve"> </w:t>
            </w:r>
          </w:p>
        </w:tc>
        <w:tc>
          <w:tcPr>
            <w:tcW w:w="3543"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1.按时发放，改善周边生态环境</w:t>
            </w:r>
            <w:r>
              <w:tab/>
            </w:r>
            <w:r>
              <w:tab/>
            </w:r>
          </w:p>
          <w:p>
            <w:pPr>
              <w:pStyle w:val="2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3"/>
        <w:gridCol w:w="2220"/>
        <w:gridCol w:w="2244"/>
        <w:gridCol w:w="2988"/>
        <w:gridCol w:w="2748"/>
        <w:gridCol w:w="24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3" w:type="dxa"/>
            <w:vAlign w:val="center"/>
          </w:tcPr>
          <w:p>
            <w:pPr>
              <w:pStyle w:val="19"/>
            </w:pPr>
            <w:r>
              <w:t>一级指标</w:t>
            </w:r>
          </w:p>
        </w:tc>
        <w:tc>
          <w:tcPr>
            <w:tcW w:w="2220" w:type="dxa"/>
            <w:vAlign w:val="center"/>
          </w:tcPr>
          <w:p>
            <w:pPr>
              <w:pStyle w:val="19"/>
            </w:pPr>
            <w:r>
              <w:t>二级指标</w:t>
            </w:r>
          </w:p>
        </w:tc>
        <w:tc>
          <w:tcPr>
            <w:tcW w:w="2244" w:type="dxa"/>
            <w:vAlign w:val="center"/>
          </w:tcPr>
          <w:p>
            <w:pPr>
              <w:pStyle w:val="19"/>
            </w:pPr>
            <w:r>
              <w:t>三级指标</w:t>
            </w:r>
          </w:p>
        </w:tc>
        <w:tc>
          <w:tcPr>
            <w:tcW w:w="2988" w:type="dxa"/>
            <w:vAlign w:val="center"/>
          </w:tcPr>
          <w:p>
            <w:pPr>
              <w:pStyle w:val="19"/>
            </w:pPr>
            <w:r>
              <w:t>绩效指标描述</w:t>
            </w:r>
          </w:p>
        </w:tc>
        <w:tc>
          <w:tcPr>
            <w:tcW w:w="2748" w:type="dxa"/>
            <w:vAlign w:val="center"/>
          </w:tcPr>
          <w:p>
            <w:pPr>
              <w:pStyle w:val="19"/>
            </w:pPr>
            <w:r>
              <w:t>指标值</w:t>
            </w:r>
          </w:p>
        </w:tc>
        <w:tc>
          <w:tcPr>
            <w:tcW w:w="2485"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Merge w:val="restart"/>
            <w:vAlign w:val="center"/>
          </w:tcPr>
          <w:p>
            <w:pPr>
              <w:pStyle w:val="22"/>
            </w:pPr>
            <w:r>
              <w:t>产出指标</w:t>
            </w:r>
          </w:p>
        </w:tc>
        <w:tc>
          <w:tcPr>
            <w:tcW w:w="2220" w:type="dxa"/>
            <w:vAlign w:val="center"/>
          </w:tcPr>
          <w:p>
            <w:pPr>
              <w:pStyle w:val="21"/>
            </w:pPr>
            <w:r>
              <w:t>成本指标</w:t>
            </w:r>
          </w:p>
        </w:tc>
        <w:tc>
          <w:tcPr>
            <w:tcW w:w="2244" w:type="dxa"/>
            <w:vAlign w:val="center"/>
          </w:tcPr>
          <w:p>
            <w:pPr>
              <w:pStyle w:val="21"/>
            </w:pPr>
            <w:r>
              <w:t>投资金额</w:t>
            </w:r>
          </w:p>
        </w:tc>
        <w:tc>
          <w:tcPr>
            <w:tcW w:w="2988" w:type="dxa"/>
            <w:vAlign w:val="center"/>
          </w:tcPr>
          <w:p>
            <w:pPr>
              <w:pStyle w:val="21"/>
            </w:pPr>
            <w:r>
              <w:t>大气污染防治资金</w:t>
            </w:r>
          </w:p>
        </w:tc>
        <w:tc>
          <w:tcPr>
            <w:tcW w:w="2748" w:type="dxa"/>
            <w:vAlign w:val="center"/>
          </w:tcPr>
          <w:p>
            <w:pPr>
              <w:pStyle w:val="21"/>
            </w:pPr>
            <w:r>
              <w:t>元</w:t>
            </w:r>
          </w:p>
        </w:tc>
        <w:tc>
          <w:tcPr>
            <w:tcW w:w="2485" w:type="dxa"/>
            <w:vAlign w:val="center"/>
          </w:tcPr>
          <w:p>
            <w:pPr>
              <w:pStyle w:val="21"/>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Merge w:val="continue"/>
            <w:vAlign w:val="center"/>
          </w:tcPr>
          <w:p/>
        </w:tc>
        <w:tc>
          <w:tcPr>
            <w:tcW w:w="2220" w:type="dxa"/>
            <w:vAlign w:val="center"/>
          </w:tcPr>
          <w:p>
            <w:pPr>
              <w:pStyle w:val="21"/>
            </w:pPr>
            <w:r>
              <w:t>质量指标</w:t>
            </w:r>
          </w:p>
        </w:tc>
        <w:tc>
          <w:tcPr>
            <w:tcW w:w="2244" w:type="dxa"/>
            <w:vAlign w:val="center"/>
          </w:tcPr>
          <w:p>
            <w:pPr>
              <w:pStyle w:val="21"/>
            </w:pPr>
            <w:r>
              <w:t>发放户数</w:t>
            </w:r>
          </w:p>
        </w:tc>
        <w:tc>
          <w:tcPr>
            <w:tcW w:w="2988" w:type="dxa"/>
            <w:vAlign w:val="center"/>
          </w:tcPr>
          <w:p>
            <w:pPr>
              <w:pStyle w:val="21"/>
            </w:pPr>
            <w:r>
              <w:t>保证发放补贴户数准确</w:t>
            </w:r>
          </w:p>
        </w:tc>
        <w:tc>
          <w:tcPr>
            <w:tcW w:w="2748" w:type="dxa"/>
            <w:vAlign w:val="center"/>
          </w:tcPr>
          <w:p>
            <w:pPr>
              <w:pStyle w:val="21"/>
            </w:pPr>
            <w:r>
              <w:t>≥100百分比</w:t>
            </w:r>
          </w:p>
        </w:tc>
        <w:tc>
          <w:tcPr>
            <w:tcW w:w="2485" w:type="dxa"/>
            <w:vAlign w:val="center"/>
          </w:tcPr>
          <w:p>
            <w:pPr>
              <w:pStyle w:val="21"/>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Merge w:val="continue"/>
            <w:vAlign w:val="center"/>
          </w:tcPr>
          <w:p/>
        </w:tc>
        <w:tc>
          <w:tcPr>
            <w:tcW w:w="2220" w:type="dxa"/>
            <w:vAlign w:val="center"/>
          </w:tcPr>
          <w:p>
            <w:pPr>
              <w:pStyle w:val="21"/>
            </w:pPr>
            <w:r>
              <w:t>数量指标</w:t>
            </w:r>
          </w:p>
        </w:tc>
        <w:tc>
          <w:tcPr>
            <w:tcW w:w="2244" w:type="dxa"/>
            <w:vAlign w:val="center"/>
          </w:tcPr>
          <w:p>
            <w:pPr>
              <w:pStyle w:val="21"/>
            </w:pPr>
            <w:r>
              <w:t>质量合格率</w:t>
            </w:r>
          </w:p>
        </w:tc>
        <w:tc>
          <w:tcPr>
            <w:tcW w:w="2988" w:type="dxa"/>
            <w:vAlign w:val="center"/>
          </w:tcPr>
          <w:p>
            <w:pPr>
              <w:pStyle w:val="21"/>
            </w:pPr>
            <w:r>
              <w:t>农村气代煤、电代煤采暖炉具采购及安装项目质量合格率</w:t>
            </w:r>
          </w:p>
        </w:tc>
        <w:tc>
          <w:tcPr>
            <w:tcW w:w="2748" w:type="dxa"/>
            <w:vAlign w:val="center"/>
          </w:tcPr>
          <w:p>
            <w:pPr>
              <w:pStyle w:val="21"/>
            </w:pPr>
            <w:r>
              <w:t>≥100百分比</w:t>
            </w:r>
          </w:p>
        </w:tc>
        <w:tc>
          <w:tcPr>
            <w:tcW w:w="2485" w:type="dxa"/>
            <w:vAlign w:val="center"/>
          </w:tcPr>
          <w:p>
            <w:pPr>
              <w:pStyle w:val="21"/>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Merge w:val="continue"/>
            <w:vAlign w:val="center"/>
          </w:tcPr>
          <w:p/>
        </w:tc>
        <w:tc>
          <w:tcPr>
            <w:tcW w:w="2220" w:type="dxa"/>
            <w:vAlign w:val="center"/>
          </w:tcPr>
          <w:p>
            <w:pPr>
              <w:pStyle w:val="21"/>
            </w:pPr>
            <w:r>
              <w:t>时效指标</w:t>
            </w:r>
          </w:p>
        </w:tc>
        <w:tc>
          <w:tcPr>
            <w:tcW w:w="2244" w:type="dxa"/>
            <w:vAlign w:val="center"/>
          </w:tcPr>
          <w:p>
            <w:pPr>
              <w:pStyle w:val="21"/>
            </w:pPr>
            <w:r>
              <w:t>项目完成及时率</w:t>
            </w:r>
          </w:p>
        </w:tc>
        <w:tc>
          <w:tcPr>
            <w:tcW w:w="2988" w:type="dxa"/>
            <w:vAlign w:val="center"/>
          </w:tcPr>
          <w:p>
            <w:pPr>
              <w:pStyle w:val="21"/>
            </w:pPr>
            <w:r>
              <w:t>完成率到100%</w:t>
            </w:r>
          </w:p>
        </w:tc>
        <w:tc>
          <w:tcPr>
            <w:tcW w:w="2748" w:type="dxa"/>
            <w:vAlign w:val="center"/>
          </w:tcPr>
          <w:p>
            <w:pPr>
              <w:pStyle w:val="21"/>
            </w:pPr>
            <w:r>
              <w:t>≥100百分比</w:t>
            </w:r>
          </w:p>
        </w:tc>
        <w:tc>
          <w:tcPr>
            <w:tcW w:w="2485" w:type="dxa"/>
            <w:vAlign w:val="center"/>
          </w:tcPr>
          <w:p>
            <w:pPr>
              <w:pStyle w:val="21"/>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Merge w:val="restart"/>
            <w:vAlign w:val="center"/>
          </w:tcPr>
          <w:p>
            <w:pPr>
              <w:pStyle w:val="22"/>
            </w:pPr>
            <w:r>
              <w:t>效益指标</w:t>
            </w:r>
          </w:p>
        </w:tc>
        <w:tc>
          <w:tcPr>
            <w:tcW w:w="2220" w:type="dxa"/>
            <w:vAlign w:val="center"/>
          </w:tcPr>
          <w:p>
            <w:pPr>
              <w:pStyle w:val="21"/>
            </w:pPr>
            <w:r>
              <w:t>经济效益指标</w:t>
            </w:r>
          </w:p>
        </w:tc>
        <w:tc>
          <w:tcPr>
            <w:tcW w:w="2244" w:type="dxa"/>
            <w:vAlign w:val="center"/>
          </w:tcPr>
          <w:p>
            <w:pPr>
              <w:pStyle w:val="21"/>
            </w:pPr>
            <w:r>
              <w:t>提升县城总体经济</w:t>
            </w:r>
          </w:p>
        </w:tc>
        <w:tc>
          <w:tcPr>
            <w:tcW w:w="2988" w:type="dxa"/>
            <w:vAlign w:val="center"/>
          </w:tcPr>
          <w:p>
            <w:pPr>
              <w:pStyle w:val="21"/>
            </w:pPr>
            <w:r>
              <w:t>提升县城总体经济</w:t>
            </w:r>
          </w:p>
        </w:tc>
        <w:tc>
          <w:tcPr>
            <w:tcW w:w="2748" w:type="dxa"/>
            <w:vAlign w:val="center"/>
          </w:tcPr>
          <w:p>
            <w:pPr>
              <w:pStyle w:val="21"/>
            </w:pPr>
            <w:r>
              <w:t>提升县城总体经济效果显著</w:t>
            </w:r>
          </w:p>
        </w:tc>
        <w:tc>
          <w:tcPr>
            <w:tcW w:w="2485" w:type="dxa"/>
            <w:vAlign w:val="center"/>
          </w:tcPr>
          <w:p>
            <w:pPr>
              <w:pStyle w:val="21"/>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Merge w:val="continue"/>
            <w:vAlign w:val="center"/>
          </w:tcPr>
          <w:p/>
        </w:tc>
        <w:tc>
          <w:tcPr>
            <w:tcW w:w="2220" w:type="dxa"/>
            <w:vAlign w:val="center"/>
          </w:tcPr>
          <w:p>
            <w:pPr>
              <w:pStyle w:val="21"/>
            </w:pPr>
            <w:r>
              <w:t>社会效益指标</w:t>
            </w:r>
          </w:p>
        </w:tc>
        <w:tc>
          <w:tcPr>
            <w:tcW w:w="2244" w:type="dxa"/>
            <w:vAlign w:val="center"/>
          </w:tcPr>
          <w:p>
            <w:pPr>
              <w:pStyle w:val="21"/>
            </w:pPr>
            <w:r>
              <w:t>安全运行双代工程</w:t>
            </w:r>
          </w:p>
        </w:tc>
        <w:tc>
          <w:tcPr>
            <w:tcW w:w="2988" w:type="dxa"/>
            <w:vAlign w:val="center"/>
          </w:tcPr>
          <w:p>
            <w:pPr>
              <w:pStyle w:val="21"/>
            </w:pPr>
            <w:r>
              <w:t>安全运行双代工程</w:t>
            </w:r>
          </w:p>
        </w:tc>
        <w:tc>
          <w:tcPr>
            <w:tcW w:w="2748" w:type="dxa"/>
            <w:vAlign w:val="center"/>
          </w:tcPr>
          <w:p>
            <w:pPr>
              <w:pStyle w:val="21"/>
            </w:pPr>
            <w:r>
              <w:t>安全运行双代工程效果显著</w:t>
            </w:r>
          </w:p>
        </w:tc>
        <w:tc>
          <w:tcPr>
            <w:tcW w:w="2485" w:type="dxa"/>
            <w:vAlign w:val="center"/>
          </w:tcPr>
          <w:p>
            <w:pPr>
              <w:pStyle w:val="21"/>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Merge w:val="continue"/>
            <w:vAlign w:val="center"/>
          </w:tcPr>
          <w:p/>
        </w:tc>
        <w:tc>
          <w:tcPr>
            <w:tcW w:w="2220" w:type="dxa"/>
            <w:vAlign w:val="center"/>
          </w:tcPr>
          <w:p>
            <w:pPr>
              <w:pStyle w:val="21"/>
            </w:pPr>
            <w:r>
              <w:t>生态效益指标</w:t>
            </w:r>
          </w:p>
        </w:tc>
        <w:tc>
          <w:tcPr>
            <w:tcW w:w="2244" w:type="dxa"/>
            <w:vAlign w:val="center"/>
          </w:tcPr>
          <w:p>
            <w:pPr>
              <w:pStyle w:val="21"/>
            </w:pPr>
            <w:r>
              <w:t>改善周边生态环境</w:t>
            </w:r>
          </w:p>
        </w:tc>
        <w:tc>
          <w:tcPr>
            <w:tcW w:w="2988" w:type="dxa"/>
            <w:vAlign w:val="center"/>
          </w:tcPr>
          <w:p>
            <w:pPr>
              <w:pStyle w:val="21"/>
            </w:pPr>
            <w:r>
              <w:t>改善周边生态环境</w:t>
            </w:r>
          </w:p>
        </w:tc>
        <w:tc>
          <w:tcPr>
            <w:tcW w:w="2748" w:type="dxa"/>
            <w:vAlign w:val="center"/>
          </w:tcPr>
          <w:p>
            <w:pPr>
              <w:pStyle w:val="21"/>
            </w:pPr>
            <w:r>
              <w:t>改善周边生态环境效果显著</w:t>
            </w:r>
          </w:p>
        </w:tc>
        <w:tc>
          <w:tcPr>
            <w:tcW w:w="2485" w:type="dxa"/>
            <w:vAlign w:val="center"/>
          </w:tcPr>
          <w:p>
            <w:pPr>
              <w:pStyle w:val="21"/>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Merge w:val="continue"/>
            <w:vAlign w:val="center"/>
          </w:tcPr>
          <w:p/>
        </w:tc>
        <w:tc>
          <w:tcPr>
            <w:tcW w:w="2220" w:type="dxa"/>
            <w:vAlign w:val="center"/>
          </w:tcPr>
          <w:p>
            <w:pPr>
              <w:pStyle w:val="21"/>
            </w:pPr>
            <w:r>
              <w:t>可持续影响指标</w:t>
            </w:r>
          </w:p>
        </w:tc>
        <w:tc>
          <w:tcPr>
            <w:tcW w:w="2244" w:type="dxa"/>
            <w:vAlign w:val="center"/>
          </w:tcPr>
          <w:p>
            <w:pPr>
              <w:pStyle w:val="21"/>
            </w:pPr>
            <w:r>
              <w:t>带动周边地区发展</w:t>
            </w:r>
          </w:p>
        </w:tc>
        <w:tc>
          <w:tcPr>
            <w:tcW w:w="2988" w:type="dxa"/>
            <w:vAlign w:val="center"/>
          </w:tcPr>
          <w:p>
            <w:pPr>
              <w:pStyle w:val="21"/>
            </w:pPr>
            <w:r>
              <w:t>带动周边地区发展</w:t>
            </w:r>
          </w:p>
        </w:tc>
        <w:tc>
          <w:tcPr>
            <w:tcW w:w="2748" w:type="dxa"/>
            <w:vAlign w:val="center"/>
          </w:tcPr>
          <w:p>
            <w:pPr>
              <w:pStyle w:val="21"/>
            </w:pPr>
            <w:r>
              <w:t>带动周边地区发展效果显著</w:t>
            </w:r>
          </w:p>
        </w:tc>
        <w:tc>
          <w:tcPr>
            <w:tcW w:w="2485" w:type="dxa"/>
            <w:vAlign w:val="center"/>
          </w:tcPr>
          <w:p>
            <w:pPr>
              <w:pStyle w:val="21"/>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Align w:val="center"/>
          </w:tcPr>
          <w:p>
            <w:pPr>
              <w:pStyle w:val="22"/>
            </w:pPr>
            <w:r>
              <w:t>满意度指标</w:t>
            </w:r>
          </w:p>
        </w:tc>
        <w:tc>
          <w:tcPr>
            <w:tcW w:w="2220" w:type="dxa"/>
            <w:vAlign w:val="center"/>
          </w:tcPr>
          <w:p>
            <w:pPr>
              <w:pStyle w:val="21"/>
            </w:pPr>
            <w:r>
              <w:t>服务对象满意度指标</w:t>
            </w:r>
          </w:p>
        </w:tc>
        <w:tc>
          <w:tcPr>
            <w:tcW w:w="2244" w:type="dxa"/>
            <w:vAlign w:val="center"/>
          </w:tcPr>
          <w:p>
            <w:pPr>
              <w:pStyle w:val="21"/>
            </w:pPr>
            <w:r>
              <w:t>服务对象满意度指标</w:t>
            </w:r>
          </w:p>
        </w:tc>
        <w:tc>
          <w:tcPr>
            <w:tcW w:w="2988" w:type="dxa"/>
            <w:vAlign w:val="center"/>
          </w:tcPr>
          <w:p>
            <w:pPr>
              <w:pStyle w:val="21"/>
            </w:pPr>
            <w:r>
              <w:t>周边地区居民满意度</w:t>
            </w:r>
          </w:p>
        </w:tc>
        <w:tc>
          <w:tcPr>
            <w:tcW w:w="2748" w:type="dxa"/>
            <w:vAlign w:val="center"/>
          </w:tcPr>
          <w:p>
            <w:pPr>
              <w:pStyle w:val="21"/>
            </w:pPr>
            <w:r>
              <w:t>≥100百分比</w:t>
            </w:r>
          </w:p>
        </w:tc>
        <w:tc>
          <w:tcPr>
            <w:tcW w:w="2485" w:type="dxa"/>
            <w:vAlign w:val="center"/>
          </w:tcPr>
          <w:p>
            <w:pPr>
              <w:pStyle w:val="21"/>
            </w:pPr>
            <w:r>
              <w:t>冀财资环【2022】89号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11、冀财资环【2023】95号中央大气污染防治资金500万绩效目标表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13022923P00JXC4179957</w:t>
            </w:r>
          </w:p>
        </w:tc>
        <w:tc>
          <w:tcPr>
            <w:tcW w:w="2835" w:type="dxa"/>
            <w:vAlign w:val="center"/>
          </w:tcPr>
          <w:p>
            <w:pPr>
              <w:pStyle w:val="19"/>
            </w:pPr>
            <w:r>
              <w:t>项目名称</w:t>
            </w:r>
          </w:p>
        </w:tc>
        <w:tc>
          <w:tcPr>
            <w:tcW w:w="6094" w:type="dxa"/>
            <w:gridSpan w:val="3"/>
            <w:vAlign w:val="center"/>
          </w:tcPr>
          <w:p>
            <w:pPr>
              <w:pStyle w:val="21"/>
            </w:pPr>
            <w:r>
              <w:t>冀财资环【2023】95号中央大气污染防治资金500万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5000000.00</w:t>
            </w:r>
          </w:p>
        </w:tc>
        <w:tc>
          <w:tcPr>
            <w:tcW w:w="2835" w:type="dxa"/>
            <w:vAlign w:val="center"/>
          </w:tcPr>
          <w:p>
            <w:pPr>
              <w:pStyle w:val="19"/>
            </w:pPr>
            <w:r>
              <w:t>其中：财政    资金</w:t>
            </w:r>
          </w:p>
        </w:tc>
        <w:tc>
          <w:tcPr>
            <w:tcW w:w="2551" w:type="dxa"/>
            <w:vAlign w:val="center"/>
          </w:tcPr>
          <w:p>
            <w:pPr>
              <w:pStyle w:val="21"/>
            </w:pPr>
            <w:r>
              <w:t>5000000.00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用于发放运行补贴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 xml:space="preserve"> </w:t>
            </w:r>
          </w:p>
        </w:tc>
        <w:tc>
          <w:tcPr>
            <w:tcW w:w="2551" w:type="dxa"/>
            <w:vAlign w:val="center"/>
          </w:tcPr>
          <w:p>
            <w:pPr>
              <w:pStyle w:val="22"/>
            </w:pPr>
            <w:r>
              <w:t xml:space="preserve"> </w:t>
            </w:r>
          </w:p>
        </w:tc>
        <w:tc>
          <w:tcPr>
            <w:tcW w:w="3543"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及时发放到户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1"/>
        <w:gridCol w:w="2160"/>
        <w:gridCol w:w="2112"/>
        <w:gridCol w:w="2988"/>
        <w:gridCol w:w="2796"/>
        <w:gridCol w:w="26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1" w:type="dxa"/>
            <w:vAlign w:val="center"/>
          </w:tcPr>
          <w:p>
            <w:pPr>
              <w:pStyle w:val="19"/>
            </w:pPr>
            <w:r>
              <w:t>一级指标</w:t>
            </w:r>
          </w:p>
        </w:tc>
        <w:tc>
          <w:tcPr>
            <w:tcW w:w="2160" w:type="dxa"/>
            <w:vAlign w:val="center"/>
          </w:tcPr>
          <w:p>
            <w:pPr>
              <w:pStyle w:val="19"/>
            </w:pPr>
            <w:r>
              <w:t>二级指标</w:t>
            </w:r>
          </w:p>
        </w:tc>
        <w:tc>
          <w:tcPr>
            <w:tcW w:w="2112" w:type="dxa"/>
            <w:vAlign w:val="center"/>
          </w:tcPr>
          <w:p>
            <w:pPr>
              <w:pStyle w:val="19"/>
            </w:pPr>
            <w:r>
              <w:t>三级指标</w:t>
            </w:r>
          </w:p>
        </w:tc>
        <w:tc>
          <w:tcPr>
            <w:tcW w:w="2988" w:type="dxa"/>
            <w:vAlign w:val="center"/>
          </w:tcPr>
          <w:p>
            <w:pPr>
              <w:pStyle w:val="19"/>
            </w:pPr>
            <w:r>
              <w:t>绩效指标描述</w:t>
            </w:r>
          </w:p>
        </w:tc>
        <w:tc>
          <w:tcPr>
            <w:tcW w:w="2796" w:type="dxa"/>
            <w:vAlign w:val="center"/>
          </w:tcPr>
          <w:p>
            <w:pPr>
              <w:pStyle w:val="19"/>
            </w:pPr>
            <w:r>
              <w:t>指标值</w:t>
            </w:r>
          </w:p>
        </w:tc>
        <w:tc>
          <w:tcPr>
            <w:tcW w:w="2641"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01" w:type="dxa"/>
            <w:vMerge w:val="restart"/>
            <w:vAlign w:val="center"/>
          </w:tcPr>
          <w:p>
            <w:pPr>
              <w:pStyle w:val="22"/>
            </w:pPr>
            <w:r>
              <w:t>产出指标</w:t>
            </w:r>
          </w:p>
        </w:tc>
        <w:tc>
          <w:tcPr>
            <w:tcW w:w="2160" w:type="dxa"/>
            <w:vAlign w:val="center"/>
          </w:tcPr>
          <w:p>
            <w:pPr>
              <w:pStyle w:val="21"/>
            </w:pPr>
            <w:r>
              <w:t>数量指标</w:t>
            </w:r>
          </w:p>
        </w:tc>
        <w:tc>
          <w:tcPr>
            <w:tcW w:w="2112" w:type="dxa"/>
            <w:vAlign w:val="center"/>
          </w:tcPr>
          <w:p>
            <w:pPr>
              <w:pStyle w:val="21"/>
            </w:pPr>
            <w:r>
              <w:t>投资金额</w:t>
            </w:r>
          </w:p>
        </w:tc>
        <w:tc>
          <w:tcPr>
            <w:tcW w:w="2988" w:type="dxa"/>
            <w:vAlign w:val="center"/>
          </w:tcPr>
          <w:p>
            <w:pPr>
              <w:pStyle w:val="21"/>
            </w:pPr>
            <w:r>
              <w:t>中央大气污染防治资金</w:t>
            </w:r>
          </w:p>
        </w:tc>
        <w:tc>
          <w:tcPr>
            <w:tcW w:w="2796" w:type="dxa"/>
            <w:vAlign w:val="center"/>
          </w:tcPr>
          <w:p>
            <w:pPr>
              <w:pStyle w:val="21"/>
            </w:pPr>
            <w:r>
              <w:t>元</w:t>
            </w:r>
          </w:p>
        </w:tc>
        <w:tc>
          <w:tcPr>
            <w:tcW w:w="2641" w:type="dxa"/>
            <w:vAlign w:val="center"/>
          </w:tcPr>
          <w:p>
            <w:pPr>
              <w:pStyle w:val="21"/>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01" w:type="dxa"/>
            <w:vMerge w:val="continue"/>
            <w:vAlign w:val="center"/>
          </w:tcPr>
          <w:p/>
        </w:tc>
        <w:tc>
          <w:tcPr>
            <w:tcW w:w="2160" w:type="dxa"/>
            <w:vAlign w:val="center"/>
          </w:tcPr>
          <w:p>
            <w:pPr>
              <w:pStyle w:val="21"/>
            </w:pPr>
            <w:r>
              <w:t>质量指标</w:t>
            </w:r>
          </w:p>
        </w:tc>
        <w:tc>
          <w:tcPr>
            <w:tcW w:w="2112" w:type="dxa"/>
            <w:vAlign w:val="center"/>
          </w:tcPr>
          <w:p>
            <w:pPr>
              <w:pStyle w:val="21"/>
            </w:pPr>
            <w:r>
              <w:t>发放户数</w:t>
            </w:r>
          </w:p>
        </w:tc>
        <w:tc>
          <w:tcPr>
            <w:tcW w:w="2988" w:type="dxa"/>
            <w:vAlign w:val="center"/>
          </w:tcPr>
          <w:p>
            <w:pPr>
              <w:pStyle w:val="21"/>
            </w:pPr>
            <w:r>
              <w:t>保证发放补贴户数准确</w:t>
            </w:r>
          </w:p>
        </w:tc>
        <w:tc>
          <w:tcPr>
            <w:tcW w:w="2796" w:type="dxa"/>
            <w:vAlign w:val="center"/>
          </w:tcPr>
          <w:p>
            <w:pPr>
              <w:pStyle w:val="21"/>
            </w:pPr>
            <w:r>
              <w:t>≥100百分比</w:t>
            </w:r>
          </w:p>
        </w:tc>
        <w:tc>
          <w:tcPr>
            <w:tcW w:w="2641" w:type="dxa"/>
            <w:vAlign w:val="center"/>
          </w:tcPr>
          <w:p>
            <w:pPr>
              <w:pStyle w:val="21"/>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2101" w:type="dxa"/>
            <w:vMerge w:val="continue"/>
            <w:vAlign w:val="center"/>
          </w:tcPr>
          <w:p/>
        </w:tc>
        <w:tc>
          <w:tcPr>
            <w:tcW w:w="2160" w:type="dxa"/>
            <w:vAlign w:val="center"/>
          </w:tcPr>
          <w:p>
            <w:pPr>
              <w:pStyle w:val="21"/>
            </w:pPr>
            <w:r>
              <w:t>时效指标</w:t>
            </w:r>
          </w:p>
        </w:tc>
        <w:tc>
          <w:tcPr>
            <w:tcW w:w="2112" w:type="dxa"/>
            <w:vAlign w:val="center"/>
          </w:tcPr>
          <w:p>
            <w:pPr>
              <w:pStyle w:val="21"/>
            </w:pPr>
            <w:r>
              <w:t>质量合格率</w:t>
            </w:r>
          </w:p>
        </w:tc>
        <w:tc>
          <w:tcPr>
            <w:tcW w:w="2988" w:type="dxa"/>
            <w:vAlign w:val="center"/>
          </w:tcPr>
          <w:p>
            <w:pPr>
              <w:pStyle w:val="21"/>
            </w:pPr>
            <w:r>
              <w:t>农村气代煤、电代煤采暖炉具采购及安装项目质量合格率</w:t>
            </w:r>
          </w:p>
        </w:tc>
        <w:tc>
          <w:tcPr>
            <w:tcW w:w="2796" w:type="dxa"/>
            <w:vAlign w:val="center"/>
          </w:tcPr>
          <w:p>
            <w:pPr>
              <w:pStyle w:val="21"/>
            </w:pPr>
            <w:r>
              <w:t>≥100百分比</w:t>
            </w:r>
          </w:p>
        </w:tc>
        <w:tc>
          <w:tcPr>
            <w:tcW w:w="2641" w:type="dxa"/>
            <w:vAlign w:val="center"/>
          </w:tcPr>
          <w:p>
            <w:pPr>
              <w:pStyle w:val="21"/>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01" w:type="dxa"/>
            <w:vMerge w:val="continue"/>
            <w:vAlign w:val="center"/>
          </w:tcPr>
          <w:p/>
        </w:tc>
        <w:tc>
          <w:tcPr>
            <w:tcW w:w="2160" w:type="dxa"/>
            <w:vAlign w:val="center"/>
          </w:tcPr>
          <w:p>
            <w:pPr>
              <w:pStyle w:val="21"/>
            </w:pPr>
            <w:r>
              <w:t>成本指标</w:t>
            </w:r>
          </w:p>
        </w:tc>
        <w:tc>
          <w:tcPr>
            <w:tcW w:w="2112" w:type="dxa"/>
            <w:vAlign w:val="center"/>
          </w:tcPr>
          <w:p>
            <w:pPr>
              <w:pStyle w:val="21"/>
            </w:pPr>
            <w:r>
              <w:t>项目完成及时率</w:t>
            </w:r>
          </w:p>
        </w:tc>
        <w:tc>
          <w:tcPr>
            <w:tcW w:w="2988" w:type="dxa"/>
            <w:vAlign w:val="center"/>
          </w:tcPr>
          <w:p>
            <w:pPr>
              <w:pStyle w:val="21"/>
            </w:pPr>
            <w:r>
              <w:t>完成率到100%</w:t>
            </w:r>
          </w:p>
        </w:tc>
        <w:tc>
          <w:tcPr>
            <w:tcW w:w="2796" w:type="dxa"/>
            <w:vAlign w:val="center"/>
          </w:tcPr>
          <w:p>
            <w:pPr>
              <w:pStyle w:val="21"/>
            </w:pPr>
            <w:r>
              <w:t>≥100百分比</w:t>
            </w:r>
          </w:p>
        </w:tc>
        <w:tc>
          <w:tcPr>
            <w:tcW w:w="2641" w:type="dxa"/>
            <w:vAlign w:val="center"/>
          </w:tcPr>
          <w:p>
            <w:pPr>
              <w:pStyle w:val="21"/>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01" w:type="dxa"/>
            <w:vMerge w:val="restart"/>
            <w:vAlign w:val="center"/>
          </w:tcPr>
          <w:p>
            <w:pPr>
              <w:pStyle w:val="22"/>
            </w:pPr>
            <w:r>
              <w:t>效益指标</w:t>
            </w:r>
          </w:p>
        </w:tc>
        <w:tc>
          <w:tcPr>
            <w:tcW w:w="2160" w:type="dxa"/>
            <w:vAlign w:val="center"/>
          </w:tcPr>
          <w:p>
            <w:pPr>
              <w:pStyle w:val="21"/>
            </w:pPr>
            <w:r>
              <w:t>经济效益指标</w:t>
            </w:r>
          </w:p>
        </w:tc>
        <w:tc>
          <w:tcPr>
            <w:tcW w:w="2112" w:type="dxa"/>
            <w:vAlign w:val="center"/>
          </w:tcPr>
          <w:p>
            <w:pPr>
              <w:pStyle w:val="21"/>
            </w:pPr>
            <w:r>
              <w:t>提升县城总体经济</w:t>
            </w:r>
          </w:p>
        </w:tc>
        <w:tc>
          <w:tcPr>
            <w:tcW w:w="2988" w:type="dxa"/>
            <w:vAlign w:val="center"/>
          </w:tcPr>
          <w:p>
            <w:pPr>
              <w:pStyle w:val="21"/>
            </w:pPr>
            <w:r>
              <w:t>提升县城总体经济</w:t>
            </w:r>
          </w:p>
        </w:tc>
        <w:tc>
          <w:tcPr>
            <w:tcW w:w="2796" w:type="dxa"/>
            <w:vAlign w:val="center"/>
          </w:tcPr>
          <w:p>
            <w:pPr>
              <w:pStyle w:val="21"/>
            </w:pPr>
            <w:r>
              <w:t>提升县城总体经济效果显著</w:t>
            </w:r>
          </w:p>
        </w:tc>
        <w:tc>
          <w:tcPr>
            <w:tcW w:w="2641" w:type="dxa"/>
            <w:vAlign w:val="center"/>
          </w:tcPr>
          <w:p>
            <w:pPr>
              <w:pStyle w:val="21"/>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01" w:type="dxa"/>
            <w:vMerge w:val="continue"/>
            <w:vAlign w:val="center"/>
          </w:tcPr>
          <w:p/>
        </w:tc>
        <w:tc>
          <w:tcPr>
            <w:tcW w:w="2160" w:type="dxa"/>
            <w:vAlign w:val="center"/>
          </w:tcPr>
          <w:p>
            <w:pPr>
              <w:pStyle w:val="21"/>
            </w:pPr>
            <w:r>
              <w:t>社会效益指标</w:t>
            </w:r>
          </w:p>
        </w:tc>
        <w:tc>
          <w:tcPr>
            <w:tcW w:w="2112" w:type="dxa"/>
            <w:vAlign w:val="center"/>
          </w:tcPr>
          <w:p>
            <w:pPr>
              <w:pStyle w:val="21"/>
            </w:pPr>
            <w:r>
              <w:t>安全运行双代工程</w:t>
            </w:r>
          </w:p>
        </w:tc>
        <w:tc>
          <w:tcPr>
            <w:tcW w:w="2988" w:type="dxa"/>
            <w:vAlign w:val="center"/>
          </w:tcPr>
          <w:p>
            <w:pPr>
              <w:pStyle w:val="21"/>
            </w:pPr>
            <w:r>
              <w:t>安全运行双代工程</w:t>
            </w:r>
          </w:p>
        </w:tc>
        <w:tc>
          <w:tcPr>
            <w:tcW w:w="2796" w:type="dxa"/>
            <w:vAlign w:val="center"/>
          </w:tcPr>
          <w:p>
            <w:pPr>
              <w:pStyle w:val="21"/>
            </w:pPr>
            <w:r>
              <w:t>安全运行双代工程效果显著</w:t>
            </w:r>
          </w:p>
        </w:tc>
        <w:tc>
          <w:tcPr>
            <w:tcW w:w="2641" w:type="dxa"/>
            <w:vAlign w:val="center"/>
          </w:tcPr>
          <w:p>
            <w:pPr>
              <w:pStyle w:val="21"/>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01" w:type="dxa"/>
            <w:vMerge w:val="continue"/>
            <w:vAlign w:val="center"/>
          </w:tcPr>
          <w:p/>
        </w:tc>
        <w:tc>
          <w:tcPr>
            <w:tcW w:w="2160" w:type="dxa"/>
            <w:vAlign w:val="center"/>
          </w:tcPr>
          <w:p>
            <w:pPr>
              <w:pStyle w:val="21"/>
            </w:pPr>
            <w:r>
              <w:t>生态效益指标</w:t>
            </w:r>
          </w:p>
        </w:tc>
        <w:tc>
          <w:tcPr>
            <w:tcW w:w="2112" w:type="dxa"/>
            <w:vAlign w:val="center"/>
          </w:tcPr>
          <w:p>
            <w:pPr>
              <w:pStyle w:val="21"/>
            </w:pPr>
            <w:r>
              <w:t>改善周边生态环境</w:t>
            </w:r>
          </w:p>
        </w:tc>
        <w:tc>
          <w:tcPr>
            <w:tcW w:w="2988" w:type="dxa"/>
            <w:vAlign w:val="center"/>
          </w:tcPr>
          <w:p>
            <w:pPr>
              <w:pStyle w:val="21"/>
            </w:pPr>
            <w:r>
              <w:t>改善周边生态环境</w:t>
            </w:r>
          </w:p>
        </w:tc>
        <w:tc>
          <w:tcPr>
            <w:tcW w:w="2796" w:type="dxa"/>
            <w:vAlign w:val="center"/>
          </w:tcPr>
          <w:p>
            <w:pPr>
              <w:pStyle w:val="21"/>
            </w:pPr>
            <w:r>
              <w:t>改善周边生态环境效果显著</w:t>
            </w:r>
          </w:p>
        </w:tc>
        <w:tc>
          <w:tcPr>
            <w:tcW w:w="2641" w:type="dxa"/>
            <w:vAlign w:val="center"/>
          </w:tcPr>
          <w:p>
            <w:pPr>
              <w:pStyle w:val="21"/>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01" w:type="dxa"/>
            <w:vMerge w:val="continue"/>
            <w:vAlign w:val="center"/>
          </w:tcPr>
          <w:p/>
        </w:tc>
        <w:tc>
          <w:tcPr>
            <w:tcW w:w="2160" w:type="dxa"/>
            <w:vAlign w:val="center"/>
          </w:tcPr>
          <w:p>
            <w:pPr>
              <w:pStyle w:val="21"/>
            </w:pPr>
            <w:r>
              <w:t>可持续影响指标</w:t>
            </w:r>
          </w:p>
        </w:tc>
        <w:tc>
          <w:tcPr>
            <w:tcW w:w="2112" w:type="dxa"/>
            <w:vAlign w:val="center"/>
          </w:tcPr>
          <w:p>
            <w:pPr>
              <w:pStyle w:val="21"/>
            </w:pPr>
            <w:r>
              <w:t>带动周边地区发展</w:t>
            </w:r>
          </w:p>
        </w:tc>
        <w:tc>
          <w:tcPr>
            <w:tcW w:w="2988" w:type="dxa"/>
            <w:vAlign w:val="center"/>
          </w:tcPr>
          <w:p>
            <w:pPr>
              <w:pStyle w:val="21"/>
            </w:pPr>
            <w:r>
              <w:t>带动周边地区发展</w:t>
            </w:r>
          </w:p>
        </w:tc>
        <w:tc>
          <w:tcPr>
            <w:tcW w:w="2796" w:type="dxa"/>
            <w:vAlign w:val="center"/>
          </w:tcPr>
          <w:p>
            <w:pPr>
              <w:pStyle w:val="21"/>
            </w:pPr>
            <w:r>
              <w:t>带动周边地区发展效果显著</w:t>
            </w:r>
          </w:p>
        </w:tc>
        <w:tc>
          <w:tcPr>
            <w:tcW w:w="2641" w:type="dxa"/>
            <w:vAlign w:val="center"/>
          </w:tcPr>
          <w:p>
            <w:pPr>
              <w:pStyle w:val="21"/>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01" w:type="dxa"/>
            <w:vAlign w:val="center"/>
          </w:tcPr>
          <w:p>
            <w:pPr>
              <w:pStyle w:val="22"/>
            </w:pPr>
            <w:r>
              <w:t>满意度指标</w:t>
            </w:r>
          </w:p>
        </w:tc>
        <w:tc>
          <w:tcPr>
            <w:tcW w:w="2160" w:type="dxa"/>
            <w:vAlign w:val="center"/>
          </w:tcPr>
          <w:p>
            <w:pPr>
              <w:pStyle w:val="21"/>
            </w:pPr>
            <w:r>
              <w:t>服务对象满意度指标</w:t>
            </w:r>
          </w:p>
        </w:tc>
        <w:tc>
          <w:tcPr>
            <w:tcW w:w="2112" w:type="dxa"/>
            <w:vAlign w:val="center"/>
          </w:tcPr>
          <w:p>
            <w:pPr>
              <w:pStyle w:val="21"/>
            </w:pPr>
            <w:r>
              <w:t>服务对象满意度指标</w:t>
            </w:r>
          </w:p>
        </w:tc>
        <w:tc>
          <w:tcPr>
            <w:tcW w:w="2988" w:type="dxa"/>
            <w:vAlign w:val="center"/>
          </w:tcPr>
          <w:p>
            <w:pPr>
              <w:pStyle w:val="21"/>
            </w:pPr>
            <w:r>
              <w:t>周边地区居民满意度</w:t>
            </w:r>
          </w:p>
        </w:tc>
        <w:tc>
          <w:tcPr>
            <w:tcW w:w="2796" w:type="dxa"/>
            <w:vAlign w:val="center"/>
          </w:tcPr>
          <w:p>
            <w:pPr>
              <w:pStyle w:val="21"/>
            </w:pPr>
            <w:r>
              <w:t>≥100%</w:t>
            </w:r>
          </w:p>
        </w:tc>
        <w:tc>
          <w:tcPr>
            <w:tcW w:w="2641" w:type="dxa"/>
            <w:vAlign w:val="center"/>
          </w:tcPr>
          <w:p>
            <w:pPr>
              <w:pStyle w:val="21"/>
            </w:pPr>
            <w:r>
              <w:t>冀财资环【2023】95号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12、冀财资环【2023】98号提前下达2024年中央大气污染防治资金（农村地区清洁取暖运行补贴）1745万绩效目标表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13022924P000BR0108084</w:t>
            </w:r>
          </w:p>
        </w:tc>
        <w:tc>
          <w:tcPr>
            <w:tcW w:w="2835" w:type="dxa"/>
            <w:vAlign w:val="center"/>
          </w:tcPr>
          <w:p>
            <w:pPr>
              <w:pStyle w:val="19"/>
            </w:pPr>
            <w:r>
              <w:t>项目名称</w:t>
            </w:r>
          </w:p>
        </w:tc>
        <w:tc>
          <w:tcPr>
            <w:tcW w:w="6094" w:type="dxa"/>
            <w:gridSpan w:val="3"/>
            <w:vAlign w:val="center"/>
          </w:tcPr>
          <w:p>
            <w:pPr>
              <w:pStyle w:val="21"/>
            </w:pPr>
            <w:r>
              <w:t>冀财资环【2023】98号提前下达2024年中央大气污染防治资金（农村地区清洁取暖运行补贴）1745万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17450000.00</w:t>
            </w:r>
          </w:p>
        </w:tc>
        <w:tc>
          <w:tcPr>
            <w:tcW w:w="2835" w:type="dxa"/>
            <w:vAlign w:val="center"/>
          </w:tcPr>
          <w:p>
            <w:pPr>
              <w:pStyle w:val="19"/>
            </w:pPr>
            <w:r>
              <w:t>其中：财政    资金</w:t>
            </w:r>
          </w:p>
        </w:tc>
        <w:tc>
          <w:tcPr>
            <w:tcW w:w="2551" w:type="dxa"/>
            <w:vAlign w:val="center"/>
          </w:tcPr>
          <w:p>
            <w:pPr>
              <w:pStyle w:val="21"/>
            </w:pPr>
            <w:r>
              <w:t>17450000.00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发放运行补贴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50%</w:t>
            </w:r>
          </w:p>
        </w:tc>
        <w:tc>
          <w:tcPr>
            <w:tcW w:w="2835" w:type="dxa"/>
            <w:vAlign w:val="center"/>
          </w:tcPr>
          <w:p>
            <w:pPr>
              <w:pStyle w:val="22"/>
            </w:pPr>
            <w:r>
              <w:t xml:space="preserve"> </w:t>
            </w:r>
          </w:p>
        </w:tc>
        <w:tc>
          <w:tcPr>
            <w:tcW w:w="2551" w:type="dxa"/>
            <w:vAlign w:val="center"/>
          </w:tcPr>
          <w:p>
            <w:pPr>
              <w:pStyle w:val="22"/>
            </w:pPr>
            <w:r>
              <w:t xml:space="preserve"> </w:t>
            </w:r>
          </w:p>
        </w:tc>
        <w:tc>
          <w:tcPr>
            <w:tcW w:w="3543" w:type="dxa"/>
            <w:gridSpan w:val="2"/>
            <w:vAlign w:val="center"/>
          </w:tcPr>
          <w:p>
            <w:pPr>
              <w:pStyle w:val="22"/>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及时发放到户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103"/>
        <w:gridCol w:w="2808"/>
        <w:gridCol w:w="2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9"/>
            </w:pPr>
            <w:r>
              <w:t>一级指标</w:t>
            </w:r>
          </w:p>
        </w:tc>
        <w:tc>
          <w:tcPr>
            <w:tcW w:w="2114" w:type="dxa"/>
            <w:vAlign w:val="center"/>
          </w:tcPr>
          <w:p>
            <w:pPr>
              <w:pStyle w:val="19"/>
            </w:pPr>
            <w:r>
              <w:t>二级指标</w:t>
            </w:r>
          </w:p>
        </w:tc>
        <w:tc>
          <w:tcPr>
            <w:tcW w:w="2114" w:type="dxa"/>
            <w:vAlign w:val="center"/>
          </w:tcPr>
          <w:p>
            <w:pPr>
              <w:pStyle w:val="19"/>
            </w:pPr>
            <w:r>
              <w:t>三级指标</w:t>
            </w:r>
          </w:p>
        </w:tc>
        <w:tc>
          <w:tcPr>
            <w:tcW w:w="3103" w:type="dxa"/>
            <w:vAlign w:val="center"/>
          </w:tcPr>
          <w:p>
            <w:pPr>
              <w:pStyle w:val="19"/>
            </w:pPr>
            <w:r>
              <w:t>绩效指标描述</w:t>
            </w:r>
          </w:p>
        </w:tc>
        <w:tc>
          <w:tcPr>
            <w:tcW w:w="2808" w:type="dxa"/>
            <w:vAlign w:val="center"/>
          </w:tcPr>
          <w:p>
            <w:pPr>
              <w:pStyle w:val="19"/>
            </w:pPr>
            <w:r>
              <w:t>指标值</w:t>
            </w:r>
          </w:p>
        </w:tc>
        <w:tc>
          <w:tcPr>
            <w:tcW w:w="2545"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产出指标</w:t>
            </w:r>
          </w:p>
        </w:tc>
        <w:tc>
          <w:tcPr>
            <w:tcW w:w="2114" w:type="dxa"/>
            <w:vAlign w:val="center"/>
          </w:tcPr>
          <w:p>
            <w:pPr>
              <w:pStyle w:val="21"/>
            </w:pPr>
            <w:r>
              <w:t>数量指标</w:t>
            </w:r>
          </w:p>
        </w:tc>
        <w:tc>
          <w:tcPr>
            <w:tcW w:w="2114" w:type="dxa"/>
            <w:vAlign w:val="center"/>
          </w:tcPr>
          <w:p>
            <w:pPr>
              <w:pStyle w:val="21"/>
            </w:pPr>
            <w:r>
              <w:t>投资金额</w:t>
            </w:r>
          </w:p>
        </w:tc>
        <w:tc>
          <w:tcPr>
            <w:tcW w:w="3103" w:type="dxa"/>
            <w:vAlign w:val="center"/>
          </w:tcPr>
          <w:p>
            <w:pPr>
              <w:pStyle w:val="21"/>
            </w:pPr>
            <w:r>
              <w:t>大气污染防治资金</w:t>
            </w:r>
          </w:p>
        </w:tc>
        <w:tc>
          <w:tcPr>
            <w:tcW w:w="2808" w:type="dxa"/>
            <w:vAlign w:val="center"/>
          </w:tcPr>
          <w:p>
            <w:pPr>
              <w:pStyle w:val="21"/>
            </w:pPr>
            <w:r>
              <w:t>元</w:t>
            </w:r>
          </w:p>
        </w:tc>
        <w:tc>
          <w:tcPr>
            <w:tcW w:w="2545" w:type="dxa"/>
            <w:vAlign w:val="center"/>
          </w:tcPr>
          <w:p>
            <w:pPr>
              <w:pStyle w:val="21"/>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质量指标</w:t>
            </w:r>
          </w:p>
        </w:tc>
        <w:tc>
          <w:tcPr>
            <w:tcW w:w="2114" w:type="dxa"/>
            <w:vAlign w:val="center"/>
          </w:tcPr>
          <w:p>
            <w:pPr>
              <w:pStyle w:val="21"/>
            </w:pPr>
            <w:r>
              <w:t>发放户数</w:t>
            </w:r>
          </w:p>
        </w:tc>
        <w:tc>
          <w:tcPr>
            <w:tcW w:w="3103" w:type="dxa"/>
            <w:vAlign w:val="center"/>
          </w:tcPr>
          <w:p>
            <w:pPr>
              <w:pStyle w:val="21"/>
            </w:pPr>
            <w:r>
              <w:t>保证发放补贴户数准确</w:t>
            </w:r>
          </w:p>
        </w:tc>
        <w:tc>
          <w:tcPr>
            <w:tcW w:w="2808" w:type="dxa"/>
            <w:vAlign w:val="center"/>
          </w:tcPr>
          <w:p>
            <w:pPr>
              <w:pStyle w:val="21"/>
            </w:pPr>
            <w:r>
              <w:t>≥100百分比</w:t>
            </w:r>
          </w:p>
        </w:tc>
        <w:tc>
          <w:tcPr>
            <w:tcW w:w="2545" w:type="dxa"/>
            <w:vAlign w:val="center"/>
          </w:tcPr>
          <w:p>
            <w:pPr>
              <w:pStyle w:val="21"/>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时效指标</w:t>
            </w:r>
          </w:p>
        </w:tc>
        <w:tc>
          <w:tcPr>
            <w:tcW w:w="2114" w:type="dxa"/>
            <w:vAlign w:val="center"/>
          </w:tcPr>
          <w:p>
            <w:pPr>
              <w:pStyle w:val="21"/>
            </w:pPr>
            <w:r>
              <w:t>质量合格率</w:t>
            </w:r>
          </w:p>
        </w:tc>
        <w:tc>
          <w:tcPr>
            <w:tcW w:w="3103" w:type="dxa"/>
            <w:vAlign w:val="center"/>
          </w:tcPr>
          <w:p>
            <w:pPr>
              <w:pStyle w:val="21"/>
            </w:pPr>
            <w:r>
              <w:t>农村气代煤、电代煤采暖炉具采购及安装项目质量合格率</w:t>
            </w:r>
          </w:p>
        </w:tc>
        <w:tc>
          <w:tcPr>
            <w:tcW w:w="2808" w:type="dxa"/>
            <w:vAlign w:val="center"/>
          </w:tcPr>
          <w:p>
            <w:pPr>
              <w:pStyle w:val="21"/>
            </w:pPr>
            <w:r>
              <w:t>≥100百分比</w:t>
            </w:r>
          </w:p>
        </w:tc>
        <w:tc>
          <w:tcPr>
            <w:tcW w:w="2545" w:type="dxa"/>
            <w:vAlign w:val="center"/>
          </w:tcPr>
          <w:p>
            <w:pPr>
              <w:pStyle w:val="21"/>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成本指标</w:t>
            </w:r>
          </w:p>
        </w:tc>
        <w:tc>
          <w:tcPr>
            <w:tcW w:w="2114" w:type="dxa"/>
            <w:vAlign w:val="center"/>
          </w:tcPr>
          <w:p>
            <w:pPr>
              <w:pStyle w:val="21"/>
            </w:pPr>
            <w:r>
              <w:t>项目完成及时率</w:t>
            </w:r>
          </w:p>
        </w:tc>
        <w:tc>
          <w:tcPr>
            <w:tcW w:w="3103" w:type="dxa"/>
            <w:vAlign w:val="center"/>
          </w:tcPr>
          <w:p>
            <w:pPr>
              <w:pStyle w:val="21"/>
            </w:pPr>
            <w:r>
              <w:t>完成率到100%</w:t>
            </w:r>
          </w:p>
        </w:tc>
        <w:tc>
          <w:tcPr>
            <w:tcW w:w="2808" w:type="dxa"/>
            <w:vAlign w:val="center"/>
          </w:tcPr>
          <w:p>
            <w:pPr>
              <w:pStyle w:val="21"/>
            </w:pPr>
            <w:r>
              <w:t>≥100百分比</w:t>
            </w:r>
          </w:p>
        </w:tc>
        <w:tc>
          <w:tcPr>
            <w:tcW w:w="2545" w:type="dxa"/>
            <w:vAlign w:val="center"/>
          </w:tcPr>
          <w:p>
            <w:pPr>
              <w:pStyle w:val="21"/>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效益指标</w:t>
            </w:r>
          </w:p>
        </w:tc>
        <w:tc>
          <w:tcPr>
            <w:tcW w:w="2114" w:type="dxa"/>
            <w:vAlign w:val="center"/>
          </w:tcPr>
          <w:p>
            <w:pPr>
              <w:pStyle w:val="21"/>
            </w:pPr>
            <w:r>
              <w:t>经济效益指标</w:t>
            </w:r>
          </w:p>
        </w:tc>
        <w:tc>
          <w:tcPr>
            <w:tcW w:w="2114" w:type="dxa"/>
            <w:vAlign w:val="center"/>
          </w:tcPr>
          <w:p>
            <w:pPr>
              <w:pStyle w:val="21"/>
            </w:pPr>
            <w:r>
              <w:t>提升县城总体经济</w:t>
            </w:r>
          </w:p>
        </w:tc>
        <w:tc>
          <w:tcPr>
            <w:tcW w:w="3103" w:type="dxa"/>
            <w:vAlign w:val="center"/>
          </w:tcPr>
          <w:p>
            <w:pPr>
              <w:pStyle w:val="21"/>
            </w:pPr>
            <w:r>
              <w:t>提升县城总体经济</w:t>
            </w:r>
          </w:p>
        </w:tc>
        <w:tc>
          <w:tcPr>
            <w:tcW w:w="2808" w:type="dxa"/>
            <w:vAlign w:val="center"/>
          </w:tcPr>
          <w:p>
            <w:pPr>
              <w:pStyle w:val="21"/>
            </w:pPr>
            <w:r>
              <w:t>提升县城总体经济效果显著</w:t>
            </w:r>
          </w:p>
        </w:tc>
        <w:tc>
          <w:tcPr>
            <w:tcW w:w="2545" w:type="dxa"/>
            <w:vAlign w:val="center"/>
          </w:tcPr>
          <w:p>
            <w:pPr>
              <w:pStyle w:val="21"/>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社会效益指标</w:t>
            </w:r>
          </w:p>
        </w:tc>
        <w:tc>
          <w:tcPr>
            <w:tcW w:w="2114" w:type="dxa"/>
            <w:vAlign w:val="center"/>
          </w:tcPr>
          <w:p>
            <w:pPr>
              <w:pStyle w:val="21"/>
            </w:pPr>
            <w:r>
              <w:t>安全运行双代工程</w:t>
            </w:r>
          </w:p>
        </w:tc>
        <w:tc>
          <w:tcPr>
            <w:tcW w:w="3103" w:type="dxa"/>
            <w:vAlign w:val="center"/>
          </w:tcPr>
          <w:p>
            <w:pPr>
              <w:pStyle w:val="21"/>
            </w:pPr>
            <w:r>
              <w:t>安全运行双代工程</w:t>
            </w:r>
          </w:p>
        </w:tc>
        <w:tc>
          <w:tcPr>
            <w:tcW w:w="2808" w:type="dxa"/>
            <w:vAlign w:val="center"/>
          </w:tcPr>
          <w:p>
            <w:pPr>
              <w:pStyle w:val="21"/>
            </w:pPr>
            <w:r>
              <w:t>安全运行双代工程效果显著</w:t>
            </w:r>
          </w:p>
        </w:tc>
        <w:tc>
          <w:tcPr>
            <w:tcW w:w="2545" w:type="dxa"/>
            <w:vAlign w:val="center"/>
          </w:tcPr>
          <w:p>
            <w:pPr>
              <w:pStyle w:val="21"/>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生态效益指标</w:t>
            </w:r>
          </w:p>
        </w:tc>
        <w:tc>
          <w:tcPr>
            <w:tcW w:w="2114" w:type="dxa"/>
            <w:vAlign w:val="center"/>
          </w:tcPr>
          <w:p>
            <w:pPr>
              <w:pStyle w:val="21"/>
            </w:pPr>
            <w:r>
              <w:t>改善周边生态环境</w:t>
            </w:r>
          </w:p>
        </w:tc>
        <w:tc>
          <w:tcPr>
            <w:tcW w:w="3103" w:type="dxa"/>
            <w:vAlign w:val="center"/>
          </w:tcPr>
          <w:p>
            <w:pPr>
              <w:pStyle w:val="21"/>
            </w:pPr>
            <w:r>
              <w:t>改善周边生态环境</w:t>
            </w:r>
          </w:p>
        </w:tc>
        <w:tc>
          <w:tcPr>
            <w:tcW w:w="2808" w:type="dxa"/>
            <w:vAlign w:val="center"/>
          </w:tcPr>
          <w:p>
            <w:pPr>
              <w:pStyle w:val="21"/>
            </w:pPr>
            <w:r>
              <w:t>改善周边生态环境效果显著</w:t>
            </w:r>
          </w:p>
        </w:tc>
        <w:tc>
          <w:tcPr>
            <w:tcW w:w="2545" w:type="dxa"/>
            <w:vAlign w:val="center"/>
          </w:tcPr>
          <w:p>
            <w:pPr>
              <w:pStyle w:val="21"/>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可持续影响指标</w:t>
            </w:r>
          </w:p>
        </w:tc>
        <w:tc>
          <w:tcPr>
            <w:tcW w:w="2114" w:type="dxa"/>
            <w:vAlign w:val="center"/>
          </w:tcPr>
          <w:p>
            <w:pPr>
              <w:pStyle w:val="21"/>
            </w:pPr>
            <w:r>
              <w:t>带动周边地区发展</w:t>
            </w:r>
          </w:p>
        </w:tc>
        <w:tc>
          <w:tcPr>
            <w:tcW w:w="3103" w:type="dxa"/>
            <w:vAlign w:val="center"/>
          </w:tcPr>
          <w:p>
            <w:pPr>
              <w:pStyle w:val="21"/>
            </w:pPr>
            <w:r>
              <w:t>带动周边地区发展</w:t>
            </w:r>
          </w:p>
        </w:tc>
        <w:tc>
          <w:tcPr>
            <w:tcW w:w="2808" w:type="dxa"/>
            <w:vAlign w:val="center"/>
          </w:tcPr>
          <w:p>
            <w:pPr>
              <w:pStyle w:val="21"/>
            </w:pPr>
            <w:r>
              <w:t>带动周边地区发展效果显著</w:t>
            </w:r>
          </w:p>
        </w:tc>
        <w:tc>
          <w:tcPr>
            <w:tcW w:w="2545" w:type="dxa"/>
            <w:vAlign w:val="center"/>
          </w:tcPr>
          <w:p>
            <w:pPr>
              <w:pStyle w:val="21"/>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22"/>
            </w:pPr>
            <w:r>
              <w:t>满意度指标</w:t>
            </w:r>
          </w:p>
        </w:tc>
        <w:tc>
          <w:tcPr>
            <w:tcW w:w="2114" w:type="dxa"/>
            <w:vAlign w:val="center"/>
          </w:tcPr>
          <w:p>
            <w:pPr>
              <w:pStyle w:val="21"/>
            </w:pPr>
            <w:r>
              <w:t>服务对象满意度指标</w:t>
            </w:r>
          </w:p>
        </w:tc>
        <w:tc>
          <w:tcPr>
            <w:tcW w:w="2114" w:type="dxa"/>
            <w:vAlign w:val="center"/>
          </w:tcPr>
          <w:p>
            <w:pPr>
              <w:pStyle w:val="21"/>
            </w:pPr>
            <w:r>
              <w:t>服务对象满意度指标</w:t>
            </w:r>
          </w:p>
        </w:tc>
        <w:tc>
          <w:tcPr>
            <w:tcW w:w="3103" w:type="dxa"/>
            <w:vAlign w:val="center"/>
          </w:tcPr>
          <w:p>
            <w:pPr>
              <w:pStyle w:val="21"/>
            </w:pPr>
            <w:r>
              <w:t>周边地区居民满意度</w:t>
            </w:r>
          </w:p>
        </w:tc>
        <w:tc>
          <w:tcPr>
            <w:tcW w:w="2808" w:type="dxa"/>
            <w:vAlign w:val="center"/>
          </w:tcPr>
          <w:p>
            <w:pPr>
              <w:pStyle w:val="21"/>
            </w:pPr>
            <w:r>
              <w:t>≥100百分比</w:t>
            </w:r>
          </w:p>
        </w:tc>
        <w:tc>
          <w:tcPr>
            <w:tcW w:w="2545" w:type="dxa"/>
            <w:vAlign w:val="center"/>
          </w:tcPr>
          <w:p>
            <w:pPr>
              <w:pStyle w:val="21"/>
            </w:pPr>
            <w:r>
              <w:t>冀财资环【2023】98号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13、冀财综【2022】49号租赁住房保障资金绩效目标表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13022923P000BR0105971</w:t>
            </w:r>
          </w:p>
        </w:tc>
        <w:tc>
          <w:tcPr>
            <w:tcW w:w="2835" w:type="dxa"/>
            <w:vAlign w:val="center"/>
          </w:tcPr>
          <w:p>
            <w:pPr>
              <w:pStyle w:val="19"/>
            </w:pPr>
            <w:r>
              <w:t>项目名称</w:t>
            </w:r>
          </w:p>
        </w:tc>
        <w:tc>
          <w:tcPr>
            <w:tcW w:w="6094" w:type="dxa"/>
            <w:gridSpan w:val="3"/>
            <w:vAlign w:val="center"/>
          </w:tcPr>
          <w:p>
            <w:pPr>
              <w:pStyle w:val="21"/>
            </w:pPr>
            <w:r>
              <w:t>冀财综【2022】49号租赁住房保障资金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297502.00</w:t>
            </w:r>
          </w:p>
        </w:tc>
        <w:tc>
          <w:tcPr>
            <w:tcW w:w="2835" w:type="dxa"/>
            <w:vAlign w:val="center"/>
          </w:tcPr>
          <w:p>
            <w:pPr>
              <w:pStyle w:val="19"/>
            </w:pPr>
            <w:r>
              <w:t>其中：财政    资金</w:t>
            </w:r>
          </w:p>
        </w:tc>
        <w:tc>
          <w:tcPr>
            <w:tcW w:w="2551" w:type="dxa"/>
            <w:vAlign w:val="center"/>
          </w:tcPr>
          <w:p>
            <w:pPr>
              <w:pStyle w:val="21"/>
            </w:pPr>
            <w:r>
              <w:t>297502.00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保障性住房补贴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 xml:space="preserve"> </w:t>
            </w:r>
          </w:p>
        </w:tc>
        <w:tc>
          <w:tcPr>
            <w:tcW w:w="2551" w:type="dxa"/>
            <w:vAlign w:val="center"/>
          </w:tcPr>
          <w:p>
            <w:pPr>
              <w:pStyle w:val="22"/>
            </w:pPr>
            <w:r>
              <w:t xml:space="preserve"> </w:t>
            </w:r>
          </w:p>
        </w:tc>
        <w:tc>
          <w:tcPr>
            <w:tcW w:w="3543"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47"/>
        <w:gridCol w:w="2196"/>
        <w:gridCol w:w="3096"/>
        <w:gridCol w:w="2964"/>
        <w:gridCol w:w="2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9"/>
            </w:pPr>
            <w:r>
              <w:t>一级指标</w:t>
            </w:r>
          </w:p>
        </w:tc>
        <w:tc>
          <w:tcPr>
            <w:tcW w:w="2147" w:type="dxa"/>
            <w:vAlign w:val="center"/>
          </w:tcPr>
          <w:p>
            <w:pPr>
              <w:pStyle w:val="19"/>
            </w:pPr>
            <w:r>
              <w:t>二级指标</w:t>
            </w:r>
          </w:p>
        </w:tc>
        <w:tc>
          <w:tcPr>
            <w:tcW w:w="2196" w:type="dxa"/>
            <w:vAlign w:val="center"/>
          </w:tcPr>
          <w:p>
            <w:pPr>
              <w:pStyle w:val="19"/>
            </w:pPr>
            <w:r>
              <w:t>三级指标</w:t>
            </w:r>
          </w:p>
        </w:tc>
        <w:tc>
          <w:tcPr>
            <w:tcW w:w="3096" w:type="dxa"/>
            <w:vAlign w:val="center"/>
          </w:tcPr>
          <w:p>
            <w:pPr>
              <w:pStyle w:val="19"/>
            </w:pPr>
            <w:r>
              <w:t>绩效指标描述</w:t>
            </w:r>
          </w:p>
        </w:tc>
        <w:tc>
          <w:tcPr>
            <w:tcW w:w="2964" w:type="dxa"/>
            <w:vAlign w:val="center"/>
          </w:tcPr>
          <w:p>
            <w:pPr>
              <w:pStyle w:val="19"/>
            </w:pPr>
            <w:r>
              <w:t>指标值</w:t>
            </w:r>
          </w:p>
        </w:tc>
        <w:tc>
          <w:tcPr>
            <w:tcW w:w="2281"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产出指标</w:t>
            </w:r>
          </w:p>
        </w:tc>
        <w:tc>
          <w:tcPr>
            <w:tcW w:w="2147" w:type="dxa"/>
            <w:vAlign w:val="center"/>
          </w:tcPr>
          <w:p>
            <w:pPr>
              <w:pStyle w:val="21"/>
            </w:pPr>
            <w:r>
              <w:t>数量指标</w:t>
            </w:r>
          </w:p>
        </w:tc>
        <w:tc>
          <w:tcPr>
            <w:tcW w:w="2196" w:type="dxa"/>
            <w:vAlign w:val="center"/>
          </w:tcPr>
          <w:p>
            <w:pPr>
              <w:pStyle w:val="21"/>
            </w:pPr>
            <w:r>
              <w:t>保障房补贴</w:t>
            </w:r>
          </w:p>
        </w:tc>
        <w:tc>
          <w:tcPr>
            <w:tcW w:w="3096" w:type="dxa"/>
            <w:vAlign w:val="center"/>
          </w:tcPr>
          <w:p>
            <w:pPr>
              <w:pStyle w:val="21"/>
            </w:pPr>
            <w:r>
              <w:t>准确发放资金补贴</w:t>
            </w:r>
          </w:p>
        </w:tc>
        <w:tc>
          <w:tcPr>
            <w:tcW w:w="2964" w:type="dxa"/>
            <w:vAlign w:val="center"/>
          </w:tcPr>
          <w:p>
            <w:pPr>
              <w:pStyle w:val="21"/>
            </w:pPr>
            <w:r>
              <w:t>万元</w:t>
            </w:r>
          </w:p>
        </w:tc>
        <w:tc>
          <w:tcPr>
            <w:tcW w:w="2281" w:type="dxa"/>
            <w:vAlign w:val="center"/>
          </w:tcPr>
          <w:p>
            <w:pPr>
              <w:pStyle w:val="21"/>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47" w:type="dxa"/>
            <w:vAlign w:val="center"/>
          </w:tcPr>
          <w:p>
            <w:pPr>
              <w:pStyle w:val="21"/>
            </w:pPr>
            <w:r>
              <w:t>质量指标</w:t>
            </w:r>
          </w:p>
        </w:tc>
        <w:tc>
          <w:tcPr>
            <w:tcW w:w="2196" w:type="dxa"/>
            <w:vAlign w:val="center"/>
          </w:tcPr>
          <w:p>
            <w:pPr>
              <w:pStyle w:val="21"/>
            </w:pPr>
            <w:r>
              <w:t>工程验收合格率</w:t>
            </w:r>
          </w:p>
        </w:tc>
        <w:tc>
          <w:tcPr>
            <w:tcW w:w="3096" w:type="dxa"/>
            <w:vAlign w:val="center"/>
          </w:tcPr>
          <w:p>
            <w:pPr>
              <w:pStyle w:val="21"/>
            </w:pPr>
            <w:r>
              <w:t>工程验收合格</w:t>
            </w:r>
          </w:p>
        </w:tc>
        <w:tc>
          <w:tcPr>
            <w:tcW w:w="2964" w:type="dxa"/>
            <w:vAlign w:val="center"/>
          </w:tcPr>
          <w:p>
            <w:pPr>
              <w:pStyle w:val="21"/>
            </w:pPr>
            <w:r>
              <w:t>≥100百分比</w:t>
            </w:r>
          </w:p>
        </w:tc>
        <w:tc>
          <w:tcPr>
            <w:tcW w:w="2281" w:type="dxa"/>
            <w:vAlign w:val="center"/>
          </w:tcPr>
          <w:p>
            <w:pPr>
              <w:pStyle w:val="21"/>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47" w:type="dxa"/>
            <w:vAlign w:val="center"/>
          </w:tcPr>
          <w:p>
            <w:pPr>
              <w:pStyle w:val="21"/>
            </w:pPr>
            <w:r>
              <w:t>时效指标</w:t>
            </w:r>
          </w:p>
        </w:tc>
        <w:tc>
          <w:tcPr>
            <w:tcW w:w="2196" w:type="dxa"/>
            <w:vAlign w:val="center"/>
          </w:tcPr>
          <w:p>
            <w:pPr>
              <w:pStyle w:val="21"/>
            </w:pPr>
            <w:r>
              <w:t>项目按期完成率</w:t>
            </w:r>
          </w:p>
        </w:tc>
        <w:tc>
          <w:tcPr>
            <w:tcW w:w="3096" w:type="dxa"/>
            <w:vAlign w:val="center"/>
          </w:tcPr>
          <w:p>
            <w:pPr>
              <w:pStyle w:val="21"/>
            </w:pPr>
            <w:r>
              <w:t>及时完成工作内容保证工作时效</w:t>
            </w:r>
          </w:p>
        </w:tc>
        <w:tc>
          <w:tcPr>
            <w:tcW w:w="2964" w:type="dxa"/>
            <w:vAlign w:val="center"/>
          </w:tcPr>
          <w:p>
            <w:pPr>
              <w:pStyle w:val="21"/>
            </w:pPr>
            <w:r>
              <w:t>≥100百分比</w:t>
            </w:r>
          </w:p>
        </w:tc>
        <w:tc>
          <w:tcPr>
            <w:tcW w:w="2281" w:type="dxa"/>
            <w:vAlign w:val="center"/>
          </w:tcPr>
          <w:p>
            <w:pPr>
              <w:pStyle w:val="21"/>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47" w:type="dxa"/>
            <w:vAlign w:val="center"/>
          </w:tcPr>
          <w:p>
            <w:pPr>
              <w:pStyle w:val="21"/>
            </w:pPr>
            <w:r>
              <w:t>成本指标</w:t>
            </w:r>
          </w:p>
        </w:tc>
        <w:tc>
          <w:tcPr>
            <w:tcW w:w="2196" w:type="dxa"/>
            <w:vAlign w:val="center"/>
          </w:tcPr>
          <w:p>
            <w:pPr>
              <w:pStyle w:val="21"/>
            </w:pPr>
            <w:r>
              <w:t>控制成本</w:t>
            </w:r>
          </w:p>
        </w:tc>
        <w:tc>
          <w:tcPr>
            <w:tcW w:w="3096" w:type="dxa"/>
            <w:vAlign w:val="center"/>
          </w:tcPr>
          <w:p>
            <w:pPr>
              <w:pStyle w:val="21"/>
            </w:pPr>
            <w:r>
              <w:t>控制工程成本</w:t>
            </w:r>
          </w:p>
        </w:tc>
        <w:tc>
          <w:tcPr>
            <w:tcW w:w="2964" w:type="dxa"/>
            <w:vAlign w:val="center"/>
          </w:tcPr>
          <w:p>
            <w:pPr>
              <w:pStyle w:val="21"/>
            </w:pPr>
            <w:r>
              <w:t>≥100百分比</w:t>
            </w:r>
          </w:p>
        </w:tc>
        <w:tc>
          <w:tcPr>
            <w:tcW w:w="2281" w:type="dxa"/>
            <w:vAlign w:val="center"/>
          </w:tcPr>
          <w:p>
            <w:pPr>
              <w:pStyle w:val="21"/>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效益指标</w:t>
            </w:r>
          </w:p>
        </w:tc>
        <w:tc>
          <w:tcPr>
            <w:tcW w:w="2147" w:type="dxa"/>
            <w:vAlign w:val="center"/>
          </w:tcPr>
          <w:p>
            <w:pPr>
              <w:pStyle w:val="21"/>
            </w:pPr>
            <w:r>
              <w:t>经济效益指标</w:t>
            </w:r>
          </w:p>
        </w:tc>
        <w:tc>
          <w:tcPr>
            <w:tcW w:w="2196" w:type="dxa"/>
            <w:vAlign w:val="center"/>
          </w:tcPr>
          <w:p>
            <w:pPr>
              <w:pStyle w:val="21"/>
            </w:pPr>
            <w:r>
              <w:t>项目收入、成本、收益预测的合理性</w:t>
            </w:r>
          </w:p>
        </w:tc>
        <w:tc>
          <w:tcPr>
            <w:tcW w:w="3096" w:type="dxa"/>
            <w:vAlign w:val="center"/>
          </w:tcPr>
          <w:p>
            <w:pPr>
              <w:pStyle w:val="21"/>
            </w:pPr>
            <w:r>
              <w:t>提高生活指数</w:t>
            </w:r>
          </w:p>
        </w:tc>
        <w:tc>
          <w:tcPr>
            <w:tcW w:w="2964" w:type="dxa"/>
            <w:vAlign w:val="center"/>
          </w:tcPr>
          <w:p>
            <w:pPr>
              <w:pStyle w:val="21"/>
            </w:pPr>
            <w:r>
              <w:t>提高生活指数</w:t>
            </w:r>
          </w:p>
        </w:tc>
        <w:tc>
          <w:tcPr>
            <w:tcW w:w="2281" w:type="dxa"/>
            <w:vAlign w:val="center"/>
          </w:tcPr>
          <w:p>
            <w:pPr>
              <w:pStyle w:val="21"/>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47" w:type="dxa"/>
            <w:vAlign w:val="center"/>
          </w:tcPr>
          <w:p>
            <w:pPr>
              <w:pStyle w:val="21"/>
            </w:pPr>
            <w:r>
              <w:t>社会效益指标</w:t>
            </w:r>
          </w:p>
        </w:tc>
        <w:tc>
          <w:tcPr>
            <w:tcW w:w="2196" w:type="dxa"/>
            <w:vAlign w:val="center"/>
          </w:tcPr>
          <w:p>
            <w:pPr>
              <w:pStyle w:val="21"/>
            </w:pPr>
            <w:r>
              <w:t>社会稳定水平</w:t>
            </w:r>
          </w:p>
        </w:tc>
        <w:tc>
          <w:tcPr>
            <w:tcW w:w="3096" w:type="dxa"/>
            <w:vAlign w:val="center"/>
          </w:tcPr>
          <w:p>
            <w:pPr>
              <w:pStyle w:val="21"/>
            </w:pPr>
            <w:r>
              <w:t>确保居民生活稳定</w:t>
            </w:r>
          </w:p>
        </w:tc>
        <w:tc>
          <w:tcPr>
            <w:tcW w:w="2964" w:type="dxa"/>
            <w:vAlign w:val="center"/>
          </w:tcPr>
          <w:p>
            <w:pPr>
              <w:pStyle w:val="21"/>
            </w:pPr>
            <w:r>
              <w:t>确保居民生活稳定</w:t>
            </w:r>
          </w:p>
        </w:tc>
        <w:tc>
          <w:tcPr>
            <w:tcW w:w="2281" w:type="dxa"/>
            <w:vAlign w:val="center"/>
          </w:tcPr>
          <w:p>
            <w:pPr>
              <w:pStyle w:val="21"/>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47" w:type="dxa"/>
            <w:vAlign w:val="center"/>
          </w:tcPr>
          <w:p>
            <w:pPr>
              <w:pStyle w:val="21"/>
            </w:pPr>
            <w:r>
              <w:t>生态效益指标</w:t>
            </w:r>
          </w:p>
        </w:tc>
        <w:tc>
          <w:tcPr>
            <w:tcW w:w="2196" w:type="dxa"/>
            <w:vAlign w:val="center"/>
          </w:tcPr>
          <w:p>
            <w:pPr>
              <w:pStyle w:val="21"/>
            </w:pPr>
            <w:r>
              <w:t>改善周边生态环境</w:t>
            </w:r>
          </w:p>
        </w:tc>
        <w:tc>
          <w:tcPr>
            <w:tcW w:w="3096" w:type="dxa"/>
            <w:vAlign w:val="center"/>
          </w:tcPr>
          <w:p>
            <w:pPr>
              <w:pStyle w:val="21"/>
            </w:pPr>
            <w:r>
              <w:t>改善周边生态环境</w:t>
            </w:r>
          </w:p>
        </w:tc>
        <w:tc>
          <w:tcPr>
            <w:tcW w:w="2964" w:type="dxa"/>
            <w:vAlign w:val="center"/>
          </w:tcPr>
          <w:p>
            <w:pPr>
              <w:pStyle w:val="21"/>
            </w:pPr>
            <w:r>
              <w:t>改善周边生态环境效果显著</w:t>
            </w:r>
          </w:p>
        </w:tc>
        <w:tc>
          <w:tcPr>
            <w:tcW w:w="2281" w:type="dxa"/>
            <w:vAlign w:val="center"/>
          </w:tcPr>
          <w:p>
            <w:pPr>
              <w:pStyle w:val="21"/>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47" w:type="dxa"/>
            <w:vAlign w:val="center"/>
          </w:tcPr>
          <w:p>
            <w:pPr>
              <w:pStyle w:val="21"/>
            </w:pPr>
            <w:r>
              <w:t>可持续影响指标</w:t>
            </w:r>
          </w:p>
        </w:tc>
        <w:tc>
          <w:tcPr>
            <w:tcW w:w="2196" w:type="dxa"/>
            <w:vAlign w:val="center"/>
          </w:tcPr>
          <w:p>
            <w:pPr>
              <w:pStyle w:val="21"/>
            </w:pPr>
            <w:r>
              <w:t>及时完工</w:t>
            </w:r>
          </w:p>
        </w:tc>
        <w:tc>
          <w:tcPr>
            <w:tcW w:w="3096" w:type="dxa"/>
            <w:vAlign w:val="center"/>
          </w:tcPr>
          <w:p>
            <w:pPr>
              <w:pStyle w:val="21"/>
            </w:pPr>
            <w:r>
              <w:t>确保保障民生住房等生活问题</w:t>
            </w:r>
          </w:p>
        </w:tc>
        <w:tc>
          <w:tcPr>
            <w:tcW w:w="2964" w:type="dxa"/>
            <w:vAlign w:val="center"/>
          </w:tcPr>
          <w:p>
            <w:pPr>
              <w:pStyle w:val="21"/>
            </w:pPr>
            <w:r>
              <w:t>确保保障民生住房等生活问题</w:t>
            </w:r>
          </w:p>
        </w:tc>
        <w:tc>
          <w:tcPr>
            <w:tcW w:w="2281" w:type="dxa"/>
            <w:vAlign w:val="center"/>
          </w:tcPr>
          <w:p>
            <w:pPr>
              <w:pStyle w:val="21"/>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22"/>
            </w:pPr>
            <w:r>
              <w:t>满意度指标</w:t>
            </w:r>
          </w:p>
        </w:tc>
        <w:tc>
          <w:tcPr>
            <w:tcW w:w="2147" w:type="dxa"/>
            <w:vAlign w:val="center"/>
          </w:tcPr>
          <w:p>
            <w:pPr>
              <w:pStyle w:val="21"/>
            </w:pPr>
            <w:r>
              <w:t>服务对象满意度指标</w:t>
            </w:r>
          </w:p>
        </w:tc>
        <w:tc>
          <w:tcPr>
            <w:tcW w:w="2196" w:type="dxa"/>
            <w:vAlign w:val="center"/>
          </w:tcPr>
          <w:p>
            <w:pPr>
              <w:pStyle w:val="21"/>
            </w:pPr>
            <w:r>
              <w:t>服务对象满意度指标</w:t>
            </w:r>
          </w:p>
        </w:tc>
        <w:tc>
          <w:tcPr>
            <w:tcW w:w="3096" w:type="dxa"/>
            <w:vAlign w:val="center"/>
          </w:tcPr>
          <w:p>
            <w:pPr>
              <w:pStyle w:val="21"/>
            </w:pPr>
            <w:r>
              <w:t>周边地区居民满意度</w:t>
            </w:r>
          </w:p>
        </w:tc>
        <w:tc>
          <w:tcPr>
            <w:tcW w:w="2964" w:type="dxa"/>
            <w:vAlign w:val="center"/>
          </w:tcPr>
          <w:p>
            <w:pPr>
              <w:pStyle w:val="21"/>
            </w:pPr>
            <w:r>
              <w:t>≥100百分比</w:t>
            </w:r>
          </w:p>
        </w:tc>
        <w:tc>
          <w:tcPr>
            <w:tcW w:w="2281" w:type="dxa"/>
            <w:vAlign w:val="center"/>
          </w:tcPr>
          <w:p>
            <w:pPr>
              <w:pStyle w:val="21"/>
            </w:pPr>
            <w:r>
              <w:t>冀财综【2022】49号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14、冀财综【2022】50号租赁补贴资金绩效目标表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13022923P000BR010609N</w:t>
            </w:r>
          </w:p>
        </w:tc>
        <w:tc>
          <w:tcPr>
            <w:tcW w:w="2835" w:type="dxa"/>
            <w:vAlign w:val="center"/>
          </w:tcPr>
          <w:p>
            <w:pPr>
              <w:pStyle w:val="19"/>
            </w:pPr>
            <w:r>
              <w:t>项目名称</w:t>
            </w:r>
          </w:p>
        </w:tc>
        <w:tc>
          <w:tcPr>
            <w:tcW w:w="6094" w:type="dxa"/>
            <w:gridSpan w:val="3"/>
            <w:vAlign w:val="center"/>
          </w:tcPr>
          <w:p>
            <w:pPr>
              <w:pStyle w:val="21"/>
            </w:pPr>
            <w:r>
              <w:t>冀财综【2022】50号租赁补贴资金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90000.00</w:t>
            </w:r>
          </w:p>
        </w:tc>
        <w:tc>
          <w:tcPr>
            <w:tcW w:w="2835" w:type="dxa"/>
            <w:vAlign w:val="center"/>
          </w:tcPr>
          <w:p>
            <w:pPr>
              <w:pStyle w:val="19"/>
            </w:pPr>
            <w:r>
              <w:t>其中：财政    资金</w:t>
            </w:r>
          </w:p>
        </w:tc>
        <w:tc>
          <w:tcPr>
            <w:tcW w:w="2551" w:type="dxa"/>
            <w:vAlign w:val="center"/>
          </w:tcPr>
          <w:p>
            <w:pPr>
              <w:pStyle w:val="21"/>
            </w:pPr>
            <w:r>
              <w:t>90000.00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发放住房补贴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 xml:space="preserve"> </w:t>
            </w:r>
          </w:p>
        </w:tc>
        <w:tc>
          <w:tcPr>
            <w:tcW w:w="2551" w:type="dxa"/>
            <w:vAlign w:val="center"/>
          </w:tcPr>
          <w:p>
            <w:pPr>
              <w:pStyle w:val="22"/>
            </w:pPr>
            <w:r>
              <w:t xml:space="preserve"> </w:t>
            </w:r>
          </w:p>
        </w:tc>
        <w:tc>
          <w:tcPr>
            <w:tcW w:w="3543"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079"/>
        <w:gridCol w:w="3060"/>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9"/>
            </w:pPr>
            <w:r>
              <w:t>一级指标</w:t>
            </w:r>
          </w:p>
        </w:tc>
        <w:tc>
          <w:tcPr>
            <w:tcW w:w="2114" w:type="dxa"/>
            <w:vAlign w:val="center"/>
          </w:tcPr>
          <w:p>
            <w:pPr>
              <w:pStyle w:val="19"/>
            </w:pPr>
            <w:r>
              <w:t>二级指标</w:t>
            </w:r>
          </w:p>
        </w:tc>
        <w:tc>
          <w:tcPr>
            <w:tcW w:w="2114" w:type="dxa"/>
            <w:vAlign w:val="center"/>
          </w:tcPr>
          <w:p>
            <w:pPr>
              <w:pStyle w:val="19"/>
            </w:pPr>
            <w:r>
              <w:t>三级指标</w:t>
            </w:r>
          </w:p>
        </w:tc>
        <w:tc>
          <w:tcPr>
            <w:tcW w:w="3079" w:type="dxa"/>
            <w:vAlign w:val="center"/>
          </w:tcPr>
          <w:p>
            <w:pPr>
              <w:pStyle w:val="19"/>
            </w:pPr>
            <w:r>
              <w:t>绩效指标描述</w:t>
            </w:r>
          </w:p>
        </w:tc>
        <w:tc>
          <w:tcPr>
            <w:tcW w:w="3060" w:type="dxa"/>
            <w:vAlign w:val="center"/>
          </w:tcPr>
          <w:p>
            <w:pPr>
              <w:pStyle w:val="19"/>
            </w:pPr>
            <w:r>
              <w:t>指标值</w:t>
            </w:r>
          </w:p>
        </w:tc>
        <w:tc>
          <w:tcPr>
            <w:tcW w:w="231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产出指标</w:t>
            </w:r>
          </w:p>
        </w:tc>
        <w:tc>
          <w:tcPr>
            <w:tcW w:w="2114" w:type="dxa"/>
            <w:vAlign w:val="center"/>
          </w:tcPr>
          <w:p>
            <w:pPr>
              <w:pStyle w:val="21"/>
            </w:pPr>
            <w:r>
              <w:t>数量指标</w:t>
            </w:r>
          </w:p>
        </w:tc>
        <w:tc>
          <w:tcPr>
            <w:tcW w:w="2114" w:type="dxa"/>
            <w:vAlign w:val="center"/>
          </w:tcPr>
          <w:p>
            <w:pPr>
              <w:pStyle w:val="21"/>
            </w:pPr>
            <w:r>
              <w:t>租赁补贴资金</w:t>
            </w:r>
          </w:p>
        </w:tc>
        <w:tc>
          <w:tcPr>
            <w:tcW w:w="3079" w:type="dxa"/>
            <w:vAlign w:val="center"/>
          </w:tcPr>
          <w:p>
            <w:pPr>
              <w:pStyle w:val="21"/>
            </w:pPr>
            <w:r>
              <w:t>准确发放租赁补贴资金</w:t>
            </w:r>
          </w:p>
        </w:tc>
        <w:tc>
          <w:tcPr>
            <w:tcW w:w="3060" w:type="dxa"/>
            <w:vAlign w:val="center"/>
          </w:tcPr>
          <w:p>
            <w:pPr>
              <w:pStyle w:val="21"/>
            </w:pPr>
            <w:r>
              <w:t>元</w:t>
            </w:r>
          </w:p>
        </w:tc>
        <w:tc>
          <w:tcPr>
            <w:tcW w:w="2317" w:type="dxa"/>
            <w:vAlign w:val="center"/>
          </w:tcPr>
          <w:p>
            <w:pPr>
              <w:pStyle w:val="21"/>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质量指标</w:t>
            </w:r>
          </w:p>
        </w:tc>
        <w:tc>
          <w:tcPr>
            <w:tcW w:w="2114" w:type="dxa"/>
            <w:vAlign w:val="center"/>
          </w:tcPr>
          <w:p>
            <w:pPr>
              <w:pStyle w:val="21"/>
            </w:pPr>
            <w:r>
              <w:t>工程验收合格率</w:t>
            </w:r>
          </w:p>
        </w:tc>
        <w:tc>
          <w:tcPr>
            <w:tcW w:w="3079" w:type="dxa"/>
            <w:vAlign w:val="center"/>
          </w:tcPr>
          <w:p>
            <w:pPr>
              <w:pStyle w:val="21"/>
            </w:pPr>
            <w:r>
              <w:t>工程验收合格</w:t>
            </w:r>
          </w:p>
        </w:tc>
        <w:tc>
          <w:tcPr>
            <w:tcW w:w="3060" w:type="dxa"/>
            <w:vAlign w:val="center"/>
          </w:tcPr>
          <w:p>
            <w:pPr>
              <w:pStyle w:val="21"/>
            </w:pPr>
            <w:r>
              <w:t>≥100百分比</w:t>
            </w:r>
          </w:p>
        </w:tc>
        <w:tc>
          <w:tcPr>
            <w:tcW w:w="2317" w:type="dxa"/>
            <w:vAlign w:val="center"/>
          </w:tcPr>
          <w:p>
            <w:pPr>
              <w:pStyle w:val="21"/>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时效指标</w:t>
            </w:r>
          </w:p>
        </w:tc>
        <w:tc>
          <w:tcPr>
            <w:tcW w:w="2114" w:type="dxa"/>
            <w:vAlign w:val="center"/>
          </w:tcPr>
          <w:p>
            <w:pPr>
              <w:pStyle w:val="21"/>
            </w:pPr>
            <w:r>
              <w:t>项目按期完成率</w:t>
            </w:r>
          </w:p>
        </w:tc>
        <w:tc>
          <w:tcPr>
            <w:tcW w:w="3079" w:type="dxa"/>
            <w:vAlign w:val="center"/>
          </w:tcPr>
          <w:p>
            <w:pPr>
              <w:pStyle w:val="21"/>
            </w:pPr>
            <w:r>
              <w:t>及时完成工作内容保证工作时效</w:t>
            </w:r>
          </w:p>
        </w:tc>
        <w:tc>
          <w:tcPr>
            <w:tcW w:w="3060" w:type="dxa"/>
            <w:vAlign w:val="center"/>
          </w:tcPr>
          <w:p>
            <w:pPr>
              <w:pStyle w:val="21"/>
            </w:pPr>
            <w:r>
              <w:t>≥100百分比</w:t>
            </w:r>
          </w:p>
        </w:tc>
        <w:tc>
          <w:tcPr>
            <w:tcW w:w="2317" w:type="dxa"/>
            <w:vAlign w:val="center"/>
          </w:tcPr>
          <w:p>
            <w:pPr>
              <w:pStyle w:val="21"/>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成本指标</w:t>
            </w:r>
          </w:p>
        </w:tc>
        <w:tc>
          <w:tcPr>
            <w:tcW w:w="2114" w:type="dxa"/>
            <w:vAlign w:val="center"/>
          </w:tcPr>
          <w:p>
            <w:pPr>
              <w:pStyle w:val="21"/>
            </w:pPr>
            <w:r>
              <w:t>控制成本</w:t>
            </w:r>
          </w:p>
        </w:tc>
        <w:tc>
          <w:tcPr>
            <w:tcW w:w="3079" w:type="dxa"/>
            <w:vAlign w:val="center"/>
          </w:tcPr>
          <w:p>
            <w:pPr>
              <w:pStyle w:val="21"/>
            </w:pPr>
            <w:r>
              <w:t>控制工程成本</w:t>
            </w:r>
          </w:p>
        </w:tc>
        <w:tc>
          <w:tcPr>
            <w:tcW w:w="3060" w:type="dxa"/>
            <w:vAlign w:val="center"/>
          </w:tcPr>
          <w:p>
            <w:pPr>
              <w:pStyle w:val="21"/>
            </w:pPr>
            <w:r>
              <w:t>≥100百分比</w:t>
            </w:r>
          </w:p>
        </w:tc>
        <w:tc>
          <w:tcPr>
            <w:tcW w:w="2317" w:type="dxa"/>
            <w:vAlign w:val="center"/>
          </w:tcPr>
          <w:p>
            <w:pPr>
              <w:pStyle w:val="21"/>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效益指标</w:t>
            </w:r>
          </w:p>
        </w:tc>
        <w:tc>
          <w:tcPr>
            <w:tcW w:w="2114" w:type="dxa"/>
            <w:vAlign w:val="center"/>
          </w:tcPr>
          <w:p>
            <w:pPr>
              <w:pStyle w:val="21"/>
            </w:pPr>
            <w:r>
              <w:t>经济效益指标</w:t>
            </w:r>
          </w:p>
        </w:tc>
        <w:tc>
          <w:tcPr>
            <w:tcW w:w="2114" w:type="dxa"/>
            <w:vAlign w:val="center"/>
          </w:tcPr>
          <w:p>
            <w:pPr>
              <w:pStyle w:val="21"/>
            </w:pPr>
            <w:r>
              <w:t>项目收入、成本、收益预测的合理性</w:t>
            </w:r>
          </w:p>
        </w:tc>
        <w:tc>
          <w:tcPr>
            <w:tcW w:w="3079" w:type="dxa"/>
            <w:vAlign w:val="center"/>
          </w:tcPr>
          <w:p>
            <w:pPr>
              <w:pStyle w:val="21"/>
            </w:pPr>
            <w:r>
              <w:t>提高生活指数</w:t>
            </w:r>
          </w:p>
        </w:tc>
        <w:tc>
          <w:tcPr>
            <w:tcW w:w="3060" w:type="dxa"/>
            <w:vAlign w:val="center"/>
          </w:tcPr>
          <w:p>
            <w:pPr>
              <w:pStyle w:val="21"/>
            </w:pPr>
            <w:r>
              <w:t>提高生活指数</w:t>
            </w:r>
          </w:p>
        </w:tc>
        <w:tc>
          <w:tcPr>
            <w:tcW w:w="2317" w:type="dxa"/>
            <w:vAlign w:val="center"/>
          </w:tcPr>
          <w:p>
            <w:pPr>
              <w:pStyle w:val="21"/>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社会效益指标</w:t>
            </w:r>
          </w:p>
        </w:tc>
        <w:tc>
          <w:tcPr>
            <w:tcW w:w="2114" w:type="dxa"/>
            <w:vAlign w:val="center"/>
          </w:tcPr>
          <w:p>
            <w:pPr>
              <w:pStyle w:val="21"/>
            </w:pPr>
            <w:r>
              <w:t>社会稳定水平</w:t>
            </w:r>
          </w:p>
        </w:tc>
        <w:tc>
          <w:tcPr>
            <w:tcW w:w="3079" w:type="dxa"/>
            <w:vAlign w:val="center"/>
          </w:tcPr>
          <w:p>
            <w:pPr>
              <w:pStyle w:val="21"/>
            </w:pPr>
            <w:r>
              <w:t>确保居民生活稳定</w:t>
            </w:r>
          </w:p>
        </w:tc>
        <w:tc>
          <w:tcPr>
            <w:tcW w:w="3060" w:type="dxa"/>
            <w:vAlign w:val="center"/>
          </w:tcPr>
          <w:p>
            <w:pPr>
              <w:pStyle w:val="21"/>
            </w:pPr>
            <w:r>
              <w:t>确保居民生活稳定</w:t>
            </w:r>
          </w:p>
        </w:tc>
        <w:tc>
          <w:tcPr>
            <w:tcW w:w="2317" w:type="dxa"/>
            <w:vAlign w:val="center"/>
          </w:tcPr>
          <w:p>
            <w:pPr>
              <w:pStyle w:val="21"/>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生态效益指标</w:t>
            </w:r>
          </w:p>
        </w:tc>
        <w:tc>
          <w:tcPr>
            <w:tcW w:w="2114" w:type="dxa"/>
            <w:vAlign w:val="center"/>
          </w:tcPr>
          <w:p>
            <w:pPr>
              <w:pStyle w:val="21"/>
            </w:pPr>
            <w:r>
              <w:t>改善周边生态环境</w:t>
            </w:r>
          </w:p>
        </w:tc>
        <w:tc>
          <w:tcPr>
            <w:tcW w:w="3079" w:type="dxa"/>
            <w:vAlign w:val="center"/>
          </w:tcPr>
          <w:p>
            <w:pPr>
              <w:pStyle w:val="21"/>
            </w:pPr>
            <w:r>
              <w:t>改善周边生态环境</w:t>
            </w:r>
          </w:p>
        </w:tc>
        <w:tc>
          <w:tcPr>
            <w:tcW w:w="3060" w:type="dxa"/>
            <w:vAlign w:val="center"/>
          </w:tcPr>
          <w:p>
            <w:pPr>
              <w:pStyle w:val="21"/>
            </w:pPr>
            <w:r>
              <w:t>改善周边生态环境</w:t>
            </w:r>
          </w:p>
        </w:tc>
        <w:tc>
          <w:tcPr>
            <w:tcW w:w="2317" w:type="dxa"/>
            <w:vAlign w:val="center"/>
          </w:tcPr>
          <w:p>
            <w:pPr>
              <w:pStyle w:val="21"/>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可持续影响指标</w:t>
            </w:r>
          </w:p>
        </w:tc>
        <w:tc>
          <w:tcPr>
            <w:tcW w:w="2114" w:type="dxa"/>
            <w:vAlign w:val="center"/>
          </w:tcPr>
          <w:p>
            <w:pPr>
              <w:pStyle w:val="21"/>
            </w:pPr>
            <w:r>
              <w:t>及时完工</w:t>
            </w:r>
          </w:p>
        </w:tc>
        <w:tc>
          <w:tcPr>
            <w:tcW w:w="3079" w:type="dxa"/>
            <w:vAlign w:val="center"/>
          </w:tcPr>
          <w:p>
            <w:pPr>
              <w:pStyle w:val="21"/>
            </w:pPr>
            <w:r>
              <w:t>确保保障民生住房等生活问题</w:t>
            </w:r>
          </w:p>
        </w:tc>
        <w:tc>
          <w:tcPr>
            <w:tcW w:w="3060" w:type="dxa"/>
            <w:vAlign w:val="center"/>
          </w:tcPr>
          <w:p>
            <w:pPr>
              <w:pStyle w:val="21"/>
            </w:pPr>
            <w:r>
              <w:t>确保保障民生住房等生活问题</w:t>
            </w:r>
          </w:p>
        </w:tc>
        <w:tc>
          <w:tcPr>
            <w:tcW w:w="2317" w:type="dxa"/>
            <w:vAlign w:val="center"/>
          </w:tcPr>
          <w:p>
            <w:pPr>
              <w:pStyle w:val="21"/>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22"/>
            </w:pPr>
            <w:r>
              <w:t>满意度指标</w:t>
            </w:r>
          </w:p>
        </w:tc>
        <w:tc>
          <w:tcPr>
            <w:tcW w:w="2114" w:type="dxa"/>
            <w:vAlign w:val="center"/>
          </w:tcPr>
          <w:p>
            <w:pPr>
              <w:pStyle w:val="21"/>
            </w:pPr>
            <w:r>
              <w:t>服务对象满意度指标</w:t>
            </w:r>
          </w:p>
        </w:tc>
        <w:tc>
          <w:tcPr>
            <w:tcW w:w="2114" w:type="dxa"/>
            <w:vAlign w:val="center"/>
          </w:tcPr>
          <w:p>
            <w:pPr>
              <w:pStyle w:val="21"/>
            </w:pPr>
            <w:r>
              <w:t>服务对象满意度指标</w:t>
            </w:r>
          </w:p>
        </w:tc>
        <w:tc>
          <w:tcPr>
            <w:tcW w:w="3079" w:type="dxa"/>
            <w:vAlign w:val="center"/>
          </w:tcPr>
          <w:p>
            <w:pPr>
              <w:pStyle w:val="21"/>
            </w:pPr>
            <w:r>
              <w:t>周边地区居民满意度</w:t>
            </w:r>
          </w:p>
        </w:tc>
        <w:tc>
          <w:tcPr>
            <w:tcW w:w="3060" w:type="dxa"/>
            <w:vAlign w:val="center"/>
          </w:tcPr>
          <w:p>
            <w:pPr>
              <w:pStyle w:val="21"/>
            </w:pPr>
            <w:r>
              <w:t>≥100百分比</w:t>
            </w:r>
          </w:p>
        </w:tc>
        <w:tc>
          <w:tcPr>
            <w:tcW w:w="2317" w:type="dxa"/>
            <w:vAlign w:val="center"/>
          </w:tcPr>
          <w:p>
            <w:pPr>
              <w:pStyle w:val="21"/>
            </w:pPr>
            <w:r>
              <w:t>冀财综【2022】50号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15、冀财综【2023】36号提前下达2024年部分中央财政城镇保障性安居工程补助资金127万绩效目标表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13022924P000BR010807G</w:t>
            </w:r>
          </w:p>
        </w:tc>
        <w:tc>
          <w:tcPr>
            <w:tcW w:w="2835" w:type="dxa"/>
            <w:vAlign w:val="center"/>
          </w:tcPr>
          <w:p>
            <w:pPr>
              <w:pStyle w:val="19"/>
            </w:pPr>
            <w:r>
              <w:t>项目名称</w:t>
            </w:r>
          </w:p>
        </w:tc>
        <w:tc>
          <w:tcPr>
            <w:tcW w:w="6094" w:type="dxa"/>
            <w:gridSpan w:val="3"/>
            <w:vAlign w:val="center"/>
          </w:tcPr>
          <w:p>
            <w:pPr>
              <w:pStyle w:val="21"/>
            </w:pPr>
            <w:r>
              <w:t>冀财综【2023】36号提前下达2024年部分中央财政城镇保障性安居工程补助资金127万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1270000.00</w:t>
            </w:r>
          </w:p>
        </w:tc>
        <w:tc>
          <w:tcPr>
            <w:tcW w:w="2835" w:type="dxa"/>
            <w:vAlign w:val="center"/>
          </w:tcPr>
          <w:p>
            <w:pPr>
              <w:pStyle w:val="19"/>
            </w:pPr>
            <w:r>
              <w:t>其中：财政    资金</w:t>
            </w:r>
          </w:p>
        </w:tc>
        <w:tc>
          <w:tcPr>
            <w:tcW w:w="2551" w:type="dxa"/>
            <w:vAlign w:val="center"/>
          </w:tcPr>
          <w:p>
            <w:pPr>
              <w:pStyle w:val="21"/>
            </w:pPr>
            <w:r>
              <w:t>1270000.00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用于老旧小区改造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25%</w:t>
            </w:r>
          </w:p>
        </w:tc>
        <w:tc>
          <w:tcPr>
            <w:tcW w:w="2835" w:type="dxa"/>
            <w:vAlign w:val="center"/>
          </w:tcPr>
          <w:p>
            <w:pPr>
              <w:pStyle w:val="22"/>
            </w:pPr>
            <w:r>
              <w:t>25%</w:t>
            </w:r>
          </w:p>
        </w:tc>
        <w:tc>
          <w:tcPr>
            <w:tcW w:w="2551" w:type="dxa"/>
            <w:vAlign w:val="center"/>
          </w:tcPr>
          <w:p>
            <w:pPr>
              <w:pStyle w:val="22"/>
            </w:pPr>
            <w:r>
              <w:t>25%</w:t>
            </w:r>
          </w:p>
        </w:tc>
        <w:tc>
          <w:tcPr>
            <w:tcW w:w="3543"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1.中央财政城镇保障性安居工程补助资金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5386" w:type="dxa"/>
            <w:vAlign w:val="center"/>
          </w:tcPr>
          <w:p>
            <w:pPr>
              <w:pStyle w:val="19"/>
            </w:pPr>
            <w:r>
              <w:t>绩效指标描述</w:t>
            </w:r>
          </w:p>
        </w:tc>
        <w:tc>
          <w:tcPr>
            <w:tcW w:w="2268" w:type="dxa"/>
            <w:vAlign w:val="center"/>
          </w:tcPr>
          <w:p>
            <w:pPr>
              <w:pStyle w:val="19"/>
            </w:pPr>
            <w:r>
              <w:t>指标值</w:t>
            </w:r>
          </w:p>
        </w:tc>
        <w:tc>
          <w:tcPr>
            <w:tcW w:w="1276"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老旧小区改造</w:t>
            </w:r>
          </w:p>
        </w:tc>
        <w:tc>
          <w:tcPr>
            <w:tcW w:w="5386" w:type="dxa"/>
            <w:vAlign w:val="center"/>
          </w:tcPr>
          <w:p>
            <w:pPr>
              <w:pStyle w:val="21"/>
            </w:pPr>
            <w:r>
              <w:t>完成老旧小区改造任务</w:t>
            </w:r>
          </w:p>
        </w:tc>
        <w:tc>
          <w:tcPr>
            <w:tcW w:w="2268" w:type="dxa"/>
            <w:vAlign w:val="center"/>
          </w:tcPr>
          <w:p>
            <w:pPr>
              <w:pStyle w:val="21"/>
            </w:pPr>
            <w:r>
              <w:t>根据维修部位计算</w:t>
            </w:r>
          </w:p>
        </w:tc>
        <w:tc>
          <w:tcPr>
            <w:tcW w:w="1276" w:type="dxa"/>
            <w:vAlign w:val="center"/>
          </w:tcPr>
          <w:p>
            <w:pPr>
              <w:pStyle w:val="21"/>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质量指标</w:t>
            </w:r>
          </w:p>
        </w:tc>
        <w:tc>
          <w:tcPr>
            <w:tcW w:w="2835" w:type="dxa"/>
            <w:vAlign w:val="center"/>
          </w:tcPr>
          <w:p>
            <w:pPr>
              <w:pStyle w:val="21"/>
            </w:pPr>
            <w:r>
              <w:t>工程验收合格率</w:t>
            </w:r>
          </w:p>
        </w:tc>
        <w:tc>
          <w:tcPr>
            <w:tcW w:w="5386" w:type="dxa"/>
            <w:vAlign w:val="center"/>
          </w:tcPr>
          <w:p>
            <w:pPr>
              <w:pStyle w:val="21"/>
            </w:pPr>
            <w:r>
              <w:t>工程验收合格</w:t>
            </w:r>
          </w:p>
        </w:tc>
        <w:tc>
          <w:tcPr>
            <w:tcW w:w="2268" w:type="dxa"/>
            <w:vAlign w:val="center"/>
          </w:tcPr>
          <w:p>
            <w:pPr>
              <w:pStyle w:val="21"/>
            </w:pPr>
            <w:r>
              <w:t>≥100</w:t>
            </w:r>
          </w:p>
        </w:tc>
        <w:tc>
          <w:tcPr>
            <w:tcW w:w="1276" w:type="dxa"/>
            <w:vAlign w:val="center"/>
          </w:tcPr>
          <w:p>
            <w:pPr>
              <w:pStyle w:val="21"/>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时效指标</w:t>
            </w:r>
          </w:p>
        </w:tc>
        <w:tc>
          <w:tcPr>
            <w:tcW w:w="2835" w:type="dxa"/>
            <w:vAlign w:val="center"/>
          </w:tcPr>
          <w:p>
            <w:pPr>
              <w:pStyle w:val="21"/>
            </w:pPr>
            <w:r>
              <w:t>项目按期完成率</w:t>
            </w:r>
          </w:p>
        </w:tc>
        <w:tc>
          <w:tcPr>
            <w:tcW w:w="5386" w:type="dxa"/>
            <w:vAlign w:val="center"/>
          </w:tcPr>
          <w:p>
            <w:pPr>
              <w:pStyle w:val="21"/>
            </w:pPr>
            <w:r>
              <w:t>及时完成工作内容保证工作时效</w:t>
            </w:r>
          </w:p>
        </w:tc>
        <w:tc>
          <w:tcPr>
            <w:tcW w:w="2268" w:type="dxa"/>
            <w:vAlign w:val="center"/>
          </w:tcPr>
          <w:p>
            <w:pPr>
              <w:pStyle w:val="21"/>
            </w:pPr>
            <w:r>
              <w:t>≥100</w:t>
            </w:r>
          </w:p>
        </w:tc>
        <w:tc>
          <w:tcPr>
            <w:tcW w:w="1276" w:type="dxa"/>
            <w:vAlign w:val="center"/>
          </w:tcPr>
          <w:p>
            <w:pPr>
              <w:pStyle w:val="21"/>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成本指标</w:t>
            </w:r>
          </w:p>
        </w:tc>
        <w:tc>
          <w:tcPr>
            <w:tcW w:w="2835" w:type="dxa"/>
            <w:vAlign w:val="center"/>
          </w:tcPr>
          <w:p>
            <w:pPr>
              <w:pStyle w:val="21"/>
            </w:pPr>
            <w:r>
              <w:t>控制成本</w:t>
            </w:r>
          </w:p>
        </w:tc>
        <w:tc>
          <w:tcPr>
            <w:tcW w:w="5386" w:type="dxa"/>
            <w:vAlign w:val="center"/>
          </w:tcPr>
          <w:p>
            <w:pPr>
              <w:pStyle w:val="21"/>
            </w:pPr>
            <w:r>
              <w:t>控制工程成本</w:t>
            </w:r>
          </w:p>
        </w:tc>
        <w:tc>
          <w:tcPr>
            <w:tcW w:w="2268" w:type="dxa"/>
            <w:vAlign w:val="center"/>
          </w:tcPr>
          <w:p>
            <w:pPr>
              <w:pStyle w:val="21"/>
            </w:pPr>
            <w:r>
              <w:t>1270000</w:t>
            </w:r>
          </w:p>
        </w:tc>
        <w:tc>
          <w:tcPr>
            <w:tcW w:w="1276" w:type="dxa"/>
            <w:vAlign w:val="center"/>
          </w:tcPr>
          <w:p>
            <w:pPr>
              <w:pStyle w:val="21"/>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项目收入、成本、收益预测的合理性</w:t>
            </w:r>
          </w:p>
        </w:tc>
        <w:tc>
          <w:tcPr>
            <w:tcW w:w="5386" w:type="dxa"/>
            <w:vAlign w:val="center"/>
          </w:tcPr>
          <w:p>
            <w:pPr>
              <w:pStyle w:val="21"/>
            </w:pPr>
            <w:r>
              <w:t>提高生活指数</w:t>
            </w:r>
          </w:p>
        </w:tc>
        <w:tc>
          <w:tcPr>
            <w:tcW w:w="2268" w:type="dxa"/>
            <w:vAlign w:val="center"/>
          </w:tcPr>
          <w:p>
            <w:pPr>
              <w:pStyle w:val="21"/>
            </w:pPr>
            <w:r>
              <w:t>完成效率</w:t>
            </w:r>
          </w:p>
        </w:tc>
        <w:tc>
          <w:tcPr>
            <w:tcW w:w="1276" w:type="dxa"/>
            <w:vAlign w:val="center"/>
          </w:tcPr>
          <w:p>
            <w:pPr>
              <w:pStyle w:val="21"/>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社会效益指标</w:t>
            </w:r>
          </w:p>
        </w:tc>
        <w:tc>
          <w:tcPr>
            <w:tcW w:w="2835" w:type="dxa"/>
            <w:vAlign w:val="center"/>
          </w:tcPr>
          <w:p>
            <w:pPr>
              <w:pStyle w:val="21"/>
            </w:pPr>
            <w:r>
              <w:t>社会稳定水平</w:t>
            </w:r>
          </w:p>
        </w:tc>
        <w:tc>
          <w:tcPr>
            <w:tcW w:w="5386" w:type="dxa"/>
            <w:vAlign w:val="center"/>
          </w:tcPr>
          <w:p>
            <w:pPr>
              <w:pStyle w:val="21"/>
            </w:pPr>
            <w:r>
              <w:t>确保居民生活稳定</w:t>
            </w:r>
          </w:p>
        </w:tc>
        <w:tc>
          <w:tcPr>
            <w:tcW w:w="2268" w:type="dxa"/>
            <w:vAlign w:val="center"/>
          </w:tcPr>
          <w:p>
            <w:pPr>
              <w:pStyle w:val="21"/>
            </w:pPr>
            <w:r>
              <w:t>完成效率</w:t>
            </w:r>
          </w:p>
        </w:tc>
        <w:tc>
          <w:tcPr>
            <w:tcW w:w="1276" w:type="dxa"/>
            <w:vAlign w:val="center"/>
          </w:tcPr>
          <w:p>
            <w:pPr>
              <w:pStyle w:val="21"/>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生态效益指标</w:t>
            </w:r>
          </w:p>
        </w:tc>
        <w:tc>
          <w:tcPr>
            <w:tcW w:w="2835" w:type="dxa"/>
            <w:vAlign w:val="center"/>
          </w:tcPr>
          <w:p>
            <w:pPr>
              <w:pStyle w:val="21"/>
            </w:pPr>
            <w:r>
              <w:t>改善周边生态环境</w:t>
            </w:r>
          </w:p>
        </w:tc>
        <w:tc>
          <w:tcPr>
            <w:tcW w:w="5386" w:type="dxa"/>
            <w:vAlign w:val="center"/>
          </w:tcPr>
          <w:p>
            <w:pPr>
              <w:pStyle w:val="21"/>
            </w:pPr>
            <w:r>
              <w:t>生态良好</w:t>
            </w:r>
          </w:p>
        </w:tc>
        <w:tc>
          <w:tcPr>
            <w:tcW w:w="2268" w:type="dxa"/>
            <w:vAlign w:val="center"/>
          </w:tcPr>
          <w:p>
            <w:pPr>
              <w:pStyle w:val="21"/>
            </w:pPr>
            <w:r>
              <w:t>完成效率</w:t>
            </w:r>
          </w:p>
        </w:tc>
        <w:tc>
          <w:tcPr>
            <w:tcW w:w="1276" w:type="dxa"/>
            <w:vAlign w:val="center"/>
          </w:tcPr>
          <w:p>
            <w:pPr>
              <w:pStyle w:val="21"/>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可持续影响指标</w:t>
            </w:r>
          </w:p>
        </w:tc>
        <w:tc>
          <w:tcPr>
            <w:tcW w:w="2835" w:type="dxa"/>
            <w:vAlign w:val="center"/>
          </w:tcPr>
          <w:p>
            <w:pPr>
              <w:pStyle w:val="21"/>
            </w:pPr>
            <w:r>
              <w:t>及时完工</w:t>
            </w:r>
          </w:p>
        </w:tc>
        <w:tc>
          <w:tcPr>
            <w:tcW w:w="5386" w:type="dxa"/>
            <w:vAlign w:val="center"/>
          </w:tcPr>
          <w:p>
            <w:pPr>
              <w:pStyle w:val="21"/>
            </w:pPr>
            <w:r>
              <w:t>确保保障居民住房等生活问题</w:t>
            </w:r>
          </w:p>
        </w:tc>
        <w:tc>
          <w:tcPr>
            <w:tcW w:w="2268" w:type="dxa"/>
            <w:vAlign w:val="center"/>
          </w:tcPr>
          <w:p>
            <w:pPr>
              <w:pStyle w:val="21"/>
            </w:pPr>
            <w:r>
              <w:t>完成效率</w:t>
            </w:r>
          </w:p>
        </w:tc>
        <w:tc>
          <w:tcPr>
            <w:tcW w:w="1276" w:type="dxa"/>
            <w:vAlign w:val="center"/>
          </w:tcPr>
          <w:p>
            <w:pPr>
              <w:pStyle w:val="21"/>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服务对象满意度指标</w:t>
            </w:r>
          </w:p>
        </w:tc>
        <w:tc>
          <w:tcPr>
            <w:tcW w:w="5386" w:type="dxa"/>
            <w:vAlign w:val="center"/>
          </w:tcPr>
          <w:p>
            <w:pPr>
              <w:pStyle w:val="21"/>
            </w:pPr>
            <w:r>
              <w:t>服务对象满意度</w:t>
            </w:r>
          </w:p>
        </w:tc>
        <w:tc>
          <w:tcPr>
            <w:tcW w:w="2268" w:type="dxa"/>
            <w:vAlign w:val="center"/>
          </w:tcPr>
          <w:p>
            <w:pPr>
              <w:pStyle w:val="21"/>
            </w:pPr>
            <w:r>
              <w:t>≥100</w:t>
            </w:r>
          </w:p>
        </w:tc>
        <w:tc>
          <w:tcPr>
            <w:tcW w:w="1276" w:type="dxa"/>
            <w:vAlign w:val="center"/>
          </w:tcPr>
          <w:p>
            <w:pPr>
              <w:pStyle w:val="21"/>
            </w:pPr>
            <w:r>
              <w:t>冀财综[2023]36号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16、冀财综【2023】37号提前下达2024年省级城镇保障性安居工程补助资金9万绩效目标表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13022924P000BR0108059</w:t>
            </w:r>
          </w:p>
        </w:tc>
        <w:tc>
          <w:tcPr>
            <w:tcW w:w="2835" w:type="dxa"/>
            <w:vAlign w:val="center"/>
          </w:tcPr>
          <w:p>
            <w:pPr>
              <w:pStyle w:val="19"/>
            </w:pPr>
            <w:r>
              <w:t>项目名称</w:t>
            </w:r>
          </w:p>
        </w:tc>
        <w:tc>
          <w:tcPr>
            <w:tcW w:w="6094" w:type="dxa"/>
            <w:gridSpan w:val="3"/>
            <w:vAlign w:val="center"/>
          </w:tcPr>
          <w:p>
            <w:pPr>
              <w:pStyle w:val="21"/>
            </w:pPr>
            <w:r>
              <w:t>冀财综【2023】37号提前下达2024年省级城镇保障性安居工程补助资金9万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90000.00</w:t>
            </w:r>
          </w:p>
        </w:tc>
        <w:tc>
          <w:tcPr>
            <w:tcW w:w="2835" w:type="dxa"/>
            <w:vAlign w:val="center"/>
          </w:tcPr>
          <w:p>
            <w:pPr>
              <w:pStyle w:val="19"/>
            </w:pPr>
            <w:r>
              <w:t>其中：财政    资金</w:t>
            </w:r>
          </w:p>
        </w:tc>
        <w:tc>
          <w:tcPr>
            <w:tcW w:w="2551" w:type="dxa"/>
            <w:vAlign w:val="center"/>
          </w:tcPr>
          <w:p>
            <w:pPr>
              <w:pStyle w:val="21"/>
            </w:pPr>
            <w:r>
              <w:t>90000.00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发放2024年住房补贴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25%</w:t>
            </w:r>
          </w:p>
        </w:tc>
        <w:tc>
          <w:tcPr>
            <w:tcW w:w="2835" w:type="dxa"/>
            <w:vAlign w:val="center"/>
          </w:tcPr>
          <w:p>
            <w:pPr>
              <w:pStyle w:val="22"/>
            </w:pPr>
            <w:r>
              <w:t>25%</w:t>
            </w:r>
          </w:p>
        </w:tc>
        <w:tc>
          <w:tcPr>
            <w:tcW w:w="2551" w:type="dxa"/>
            <w:vAlign w:val="center"/>
          </w:tcPr>
          <w:p>
            <w:pPr>
              <w:pStyle w:val="22"/>
            </w:pPr>
            <w:r>
              <w:t>25%</w:t>
            </w:r>
          </w:p>
        </w:tc>
        <w:tc>
          <w:tcPr>
            <w:tcW w:w="3543"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1.2024年省级城镇保障性安居工程补助资金9万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5386" w:type="dxa"/>
            <w:vAlign w:val="center"/>
          </w:tcPr>
          <w:p>
            <w:pPr>
              <w:pStyle w:val="19"/>
            </w:pPr>
            <w:r>
              <w:t>绩效指标描述</w:t>
            </w:r>
          </w:p>
        </w:tc>
        <w:tc>
          <w:tcPr>
            <w:tcW w:w="2268" w:type="dxa"/>
            <w:vAlign w:val="center"/>
          </w:tcPr>
          <w:p>
            <w:pPr>
              <w:pStyle w:val="19"/>
            </w:pPr>
            <w:r>
              <w:t>指标值</w:t>
            </w:r>
          </w:p>
        </w:tc>
        <w:tc>
          <w:tcPr>
            <w:tcW w:w="1276"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保障房补贴</w:t>
            </w:r>
          </w:p>
        </w:tc>
        <w:tc>
          <w:tcPr>
            <w:tcW w:w="5386" w:type="dxa"/>
            <w:vAlign w:val="center"/>
          </w:tcPr>
          <w:p>
            <w:pPr>
              <w:pStyle w:val="21"/>
            </w:pPr>
            <w:r>
              <w:t>准确发放保障房补贴</w:t>
            </w:r>
          </w:p>
        </w:tc>
        <w:tc>
          <w:tcPr>
            <w:tcW w:w="2268" w:type="dxa"/>
            <w:vAlign w:val="center"/>
          </w:tcPr>
          <w:p>
            <w:pPr>
              <w:pStyle w:val="21"/>
            </w:pPr>
            <w:r>
              <w:t>万</w:t>
            </w:r>
          </w:p>
        </w:tc>
        <w:tc>
          <w:tcPr>
            <w:tcW w:w="1276" w:type="dxa"/>
            <w:vAlign w:val="center"/>
          </w:tcPr>
          <w:p>
            <w:pPr>
              <w:pStyle w:val="21"/>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质量指标</w:t>
            </w:r>
          </w:p>
        </w:tc>
        <w:tc>
          <w:tcPr>
            <w:tcW w:w="2835" w:type="dxa"/>
            <w:vAlign w:val="center"/>
          </w:tcPr>
          <w:p>
            <w:pPr>
              <w:pStyle w:val="21"/>
            </w:pPr>
            <w:r>
              <w:t>工程验收合格率</w:t>
            </w:r>
          </w:p>
        </w:tc>
        <w:tc>
          <w:tcPr>
            <w:tcW w:w="5386" w:type="dxa"/>
            <w:vAlign w:val="center"/>
          </w:tcPr>
          <w:p>
            <w:pPr>
              <w:pStyle w:val="21"/>
            </w:pPr>
            <w:r>
              <w:t>工程验收合格</w:t>
            </w:r>
          </w:p>
        </w:tc>
        <w:tc>
          <w:tcPr>
            <w:tcW w:w="2268" w:type="dxa"/>
            <w:vAlign w:val="center"/>
          </w:tcPr>
          <w:p>
            <w:pPr>
              <w:pStyle w:val="21"/>
            </w:pPr>
            <w:r>
              <w:t>≥100</w:t>
            </w:r>
          </w:p>
        </w:tc>
        <w:tc>
          <w:tcPr>
            <w:tcW w:w="1276" w:type="dxa"/>
            <w:vAlign w:val="center"/>
          </w:tcPr>
          <w:p>
            <w:pPr>
              <w:pStyle w:val="21"/>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时效指标</w:t>
            </w:r>
          </w:p>
        </w:tc>
        <w:tc>
          <w:tcPr>
            <w:tcW w:w="2835" w:type="dxa"/>
            <w:vAlign w:val="center"/>
          </w:tcPr>
          <w:p>
            <w:pPr>
              <w:pStyle w:val="21"/>
            </w:pPr>
            <w:r>
              <w:t>项目按期完成率</w:t>
            </w:r>
          </w:p>
        </w:tc>
        <w:tc>
          <w:tcPr>
            <w:tcW w:w="5386" w:type="dxa"/>
            <w:vAlign w:val="center"/>
          </w:tcPr>
          <w:p>
            <w:pPr>
              <w:pStyle w:val="21"/>
            </w:pPr>
            <w:r>
              <w:t>及时完成工作内容保证工作时效</w:t>
            </w:r>
          </w:p>
        </w:tc>
        <w:tc>
          <w:tcPr>
            <w:tcW w:w="2268" w:type="dxa"/>
            <w:vAlign w:val="center"/>
          </w:tcPr>
          <w:p>
            <w:pPr>
              <w:pStyle w:val="21"/>
            </w:pPr>
            <w:r>
              <w:t>≥100</w:t>
            </w:r>
          </w:p>
        </w:tc>
        <w:tc>
          <w:tcPr>
            <w:tcW w:w="1276" w:type="dxa"/>
            <w:vAlign w:val="center"/>
          </w:tcPr>
          <w:p>
            <w:pPr>
              <w:pStyle w:val="21"/>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成本指标</w:t>
            </w:r>
          </w:p>
        </w:tc>
        <w:tc>
          <w:tcPr>
            <w:tcW w:w="2835" w:type="dxa"/>
            <w:vAlign w:val="center"/>
          </w:tcPr>
          <w:p>
            <w:pPr>
              <w:pStyle w:val="21"/>
            </w:pPr>
            <w:r>
              <w:t>控制成本</w:t>
            </w:r>
          </w:p>
        </w:tc>
        <w:tc>
          <w:tcPr>
            <w:tcW w:w="5386" w:type="dxa"/>
            <w:vAlign w:val="center"/>
          </w:tcPr>
          <w:p>
            <w:pPr>
              <w:pStyle w:val="21"/>
            </w:pPr>
            <w:r>
              <w:t>控制工程成本</w:t>
            </w:r>
          </w:p>
        </w:tc>
        <w:tc>
          <w:tcPr>
            <w:tcW w:w="2268" w:type="dxa"/>
            <w:vAlign w:val="center"/>
          </w:tcPr>
          <w:p>
            <w:pPr>
              <w:pStyle w:val="21"/>
            </w:pPr>
            <w:r>
              <w:t>90000</w:t>
            </w:r>
          </w:p>
        </w:tc>
        <w:tc>
          <w:tcPr>
            <w:tcW w:w="1276" w:type="dxa"/>
            <w:vAlign w:val="center"/>
          </w:tcPr>
          <w:p>
            <w:pPr>
              <w:pStyle w:val="21"/>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项目收入、成本、收益预测的合理性</w:t>
            </w:r>
          </w:p>
        </w:tc>
        <w:tc>
          <w:tcPr>
            <w:tcW w:w="5386" w:type="dxa"/>
            <w:vAlign w:val="center"/>
          </w:tcPr>
          <w:p>
            <w:pPr>
              <w:pStyle w:val="21"/>
            </w:pPr>
            <w:r>
              <w:t>提高生活指数</w:t>
            </w:r>
          </w:p>
        </w:tc>
        <w:tc>
          <w:tcPr>
            <w:tcW w:w="2268" w:type="dxa"/>
            <w:vAlign w:val="center"/>
          </w:tcPr>
          <w:p>
            <w:pPr>
              <w:pStyle w:val="21"/>
            </w:pPr>
            <w:r>
              <w:t>完成效率</w:t>
            </w:r>
          </w:p>
        </w:tc>
        <w:tc>
          <w:tcPr>
            <w:tcW w:w="1276" w:type="dxa"/>
            <w:vAlign w:val="center"/>
          </w:tcPr>
          <w:p>
            <w:pPr>
              <w:pStyle w:val="21"/>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社会效益指标</w:t>
            </w:r>
          </w:p>
        </w:tc>
        <w:tc>
          <w:tcPr>
            <w:tcW w:w="2835" w:type="dxa"/>
            <w:vAlign w:val="center"/>
          </w:tcPr>
          <w:p>
            <w:pPr>
              <w:pStyle w:val="21"/>
            </w:pPr>
            <w:r>
              <w:t>社会稳定水平</w:t>
            </w:r>
          </w:p>
        </w:tc>
        <w:tc>
          <w:tcPr>
            <w:tcW w:w="5386" w:type="dxa"/>
            <w:vAlign w:val="center"/>
          </w:tcPr>
          <w:p>
            <w:pPr>
              <w:pStyle w:val="21"/>
            </w:pPr>
            <w:r>
              <w:t>确保居民生活稳定</w:t>
            </w:r>
          </w:p>
        </w:tc>
        <w:tc>
          <w:tcPr>
            <w:tcW w:w="2268" w:type="dxa"/>
            <w:vAlign w:val="center"/>
          </w:tcPr>
          <w:p>
            <w:pPr>
              <w:pStyle w:val="21"/>
            </w:pPr>
            <w:r>
              <w:t>完成效率</w:t>
            </w:r>
          </w:p>
        </w:tc>
        <w:tc>
          <w:tcPr>
            <w:tcW w:w="1276" w:type="dxa"/>
            <w:vAlign w:val="center"/>
          </w:tcPr>
          <w:p>
            <w:pPr>
              <w:pStyle w:val="21"/>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生态效益指标</w:t>
            </w:r>
          </w:p>
        </w:tc>
        <w:tc>
          <w:tcPr>
            <w:tcW w:w="2835" w:type="dxa"/>
            <w:vAlign w:val="center"/>
          </w:tcPr>
          <w:p>
            <w:pPr>
              <w:pStyle w:val="21"/>
            </w:pPr>
            <w:r>
              <w:t>改善周边生态环境</w:t>
            </w:r>
          </w:p>
        </w:tc>
        <w:tc>
          <w:tcPr>
            <w:tcW w:w="5386" w:type="dxa"/>
            <w:vAlign w:val="center"/>
          </w:tcPr>
          <w:p>
            <w:pPr>
              <w:pStyle w:val="21"/>
            </w:pPr>
            <w:r>
              <w:t>生态良好</w:t>
            </w:r>
          </w:p>
        </w:tc>
        <w:tc>
          <w:tcPr>
            <w:tcW w:w="2268" w:type="dxa"/>
            <w:vAlign w:val="center"/>
          </w:tcPr>
          <w:p>
            <w:pPr>
              <w:pStyle w:val="21"/>
            </w:pPr>
            <w:r>
              <w:t>完成效率</w:t>
            </w:r>
          </w:p>
        </w:tc>
        <w:tc>
          <w:tcPr>
            <w:tcW w:w="1276" w:type="dxa"/>
            <w:vAlign w:val="center"/>
          </w:tcPr>
          <w:p>
            <w:pPr>
              <w:pStyle w:val="21"/>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可持续影响指标</w:t>
            </w:r>
          </w:p>
        </w:tc>
        <w:tc>
          <w:tcPr>
            <w:tcW w:w="2835" w:type="dxa"/>
            <w:vAlign w:val="center"/>
          </w:tcPr>
          <w:p>
            <w:pPr>
              <w:pStyle w:val="21"/>
            </w:pPr>
            <w:r>
              <w:t>及时完工</w:t>
            </w:r>
          </w:p>
        </w:tc>
        <w:tc>
          <w:tcPr>
            <w:tcW w:w="5386" w:type="dxa"/>
            <w:vAlign w:val="center"/>
          </w:tcPr>
          <w:p>
            <w:pPr>
              <w:pStyle w:val="21"/>
            </w:pPr>
            <w:r>
              <w:t>确保保障居民住房等生活问题</w:t>
            </w:r>
          </w:p>
        </w:tc>
        <w:tc>
          <w:tcPr>
            <w:tcW w:w="2268" w:type="dxa"/>
            <w:vAlign w:val="center"/>
          </w:tcPr>
          <w:p>
            <w:pPr>
              <w:pStyle w:val="21"/>
            </w:pPr>
            <w:r>
              <w:t>完成效率</w:t>
            </w:r>
          </w:p>
        </w:tc>
        <w:tc>
          <w:tcPr>
            <w:tcW w:w="1276" w:type="dxa"/>
            <w:vAlign w:val="center"/>
          </w:tcPr>
          <w:p>
            <w:pPr>
              <w:pStyle w:val="21"/>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服务对象满意度指标</w:t>
            </w:r>
          </w:p>
        </w:tc>
        <w:tc>
          <w:tcPr>
            <w:tcW w:w="5386" w:type="dxa"/>
            <w:vAlign w:val="center"/>
          </w:tcPr>
          <w:p>
            <w:pPr>
              <w:pStyle w:val="21"/>
            </w:pPr>
            <w:r>
              <w:t>服务对象满意度</w:t>
            </w:r>
          </w:p>
        </w:tc>
        <w:tc>
          <w:tcPr>
            <w:tcW w:w="2268" w:type="dxa"/>
            <w:vAlign w:val="center"/>
          </w:tcPr>
          <w:p>
            <w:pPr>
              <w:pStyle w:val="21"/>
            </w:pPr>
            <w:r>
              <w:t>≥100</w:t>
            </w:r>
          </w:p>
        </w:tc>
        <w:tc>
          <w:tcPr>
            <w:tcW w:w="1276" w:type="dxa"/>
            <w:vAlign w:val="center"/>
          </w:tcPr>
          <w:p>
            <w:pPr>
              <w:pStyle w:val="21"/>
            </w:pPr>
            <w:r>
              <w:t>冀财综[2023]37号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17、建强房产交易中心经费绩效目标表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13022924P00JXC4178013</w:t>
            </w:r>
          </w:p>
        </w:tc>
        <w:tc>
          <w:tcPr>
            <w:tcW w:w="2835" w:type="dxa"/>
            <w:vAlign w:val="center"/>
          </w:tcPr>
          <w:p>
            <w:pPr>
              <w:pStyle w:val="19"/>
            </w:pPr>
            <w:r>
              <w:t>项目名称</w:t>
            </w:r>
          </w:p>
        </w:tc>
        <w:tc>
          <w:tcPr>
            <w:tcW w:w="6094" w:type="dxa"/>
            <w:gridSpan w:val="3"/>
            <w:vAlign w:val="center"/>
          </w:tcPr>
          <w:p>
            <w:pPr>
              <w:pStyle w:val="21"/>
            </w:pPr>
            <w:r>
              <w:t>建强房产交易中心经费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502600.00</w:t>
            </w:r>
          </w:p>
        </w:tc>
        <w:tc>
          <w:tcPr>
            <w:tcW w:w="2835" w:type="dxa"/>
            <w:vAlign w:val="center"/>
          </w:tcPr>
          <w:p>
            <w:pPr>
              <w:pStyle w:val="19"/>
            </w:pPr>
            <w:r>
              <w:t>其中：财政    资金</w:t>
            </w:r>
          </w:p>
        </w:tc>
        <w:tc>
          <w:tcPr>
            <w:tcW w:w="2551" w:type="dxa"/>
            <w:vAlign w:val="center"/>
          </w:tcPr>
          <w:p>
            <w:pPr>
              <w:pStyle w:val="21"/>
            </w:pPr>
            <w:r>
              <w:t>502600.00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付建强房产交易中心经费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50%</w:t>
            </w:r>
          </w:p>
        </w:tc>
        <w:tc>
          <w:tcPr>
            <w:tcW w:w="2551" w:type="dxa"/>
            <w:vAlign w:val="center"/>
          </w:tcPr>
          <w:p>
            <w:pPr>
              <w:pStyle w:val="22"/>
            </w:pPr>
            <w:r>
              <w:t xml:space="preserve"> </w:t>
            </w:r>
          </w:p>
        </w:tc>
        <w:tc>
          <w:tcPr>
            <w:tcW w:w="3543" w:type="dxa"/>
            <w:gridSpan w:val="2"/>
            <w:vAlign w:val="center"/>
          </w:tcPr>
          <w:p>
            <w:pPr>
              <w:pStyle w:val="22"/>
            </w:pPr>
            <w:r>
              <w:rPr>
                <w:rFonts w:hint="eastAsia"/>
                <w:lang w:val="en-US" w:eastAsia="zh-CN"/>
              </w:rPr>
              <w:t>5</w:t>
            </w:r>
            <w: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1.确保工作顺利进行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5386" w:type="dxa"/>
            <w:vAlign w:val="center"/>
          </w:tcPr>
          <w:p>
            <w:pPr>
              <w:pStyle w:val="19"/>
            </w:pPr>
            <w:r>
              <w:t>绩效指标描述</w:t>
            </w:r>
          </w:p>
        </w:tc>
        <w:tc>
          <w:tcPr>
            <w:tcW w:w="2268" w:type="dxa"/>
            <w:vAlign w:val="center"/>
          </w:tcPr>
          <w:p>
            <w:pPr>
              <w:pStyle w:val="19"/>
            </w:pPr>
            <w:r>
              <w:t>指标值</w:t>
            </w:r>
          </w:p>
        </w:tc>
        <w:tc>
          <w:tcPr>
            <w:tcW w:w="1276"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经费数量</w:t>
            </w:r>
          </w:p>
        </w:tc>
        <w:tc>
          <w:tcPr>
            <w:tcW w:w="5386" w:type="dxa"/>
            <w:vAlign w:val="center"/>
          </w:tcPr>
          <w:p>
            <w:pPr>
              <w:pStyle w:val="21"/>
            </w:pPr>
            <w:r>
              <w:t>工作经费</w:t>
            </w:r>
          </w:p>
        </w:tc>
        <w:tc>
          <w:tcPr>
            <w:tcW w:w="2268" w:type="dxa"/>
            <w:vAlign w:val="center"/>
          </w:tcPr>
          <w:p>
            <w:pPr>
              <w:pStyle w:val="21"/>
            </w:pPr>
            <w:r>
              <w:t>63.36万元</w:t>
            </w:r>
          </w:p>
        </w:tc>
        <w:tc>
          <w:tcPr>
            <w:tcW w:w="1276" w:type="dxa"/>
            <w:vAlign w:val="center"/>
          </w:tcPr>
          <w:p>
            <w:pPr>
              <w:pStyle w:val="21"/>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质量指标</w:t>
            </w:r>
          </w:p>
        </w:tc>
        <w:tc>
          <w:tcPr>
            <w:tcW w:w="2835" w:type="dxa"/>
            <w:vAlign w:val="center"/>
          </w:tcPr>
          <w:p>
            <w:pPr>
              <w:pStyle w:val="21"/>
            </w:pPr>
            <w:r>
              <w:t>工作正常运转</w:t>
            </w:r>
          </w:p>
        </w:tc>
        <w:tc>
          <w:tcPr>
            <w:tcW w:w="5386" w:type="dxa"/>
            <w:vAlign w:val="center"/>
          </w:tcPr>
          <w:p>
            <w:pPr>
              <w:pStyle w:val="21"/>
            </w:pPr>
            <w:r>
              <w:t>保证工作质量</w:t>
            </w:r>
          </w:p>
        </w:tc>
        <w:tc>
          <w:tcPr>
            <w:tcW w:w="2268" w:type="dxa"/>
            <w:vAlign w:val="center"/>
          </w:tcPr>
          <w:p>
            <w:pPr>
              <w:pStyle w:val="21"/>
            </w:pPr>
            <w:r>
              <w:t>显著</w:t>
            </w:r>
          </w:p>
        </w:tc>
        <w:tc>
          <w:tcPr>
            <w:tcW w:w="1276" w:type="dxa"/>
            <w:vAlign w:val="center"/>
          </w:tcPr>
          <w:p>
            <w:pPr>
              <w:pStyle w:val="21"/>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时效指标</w:t>
            </w:r>
          </w:p>
        </w:tc>
        <w:tc>
          <w:tcPr>
            <w:tcW w:w="2835" w:type="dxa"/>
            <w:vAlign w:val="center"/>
          </w:tcPr>
          <w:p>
            <w:pPr>
              <w:pStyle w:val="21"/>
            </w:pPr>
            <w:r>
              <w:t>按时发放</w:t>
            </w:r>
          </w:p>
        </w:tc>
        <w:tc>
          <w:tcPr>
            <w:tcW w:w="5386" w:type="dxa"/>
            <w:vAlign w:val="center"/>
          </w:tcPr>
          <w:p>
            <w:pPr>
              <w:pStyle w:val="21"/>
            </w:pPr>
            <w:r>
              <w:t>保证时效</w:t>
            </w:r>
          </w:p>
        </w:tc>
        <w:tc>
          <w:tcPr>
            <w:tcW w:w="2268" w:type="dxa"/>
            <w:vAlign w:val="center"/>
          </w:tcPr>
          <w:p>
            <w:pPr>
              <w:pStyle w:val="21"/>
            </w:pPr>
            <w:r>
              <w:t>≥100百分比</w:t>
            </w:r>
          </w:p>
        </w:tc>
        <w:tc>
          <w:tcPr>
            <w:tcW w:w="1276" w:type="dxa"/>
            <w:vAlign w:val="center"/>
          </w:tcPr>
          <w:p>
            <w:pPr>
              <w:pStyle w:val="21"/>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成本指标</w:t>
            </w:r>
          </w:p>
        </w:tc>
        <w:tc>
          <w:tcPr>
            <w:tcW w:w="2835" w:type="dxa"/>
            <w:vAlign w:val="center"/>
          </w:tcPr>
          <w:p>
            <w:pPr>
              <w:pStyle w:val="21"/>
            </w:pPr>
            <w:r>
              <w:t>人员经费办公经费</w:t>
            </w:r>
          </w:p>
        </w:tc>
        <w:tc>
          <w:tcPr>
            <w:tcW w:w="5386" w:type="dxa"/>
            <w:vAlign w:val="center"/>
          </w:tcPr>
          <w:p>
            <w:pPr>
              <w:pStyle w:val="21"/>
            </w:pPr>
            <w:r>
              <w:t>经费成本</w:t>
            </w:r>
          </w:p>
        </w:tc>
        <w:tc>
          <w:tcPr>
            <w:tcW w:w="2268" w:type="dxa"/>
            <w:vAlign w:val="center"/>
          </w:tcPr>
          <w:p>
            <w:pPr>
              <w:pStyle w:val="21"/>
            </w:pPr>
            <w:r>
              <w:t>63.36万元</w:t>
            </w:r>
          </w:p>
        </w:tc>
        <w:tc>
          <w:tcPr>
            <w:tcW w:w="1276" w:type="dxa"/>
            <w:vAlign w:val="center"/>
          </w:tcPr>
          <w:p>
            <w:pPr>
              <w:pStyle w:val="21"/>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经济效益</w:t>
            </w:r>
          </w:p>
        </w:tc>
        <w:tc>
          <w:tcPr>
            <w:tcW w:w="5386" w:type="dxa"/>
            <w:vAlign w:val="center"/>
          </w:tcPr>
          <w:p>
            <w:pPr>
              <w:pStyle w:val="21"/>
            </w:pPr>
            <w:r>
              <w:t>保证经济稳定发展</w:t>
            </w:r>
          </w:p>
        </w:tc>
        <w:tc>
          <w:tcPr>
            <w:tcW w:w="2268" w:type="dxa"/>
            <w:vAlign w:val="center"/>
          </w:tcPr>
          <w:p>
            <w:pPr>
              <w:pStyle w:val="21"/>
            </w:pPr>
            <w:r>
              <w:t>显著</w:t>
            </w:r>
          </w:p>
        </w:tc>
        <w:tc>
          <w:tcPr>
            <w:tcW w:w="1276" w:type="dxa"/>
            <w:vAlign w:val="center"/>
          </w:tcPr>
          <w:p>
            <w:pPr>
              <w:pStyle w:val="21"/>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社会效益指标</w:t>
            </w:r>
          </w:p>
        </w:tc>
        <w:tc>
          <w:tcPr>
            <w:tcW w:w="2835" w:type="dxa"/>
            <w:vAlign w:val="center"/>
          </w:tcPr>
          <w:p>
            <w:pPr>
              <w:pStyle w:val="21"/>
            </w:pPr>
            <w:r>
              <w:t>社会稳定</w:t>
            </w:r>
          </w:p>
        </w:tc>
        <w:tc>
          <w:tcPr>
            <w:tcW w:w="5386" w:type="dxa"/>
            <w:vAlign w:val="center"/>
          </w:tcPr>
          <w:p>
            <w:pPr>
              <w:pStyle w:val="21"/>
            </w:pPr>
            <w:r>
              <w:t>维护社会稳定</w:t>
            </w:r>
          </w:p>
        </w:tc>
        <w:tc>
          <w:tcPr>
            <w:tcW w:w="2268" w:type="dxa"/>
            <w:vAlign w:val="center"/>
          </w:tcPr>
          <w:p>
            <w:pPr>
              <w:pStyle w:val="21"/>
            </w:pPr>
            <w:r>
              <w:t>显著</w:t>
            </w:r>
          </w:p>
        </w:tc>
        <w:tc>
          <w:tcPr>
            <w:tcW w:w="1276" w:type="dxa"/>
            <w:vAlign w:val="center"/>
          </w:tcPr>
          <w:p>
            <w:pPr>
              <w:pStyle w:val="21"/>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生态效益指标</w:t>
            </w:r>
          </w:p>
        </w:tc>
        <w:tc>
          <w:tcPr>
            <w:tcW w:w="2835" w:type="dxa"/>
            <w:vAlign w:val="center"/>
          </w:tcPr>
          <w:p>
            <w:pPr>
              <w:pStyle w:val="21"/>
            </w:pPr>
            <w:r>
              <w:t>生态效益</w:t>
            </w:r>
          </w:p>
        </w:tc>
        <w:tc>
          <w:tcPr>
            <w:tcW w:w="5386" w:type="dxa"/>
            <w:vAlign w:val="center"/>
          </w:tcPr>
          <w:p>
            <w:pPr>
              <w:pStyle w:val="21"/>
            </w:pPr>
            <w:r>
              <w:t>保护生态</w:t>
            </w:r>
          </w:p>
        </w:tc>
        <w:tc>
          <w:tcPr>
            <w:tcW w:w="2268" w:type="dxa"/>
            <w:vAlign w:val="center"/>
          </w:tcPr>
          <w:p>
            <w:pPr>
              <w:pStyle w:val="21"/>
            </w:pPr>
            <w:r>
              <w:t>显著</w:t>
            </w:r>
          </w:p>
        </w:tc>
        <w:tc>
          <w:tcPr>
            <w:tcW w:w="1276" w:type="dxa"/>
            <w:vAlign w:val="center"/>
          </w:tcPr>
          <w:p>
            <w:pPr>
              <w:pStyle w:val="21"/>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可持续影响指标</w:t>
            </w:r>
          </w:p>
        </w:tc>
        <w:tc>
          <w:tcPr>
            <w:tcW w:w="2835" w:type="dxa"/>
            <w:vAlign w:val="center"/>
          </w:tcPr>
          <w:p>
            <w:pPr>
              <w:pStyle w:val="21"/>
            </w:pPr>
            <w:r>
              <w:t>可持续性</w:t>
            </w:r>
          </w:p>
        </w:tc>
        <w:tc>
          <w:tcPr>
            <w:tcW w:w="5386" w:type="dxa"/>
            <w:vAlign w:val="center"/>
          </w:tcPr>
          <w:p>
            <w:pPr>
              <w:pStyle w:val="21"/>
            </w:pPr>
            <w:r>
              <w:t>可持续性</w:t>
            </w:r>
          </w:p>
        </w:tc>
        <w:tc>
          <w:tcPr>
            <w:tcW w:w="2268" w:type="dxa"/>
            <w:vAlign w:val="center"/>
          </w:tcPr>
          <w:p>
            <w:pPr>
              <w:pStyle w:val="21"/>
            </w:pPr>
            <w:r>
              <w:t>显著</w:t>
            </w:r>
          </w:p>
        </w:tc>
        <w:tc>
          <w:tcPr>
            <w:tcW w:w="1276" w:type="dxa"/>
            <w:vAlign w:val="center"/>
          </w:tcPr>
          <w:p>
            <w:pPr>
              <w:pStyle w:val="21"/>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5386" w:type="dxa"/>
            <w:vAlign w:val="center"/>
          </w:tcPr>
          <w:p>
            <w:pPr>
              <w:pStyle w:val="21"/>
            </w:pPr>
            <w:r>
              <w:t>服务对象满意度</w:t>
            </w:r>
          </w:p>
        </w:tc>
        <w:tc>
          <w:tcPr>
            <w:tcW w:w="2268" w:type="dxa"/>
            <w:vAlign w:val="center"/>
          </w:tcPr>
          <w:p>
            <w:pPr>
              <w:pStyle w:val="21"/>
            </w:pPr>
            <w:r>
              <w:t>≥100百分比</w:t>
            </w:r>
          </w:p>
        </w:tc>
        <w:tc>
          <w:tcPr>
            <w:tcW w:w="1276" w:type="dxa"/>
            <w:vAlign w:val="center"/>
          </w:tcPr>
          <w:p>
            <w:pPr>
              <w:pStyle w:val="21"/>
            </w:pPr>
            <w:r>
              <w:t>拨款审批单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18、建筑施工扬尘治理原厂视频监督监控系统项目电路租用项目绩效目标表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13022924P00JXC417802N</w:t>
            </w:r>
          </w:p>
        </w:tc>
        <w:tc>
          <w:tcPr>
            <w:tcW w:w="2835" w:type="dxa"/>
            <w:vAlign w:val="center"/>
          </w:tcPr>
          <w:p>
            <w:pPr>
              <w:pStyle w:val="19"/>
            </w:pPr>
            <w:r>
              <w:t>项目名称</w:t>
            </w:r>
          </w:p>
        </w:tc>
        <w:tc>
          <w:tcPr>
            <w:tcW w:w="6094" w:type="dxa"/>
            <w:gridSpan w:val="3"/>
            <w:vAlign w:val="center"/>
          </w:tcPr>
          <w:p>
            <w:pPr>
              <w:pStyle w:val="21"/>
            </w:pPr>
            <w:r>
              <w:t>建筑施工扬尘治理原厂视频监督监控系统项目电路租用项目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28800.00</w:t>
            </w:r>
          </w:p>
        </w:tc>
        <w:tc>
          <w:tcPr>
            <w:tcW w:w="2835" w:type="dxa"/>
            <w:vAlign w:val="center"/>
          </w:tcPr>
          <w:p>
            <w:pPr>
              <w:pStyle w:val="19"/>
            </w:pPr>
            <w:r>
              <w:t>其中：财政    资金</w:t>
            </w:r>
          </w:p>
        </w:tc>
        <w:tc>
          <w:tcPr>
            <w:tcW w:w="2551" w:type="dxa"/>
            <w:vAlign w:val="center"/>
          </w:tcPr>
          <w:p>
            <w:pPr>
              <w:pStyle w:val="21"/>
            </w:pPr>
            <w:r>
              <w:t>28800.00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付扬尘治理监控系统租用费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50%</w:t>
            </w:r>
          </w:p>
        </w:tc>
        <w:tc>
          <w:tcPr>
            <w:tcW w:w="2551" w:type="dxa"/>
            <w:vAlign w:val="center"/>
          </w:tcPr>
          <w:p>
            <w:pPr>
              <w:pStyle w:val="22"/>
            </w:pPr>
            <w:r>
              <w:t xml:space="preserve"> </w:t>
            </w:r>
          </w:p>
        </w:tc>
        <w:tc>
          <w:tcPr>
            <w:tcW w:w="3543" w:type="dxa"/>
            <w:gridSpan w:val="2"/>
            <w:vAlign w:val="center"/>
          </w:tcPr>
          <w:p>
            <w:pPr>
              <w:pStyle w:val="22"/>
            </w:pPr>
            <w:r>
              <w:rPr>
                <w:rFonts w:hint="eastAsia"/>
                <w:lang w:val="en-US" w:eastAsia="zh-CN"/>
              </w:rPr>
              <w:t>5</w:t>
            </w:r>
            <w: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5386" w:type="dxa"/>
            <w:vAlign w:val="center"/>
          </w:tcPr>
          <w:p>
            <w:pPr>
              <w:pStyle w:val="19"/>
            </w:pPr>
            <w:r>
              <w:t>绩效指标描述</w:t>
            </w:r>
          </w:p>
        </w:tc>
        <w:tc>
          <w:tcPr>
            <w:tcW w:w="2268" w:type="dxa"/>
            <w:vAlign w:val="center"/>
          </w:tcPr>
          <w:p>
            <w:pPr>
              <w:pStyle w:val="19"/>
            </w:pPr>
            <w:r>
              <w:t>指标值</w:t>
            </w:r>
          </w:p>
        </w:tc>
        <w:tc>
          <w:tcPr>
            <w:tcW w:w="1276"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扬尘治理监控系统</w:t>
            </w:r>
          </w:p>
        </w:tc>
        <w:tc>
          <w:tcPr>
            <w:tcW w:w="5386" w:type="dxa"/>
            <w:vAlign w:val="center"/>
          </w:tcPr>
          <w:p>
            <w:pPr>
              <w:pStyle w:val="21"/>
            </w:pPr>
            <w:r>
              <w:t>监控系统电电路租用</w:t>
            </w:r>
          </w:p>
        </w:tc>
        <w:tc>
          <w:tcPr>
            <w:tcW w:w="2268" w:type="dxa"/>
            <w:vAlign w:val="center"/>
          </w:tcPr>
          <w:p>
            <w:pPr>
              <w:pStyle w:val="21"/>
            </w:pPr>
            <w:r>
              <w:t>租用电路设备</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质量指标</w:t>
            </w:r>
          </w:p>
        </w:tc>
        <w:tc>
          <w:tcPr>
            <w:tcW w:w="2835" w:type="dxa"/>
            <w:vAlign w:val="center"/>
          </w:tcPr>
          <w:p>
            <w:pPr>
              <w:pStyle w:val="21"/>
            </w:pPr>
            <w:r>
              <w:t>扬尘治理质量</w:t>
            </w:r>
          </w:p>
        </w:tc>
        <w:tc>
          <w:tcPr>
            <w:tcW w:w="5386" w:type="dxa"/>
            <w:vAlign w:val="center"/>
          </w:tcPr>
          <w:p>
            <w:pPr>
              <w:pStyle w:val="21"/>
            </w:pPr>
            <w:r>
              <w:t>保证扬尘治理质量</w:t>
            </w:r>
          </w:p>
        </w:tc>
        <w:tc>
          <w:tcPr>
            <w:tcW w:w="2268" w:type="dxa"/>
            <w:vAlign w:val="center"/>
          </w:tcPr>
          <w:p>
            <w:pPr>
              <w:pStyle w:val="21"/>
            </w:pPr>
            <w:r>
              <w:t>≥90百分比</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时效指标</w:t>
            </w:r>
          </w:p>
        </w:tc>
        <w:tc>
          <w:tcPr>
            <w:tcW w:w="2835" w:type="dxa"/>
            <w:vAlign w:val="center"/>
          </w:tcPr>
          <w:p>
            <w:pPr>
              <w:pStyle w:val="21"/>
            </w:pPr>
            <w:r>
              <w:t>施工扬尘治理时效</w:t>
            </w:r>
          </w:p>
        </w:tc>
        <w:tc>
          <w:tcPr>
            <w:tcW w:w="5386" w:type="dxa"/>
            <w:vAlign w:val="center"/>
          </w:tcPr>
          <w:p>
            <w:pPr>
              <w:pStyle w:val="21"/>
            </w:pPr>
            <w:r>
              <w:t>保证施工扬尘及时治理</w:t>
            </w:r>
          </w:p>
        </w:tc>
        <w:tc>
          <w:tcPr>
            <w:tcW w:w="2268" w:type="dxa"/>
            <w:vAlign w:val="center"/>
          </w:tcPr>
          <w:p>
            <w:pPr>
              <w:pStyle w:val="21"/>
            </w:pPr>
            <w:r>
              <w:t>≥90百分比</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成本指标</w:t>
            </w:r>
          </w:p>
        </w:tc>
        <w:tc>
          <w:tcPr>
            <w:tcW w:w="2835" w:type="dxa"/>
            <w:vAlign w:val="center"/>
          </w:tcPr>
          <w:p>
            <w:pPr>
              <w:pStyle w:val="21"/>
            </w:pPr>
            <w:r>
              <w:t>控制成本</w:t>
            </w:r>
          </w:p>
        </w:tc>
        <w:tc>
          <w:tcPr>
            <w:tcW w:w="5386" w:type="dxa"/>
            <w:vAlign w:val="center"/>
          </w:tcPr>
          <w:p>
            <w:pPr>
              <w:pStyle w:val="21"/>
            </w:pPr>
            <w:r>
              <w:t>控制租用电路成本</w:t>
            </w:r>
          </w:p>
        </w:tc>
        <w:tc>
          <w:tcPr>
            <w:tcW w:w="2268" w:type="dxa"/>
            <w:vAlign w:val="center"/>
          </w:tcPr>
          <w:p>
            <w:pPr>
              <w:pStyle w:val="21"/>
            </w:pPr>
            <w:r>
              <w:t>2.88万元</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经济效益</w:t>
            </w:r>
          </w:p>
        </w:tc>
        <w:tc>
          <w:tcPr>
            <w:tcW w:w="5386" w:type="dxa"/>
            <w:vAlign w:val="center"/>
          </w:tcPr>
          <w:p>
            <w:pPr>
              <w:pStyle w:val="21"/>
            </w:pPr>
            <w:r>
              <w:t>实现经济增长</w:t>
            </w:r>
          </w:p>
        </w:tc>
        <w:tc>
          <w:tcPr>
            <w:tcW w:w="2268" w:type="dxa"/>
            <w:vAlign w:val="center"/>
          </w:tcPr>
          <w:p>
            <w:pPr>
              <w:pStyle w:val="21"/>
            </w:pPr>
            <w:r>
              <w:t>≥90百分比</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社会效益指标</w:t>
            </w:r>
          </w:p>
        </w:tc>
        <w:tc>
          <w:tcPr>
            <w:tcW w:w="2835" w:type="dxa"/>
            <w:vAlign w:val="center"/>
          </w:tcPr>
          <w:p>
            <w:pPr>
              <w:pStyle w:val="21"/>
            </w:pPr>
            <w:r>
              <w:t>社会效益</w:t>
            </w:r>
          </w:p>
        </w:tc>
        <w:tc>
          <w:tcPr>
            <w:tcW w:w="5386" w:type="dxa"/>
            <w:vAlign w:val="center"/>
          </w:tcPr>
          <w:p>
            <w:pPr>
              <w:pStyle w:val="21"/>
            </w:pPr>
            <w:r>
              <w:t>维持社会稳定，控制扬尘</w:t>
            </w:r>
          </w:p>
        </w:tc>
        <w:tc>
          <w:tcPr>
            <w:tcW w:w="2268" w:type="dxa"/>
            <w:vAlign w:val="center"/>
          </w:tcPr>
          <w:p>
            <w:pPr>
              <w:pStyle w:val="21"/>
            </w:pPr>
            <w:r>
              <w:t>≥90百分比</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生态效益指标</w:t>
            </w:r>
          </w:p>
        </w:tc>
        <w:tc>
          <w:tcPr>
            <w:tcW w:w="2835" w:type="dxa"/>
            <w:vAlign w:val="center"/>
          </w:tcPr>
          <w:p>
            <w:pPr>
              <w:pStyle w:val="21"/>
            </w:pPr>
            <w:r>
              <w:t>生态效益</w:t>
            </w:r>
          </w:p>
        </w:tc>
        <w:tc>
          <w:tcPr>
            <w:tcW w:w="5386" w:type="dxa"/>
            <w:vAlign w:val="center"/>
          </w:tcPr>
          <w:p>
            <w:pPr>
              <w:pStyle w:val="21"/>
            </w:pPr>
            <w:r>
              <w:t>保护生态环境</w:t>
            </w:r>
          </w:p>
        </w:tc>
        <w:tc>
          <w:tcPr>
            <w:tcW w:w="2268" w:type="dxa"/>
            <w:vAlign w:val="center"/>
          </w:tcPr>
          <w:p>
            <w:pPr>
              <w:pStyle w:val="21"/>
            </w:pPr>
            <w:r>
              <w:t>≥90百分比</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可持续影响指标</w:t>
            </w:r>
          </w:p>
        </w:tc>
        <w:tc>
          <w:tcPr>
            <w:tcW w:w="2835" w:type="dxa"/>
            <w:vAlign w:val="center"/>
          </w:tcPr>
          <w:p>
            <w:pPr>
              <w:pStyle w:val="21"/>
            </w:pPr>
            <w:r>
              <w:t>可持续影响</w:t>
            </w:r>
          </w:p>
        </w:tc>
        <w:tc>
          <w:tcPr>
            <w:tcW w:w="5386" w:type="dxa"/>
            <w:vAlign w:val="center"/>
          </w:tcPr>
          <w:p>
            <w:pPr>
              <w:pStyle w:val="21"/>
            </w:pPr>
            <w:r>
              <w:t>保持扬尘治理可持续性</w:t>
            </w:r>
          </w:p>
        </w:tc>
        <w:tc>
          <w:tcPr>
            <w:tcW w:w="2268" w:type="dxa"/>
            <w:vAlign w:val="center"/>
          </w:tcPr>
          <w:p>
            <w:pPr>
              <w:pStyle w:val="21"/>
            </w:pPr>
            <w:r>
              <w:t>≥90百分比</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满意度</w:t>
            </w:r>
          </w:p>
        </w:tc>
        <w:tc>
          <w:tcPr>
            <w:tcW w:w="5386" w:type="dxa"/>
            <w:vAlign w:val="center"/>
          </w:tcPr>
          <w:p>
            <w:pPr>
              <w:pStyle w:val="21"/>
            </w:pPr>
            <w:r>
              <w:t>服务对象满意度</w:t>
            </w:r>
          </w:p>
        </w:tc>
        <w:tc>
          <w:tcPr>
            <w:tcW w:w="2268" w:type="dxa"/>
            <w:vAlign w:val="center"/>
          </w:tcPr>
          <w:p>
            <w:pPr>
              <w:pStyle w:val="21"/>
            </w:pPr>
            <w:r>
              <w:t>≥90百分比</w:t>
            </w:r>
          </w:p>
        </w:tc>
        <w:tc>
          <w:tcPr>
            <w:tcW w:w="1276" w:type="dxa"/>
            <w:vAlign w:val="center"/>
          </w:tcPr>
          <w:p>
            <w:pPr>
              <w:pStyle w:val="21"/>
            </w:pPr>
            <w:r>
              <w:t>社会调查报告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19、老旧公房、水塔维修绩效目标表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6"/>
        <w:gridCol w:w="2116"/>
        <w:gridCol w:w="2117"/>
        <w:gridCol w:w="2116"/>
        <w:gridCol w:w="2116"/>
        <w:gridCol w:w="2116"/>
        <w:gridCol w:w="21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4820"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2116" w:type="dxa"/>
            <w:vAlign w:val="center"/>
          </w:tcPr>
          <w:p>
            <w:pPr>
              <w:pStyle w:val="19"/>
            </w:pPr>
            <w:r>
              <w:t>项目编码</w:t>
            </w:r>
          </w:p>
        </w:tc>
        <w:tc>
          <w:tcPr>
            <w:tcW w:w="4233" w:type="dxa"/>
            <w:gridSpan w:val="2"/>
            <w:vAlign w:val="center"/>
          </w:tcPr>
          <w:p>
            <w:pPr>
              <w:pStyle w:val="21"/>
            </w:pPr>
            <w:r>
              <w:t>13022924P00JXC417903K</w:t>
            </w:r>
          </w:p>
        </w:tc>
        <w:tc>
          <w:tcPr>
            <w:tcW w:w="2116" w:type="dxa"/>
            <w:vAlign w:val="center"/>
          </w:tcPr>
          <w:p>
            <w:pPr>
              <w:pStyle w:val="19"/>
            </w:pPr>
            <w:r>
              <w:t>项目名称</w:t>
            </w:r>
          </w:p>
        </w:tc>
        <w:tc>
          <w:tcPr>
            <w:tcW w:w="6355" w:type="dxa"/>
            <w:gridSpan w:val="3"/>
            <w:vAlign w:val="center"/>
          </w:tcPr>
          <w:p>
            <w:pPr>
              <w:pStyle w:val="21"/>
            </w:pPr>
            <w:r>
              <w:t>老旧公房、水塔维修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2116" w:type="dxa"/>
            <w:vMerge w:val="restart"/>
            <w:vAlign w:val="center"/>
          </w:tcPr>
          <w:p>
            <w:pPr>
              <w:pStyle w:val="19"/>
            </w:pPr>
            <w:r>
              <w:t>预算规模及资金用途</w:t>
            </w:r>
          </w:p>
        </w:tc>
        <w:tc>
          <w:tcPr>
            <w:tcW w:w="2116" w:type="dxa"/>
            <w:vAlign w:val="center"/>
          </w:tcPr>
          <w:p>
            <w:pPr>
              <w:pStyle w:val="19"/>
            </w:pPr>
            <w:r>
              <w:t>预算数</w:t>
            </w:r>
          </w:p>
        </w:tc>
        <w:tc>
          <w:tcPr>
            <w:tcW w:w="2117" w:type="dxa"/>
            <w:vAlign w:val="center"/>
          </w:tcPr>
          <w:p>
            <w:pPr>
              <w:pStyle w:val="21"/>
            </w:pPr>
            <w:r>
              <w:t>100000.00</w:t>
            </w:r>
          </w:p>
        </w:tc>
        <w:tc>
          <w:tcPr>
            <w:tcW w:w="2116" w:type="dxa"/>
            <w:vAlign w:val="center"/>
          </w:tcPr>
          <w:p>
            <w:pPr>
              <w:pStyle w:val="19"/>
            </w:pPr>
            <w:r>
              <w:t>其中：财政    资金</w:t>
            </w:r>
          </w:p>
        </w:tc>
        <w:tc>
          <w:tcPr>
            <w:tcW w:w="2116" w:type="dxa"/>
            <w:vAlign w:val="center"/>
          </w:tcPr>
          <w:p>
            <w:pPr>
              <w:pStyle w:val="21"/>
            </w:pPr>
            <w:r>
              <w:t>100000.00</w:t>
            </w:r>
          </w:p>
        </w:tc>
        <w:tc>
          <w:tcPr>
            <w:tcW w:w="2116" w:type="dxa"/>
            <w:vAlign w:val="center"/>
          </w:tcPr>
          <w:p>
            <w:pPr>
              <w:pStyle w:val="19"/>
            </w:pPr>
            <w:r>
              <w:t>其他资金</w:t>
            </w:r>
          </w:p>
        </w:tc>
        <w:tc>
          <w:tcPr>
            <w:tcW w:w="2123"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2116" w:type="dxa"/>
            <w:vMerge w:val="continue"/>
          </w:tcPr>
          <w:p/>
        </w:tc>
        <w:tc>
          <w:tcPr>
            <w:tcW w:w="12704" w:type="dxa"/>
            <w:gridSpan w:val="6"/>
            <w:vAlign w:val="center"/>
          </w:tcPr>
          <w:p>
            <w:pPr>
              <w:pStyle w:val="21"/>
            </w:pPr>
            <w:r>
              <w:t>付老旧公房、水塔维修费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2116" w:type="dxa"/>
            <w:vMerge w:val="restart"/>
            <w:vAlign w:val="center"/>
          </w:tcPr>
          <w:p>
            <w:pPr>
              <w:pStyle w:val="19"/>
            </w:pPr>
            <w:r>
              <w:t>资金支出计划（%）</w:t>
            </w:r>
          </w:p>
        </w:tc>
        <w:tc>
          <w:tcPr>
            <w:tcW w:w="4233" w:type="dxa"/>
            <w:gridSpan w:val="2"/>
            <w:vAlign w:val="center"/>
          </w:tcPr>
          <w:p>
            <w:pPr>
              <w:pStyle w:val="19"/>
            </w:pPr>
            <w:r>
              <w:t>3月底</w:t>
            </w:r>
          </w:p>
        </w:tc>
        <w:tc>
          <w:tcPr>
            <w:tcW w:w="2116" w:type="dxa"/>
            <w:vAlign w:val="center"/>
          </w:tcPr>
          <w:p>
            <w:pPr>
              <w:pStyle w:val="19"/>
            </w:pPr>
            <w:r>
              <w:t>6月底</w:t>
            </w:r>
          </w:p>
        </w:tc>
        <w:tc>
          <w:tcPr>
            <w:tcW w:w="2116" w:type="dxa"/>
            <w:vAlign w:val="center"/>
          </w:tcPr>
          <w:p>
            <w:pPr>
              <w:pStyle w:val="19"/>
            </w:pPr>
            <w:r>
              <w:t>10月底</w:t>
            </w:r>
          </w:p>
        </w:tc>
        <w:tc>
          <w:tcPr>
            <w:tcW w:w="423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2116" w:type="dxa"/>
            <w:vMerge w:val="continue"/>
          </w:tcPr>
          <w:p/>
        </w:tc>
        <w:tc>
          <w:tcPr>
            <w:tcW w:w="4233" w:type="dxa"/>
            <w:gridSpan w:val="2"/>
            <w:vAlign w:val="center"/>
          </w:tcPr>
          <w:p>
            <w:pPr>
              <w:pStyle w:val="22"/>
            </w:pPr>
            <w:r>
              <w:t xml:space="preserve"> </w:t>
            </w:r>
          </w:p>
        </w:tc>
        <w:tc>
          <w:tcPr>
            <w:tcW w:w="2116" w:type="dxa"/>
            <w:vAlign w:val="center"/>
          </w:tcPr>
          <w:p>
            <w:pPr>
              <w:pStyle w:val="22"/>
            </w:pPr>
            <w:r>
              <w:t>50%</w:t>
            </w:r>
          </w:p>
        </w:tc>
        <w:tc>
          <w:tcPr>
            <w:tcW w:w="2116" w:type="dxa"/>
            <w:vAlign w:val="center"/>
          </w:tcPr>
          <w:p>
            <w:pPr>
              <w:pStyle w:val="22"/>
            </w:pPr>
            <w:r>
              <w:t xml:space="preserve"> </w:t>
            </w:r>
          </w:p>
        </w:tc>
        <w:tc>
          <w:tcPr>
            <w:tcW w:w="4239" w:type="dxa"/>
            <w:gridSpan w:val="2"/>
            <w:vAlign w:val="center"/>
          </w:tcPr>
          <w:p>
            <w:pPr>
              <w:pStyle w:val="22"/>
            </w:pPr>
            <w:r>
              <w:rPr>
                <w:rFonts w:hint="eastAsia"/>
                <w:lang w:val="en-US" w:eastAsia="zh-CN"/>
              </w:rPr>
              <w:t>50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2116" w:type="dxa"/>
            <w:vAlign w:val="center"/>
          </w:tcPr>
          <w:p>
            <w:pPr>
              <w:pStyle w:val="19"/>
            </w:pPr>
            <w:r>
              <w:t>绩效目标</w:t>
            </w:r>
          </w:p>
        </w:tc>
        <w:tc>
          <w:tcPr>
            <w:tcW w:w="12704" w:type="dxa"/>
            <w:gridSpan w:val="6"/>
            <w:vAlign w:val="center"/>
          </w:tcPr>
          <w:p>
            <w:pPr>
              <w:pStyle w:val="21"/>
            </w:pPr>
            <w:r>
              <w:t>1.保障民生问题</w:t>
            </w:r>
            <w:r>
              <w:tab/>
            </w:r>
            <w:r>
              <w:tab/>
            </w:r>
            <w:r>
              <w:tab/>
            </w:r>
            <w:r>
              <w:tab/>
            </w:r>
            <w:r>
              <w:tab/>
            </w:r>
            <w:r>
              <w:tab/>
            </w:r>
          </w:p>
          <w:p>
            <w:pPr>
              <w:pStyle w:val="2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5"/>
        <w:gridCol w:w="2196"/>
        <w:gridCol w:w="2724"/>
        <w:gridCol w:w="2952"/>
        <w:gridCol w:w="1344"/>
        <w:gridCol w:w="3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725" w:type="dxa"/>
            <w:vAlign w:val="center"/>
          </w:tcPr>
          <w:p>
            <w:pPr>
              <w:pStyle w:val="19"/>
            </w:pPr>
            <w:r>
              <w:t>一级指标</w:t>
            </w:r>
          </w:p>
        </w:tc>
        <w:tc>
          <w:tcPr>
            <w:tcW w:w="2196" w:type="dxa"/>
            <w:vAlign w:val="center"/>
          </w:tcPr>
          <w:p>
            <w:pPr>
              <w:pStyle w:val="19"/>
            </w:pPr>
            <w:r>
              <w:t>二级指标</w:t>
            </w:r>
          </w:p>
        </w:tc>
        <w:tc>
          <w:tcPr>
            <w:tcW w:w="2724" w:type="dxa"/>
            <w:vAlign w:val="center"/>
          </w:tcPr>
          <w:p>
            <w:pPr>
              <w:pStyle w:val="19"/>
            </w:pPr>
            <w:r>
              <w:t>三级指标</w:t>
            </w:r>
          </w:p>
        </w:tc>
        <w:tc>
          <w:tcPr>
            <w:tcW w:w="2952" w:type="dxa"/>
            <w:vAlign w:val="center"/>
          </w:tcPr>
          <w:p>
            <w:pPr>
              <w:pStyle w:val="19"/>
            </w:pPr>
            <w:r>
              <w:t>绩效指标描述</w:t>
            </w:r>
          </w:p>
        </w:tc>
        <w:tc>
          <w:tcPr>
            <w:tcW w:w="1344" w:type="dxa"/>
            <w:vAlign w:val="center"/>
          </w:tcPr>
          <w:p>
            <w:pPr>
              <w:pStyle w:val="19"/>
            </w:pPr>
            <w:r>
              <w:t>指标值</w:t>
            </w:r>
          </w:p>
        </w:tc>
        <w:tc>
          <w:tcPr>
            <w:tcW w:w="3870"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725" w:type="dxa"/>
            <w:vMerge w:val="restart"/>
            <w:vAlign w:val="center"/>
          </w:tcPr>
          <w:p>
            <w:pPr>
              <w:pStyle w:val="22"/>
            </w:pPr>
            <w:r>
              <w:t>产出指标</w:t>
            </w:r>
          </w:p>
        </w:tc>
        <w:tc>
          <w:tcPr>
            <w:tcW w:w="2196" w:type="dxa"/>
            <w:vAlign w:val="center"/>
          </w:tcPr>
          <w:p>
            <w:pPr>
              <w:pStyle w:val="21"/>
            </w:pPr>
            <w:r>
              <w:t>数量指标</w:t>
            </w:r>
          </w:p>
        </w:tc>
        <w:tc>
          <w:tcPr>
            <w:tcW w:w="2724" w:type="dxa"/>
            <w:vAlign w:val="center"/>
          </w:tcPr>
          <w:p>
            <w:pPr>
              <w:pStyle w:val="21"/>
            </w:pPr>
            <w:r>
              <w:t>老旧公房、水塔及时修复</w:t>
            </w:r>
          </w:p>
        </w:tc>
        <w:tc>
          <w:tcPr>
            <w:tcW w:w="2952" w:type="dxa"/>
            <w:vAlign w:val="center"/>
          </w:tcPr>
          <w:p>
            <w:pPr>
              <w:pStyle w:val="21"/>
            </w:pPr>
            <w:r>
              <w:t>及时修复情况</w:t>
            </w:r>
          </w:p>
        </w:tc>
        <w:tc>
          <w:tcPr>
            <w:tcW w:w="1344" w:type="dxa"/>
            <w:vAlign w:val="center"/>
          </w:tcPr>
          <w:p>
            <w:pPr>
              <w:pStyle w:val="21"/>
            </w:pPr>
            <w:r>
              <w:t>及时完成</w:t>
            </w:r>
          </w:p>
        </w:tc>
        <w:tc>
          <w:tcPr>
            <w:tcW w:w="3870" w:type="dxa"/>
            <w:vAlign w:val="center"/>
          </w:tcPr>
          <w:p>
            <w:pPr>
              <w:pStyle w:val="21"/>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725" w:type="dxa"/>
            <w:vMerge w:val="continue"/>
            <w:vAlign w:val="center"/>
          </w:tcPr>
          <w:p/>
        </w:tc>
        <w:tc>
          <w:tcPr>
            <w:tcW w:w="2196" w:type="dxa"/>
            <w:vAlign w:val="center"/>
          </w:tcPr>
          <w:p>
            <w:pPr>
              <w:pStyle w:val="21"/>
            </w:pPr>
            <w:r>
              <w:t>质量指标</w:t>
            </w:r>
          </w:p>
        </w:tc>
        <w:tc>
          <w:tcPr>
            <w:tcW w:w="2724" w:type="dxa"/>
            <w:vAlign w:val="center"/>
          </w:tcPr>
          <w:p>
            <w:pPr>
              <w:pStyle w:val="21"/>
            </w:pPr>
            <w:r>
              <w:t>合格率</w:t>
            </w:r>
          </w:p>
          <w:p>
            <w:pPr>
              <w:pStyle w:val="21"/>
            </w:pPr>
          </w:p>
        </w:tc>
        <w:tc>
          <w:tcPr>
            <w:tcW w:w="2952" w:type="dxa"/>
            <w:vAlign w:val="center"/>
          </w:tcPr>
          <w:p>
            <w:pPr>
              <w:pStyle w:val="21"/>
            </w:pPr>
            <w:r>
              <w:t>完成</w:t>
            </w:r>
          </w:p>
        </w:tc>
        <w:tc>
          <w:tcPr>
            <w:tcW w:w="1344" w:type="dxa"/>
            <w:vAlign w:val="center"/>
          </w:tcPr>
          <w:p>
            <w:pPr>
              <w:pStyle w:val="21"/>
            </w:pPr>
            <w:r>
              <w:t>≥100</w:t>
            </w:r>
          </w:p>
        </w:tc>
        <w:tc>
          <w:tcPr>
            <w:tcW w:w="3870" w:type="dxa"/>
            <w:vAlign w:val="center"/>
          </w:tcPr>
          <w:p>
            <w:pPr>
              <w:pStyle w:val="21"/>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725" w:type="dxa"/>
            <w:vMerge w:val="continue"/>
            <w:vAlign w:val="center"/>
          </w:tcPr>
          <w:p/>
        </w:tc>
        <w:tc>
          <w:tcPr>
            <w:tcW w:w="2196" w:type="dxa"/>
            <w:vAlign w:val="center"/>
          </w:tcPr>
          <w:p>
            <w:pPr>
              <w:pStyle w:val="21"/>
            </w:pPr>
            <w:r>
              <w:t>时效指标</w:t>
            </w:r>
          </w:p>
        </w:tc>
        <w:tc>
          <w:tcPr>
            <w:tcW w:w="2724" w:type="dxa"/>
            <w:vAlign w:val="center"/>
          </w:tcPr>
          <w:p>
            <w:pPr>
              <w:pStyle w:val="21"/>
            </w:pPr>
            <w:r>
              <w:t>完成率</w:t>
            </w:r>
          </w:p>
          <w:p>
            <w:pPr>
              <w:pStyle w:val="21"/>
            </w:pPr>
          </w:p>
        </w:tc>
        <w:tc>
          <w:tcPr>
            <w:tcW w:w="2952" w:type="dxa"/>
            <w:vAlign w:val="center"/>
          </w:tcPr>
          <w:p>
            <w:pPr>
              <w:pStyle w:val="21"/>
            </w:pPr>
            <w:r>
              <w:t>及时完成修复情况</w:t>
            </w:r>
          </w:p>
        </w:tc>
        <w:tc>
          <w:tcPr>
            <w:tcW w:w="1344" w:type="dxa"/>
            <w:vAlign w:val="center"/>
          </w:tcPr>
          <w:p>
            <w:pPr>
              <w:pStyle w:val="21"/>
            </w:pPr>
            <w:r>
              <w:t>≥100</w:t>
            </w:r>
          </w:p>
        </w:tc>
        <w:tc>
          <w:tcPr>
            <w:tcW w:w="3870" w:type="dxa"/>
            <w:vAlign w:val="center"/>
          </w:tcPr>
          <w:p>
            <w:pPr>
              <w:pStyle w:val="21"/>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725" w:type="dxa"/>
            <w:vMerge w:val="continue"/>
            <w:vAlign w:val="center"/>
          </w:tcPr>
          <w:p/>
        </w:tc>
        <w:tc>
          <w:tcPr>
            <w:tcW w:w="2196" w:type="dxa"/>
            <w:vAlign w:val="center"/>
          </w:tcPr>
          <w:p>
            <w:pPr>
              <w:pStyle w:val="21"/>
            </w:pPr>
            <w:r>
              <w:t>成本指标</w:t>
            </w:r>
          </w:p>
        </w:tc>
        <w:tc>
          <w:tcPr>
            <w:tcW w:w="2724" w:type="dxa"/>
            <w:vAlign w:val="center"/>
          </w:tcPr>
          <w:p>
            <w:pPr>
              <w:pStyle w:val="21"/>
            </w:pPr>
            <w:r>
              <w:t>维修部位、金额</w:t>
            </w:r>
          </w:p>
          <w:p>
            <w:pPr>
              <w:pStyle w:val="21"/>
            </w:pPr>
          </w:p>
        </w:tc>
        <w:tc>
          <w:tcPr>
            <w:tcW w:w="2952" w:type="dxa"/>
            <w:vAlign w:val="center"/>
          </w:tcPr>
          <w:p>
            <w:pPr>
              <w:pStyle w:val="21"/>
            </w:pPr>
            <w:r>
              <w:t>完成</w:t>
            </w:r>
          </w:p>
        </w:tc>
        <w:tc>
          <w:tcPr>
            <w:tcW w:w="1344" w:type="dxa"/>
            <w:vAlign w:val="center"/>
          </w:tcPr>
          <w:p>
            <w:pPr>
              <w:pStyle w:val="21"/>
            </w:pPr>
            <w:r>
              <w:t>≥100</w:t>
            </w:r>
          </w:p>
        </w:tc>
        <w:tc>
          <w:tcPr>
            <w:tcW w:w="3870" w:type="dxa"/>
            <w:vAlign w:val="center"/>
          </w:tcPr>
          <w:p>
            <w:pPr>
              <w:pStyle w:val="21"/>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725" w:type="dxa"/>
            <w:vMerge w:val="restart"/>
            <w:vAlign w:val="center"/>
          </w:tcPr>
          <w:p>
            <w:pPr>
              <w:pStyle w:val="22"/>
            </w:pPr>
            <w:r>
              <w:t>效益指标</w:t>
            </w:r>
          </w:p>
        </w:tc>
        <w:tc>
          <w:tcPr>
            <w:tcW w:w="2196" w:type="dxa"/>
            <w:vAlign w:val="center"/>
          </w:tcPr>
          <w:p>
            <w:pPr>
              <w:pStyle w:val="21"/>
            </w:pPr>
            <w:r>
              <w:t>经济效益指标</w:t>
            </w:r>
          </w:p>
        </w:tc>
        <w:tc>
          <w:tcPr>
            <w:tcW w:w="2724" w:type="dxa"/>
            <w:vAlign w:val="center"/>
          </w:tcPr>
          <w:p>
            <w:pPr>
              <w:pStyle w:val="21"/>
            </w:pPr>
            <w:r>
              <w:t>完成</w:t>
            </w:r>
          </w:p>
          <w:p>
            <w:pPr>
              <w:pStyle w:val="21"/>
            </w:pPr>
          </w:p>
        </w:tc>
        <w:tc>
          <w:tcPr>
            <w:tcW w:w="2952" w:type="dxa"/>
            <w:vAlign w:val="center"/>
          </w:tcPr>
          <w:p>
            <w:pPr>
              <w:pStyle w:val="21"/>
            </w:pPr>
            <w:r>
              <w:t>完成</w:t>
            </w:r>
          </w:p>
        </w:tc>
        <w:tc>
          <w:tcPr>
            <w:tcW w:w="1344" w:type="dxa"/>
            <w:vAlign w:val="center"/>
          </w:tcPr>
          <w:p>
            <w:pPr>
              <w:pStyle w:val="21"/>
            </w:pPr>
            <w:r>
              <w:t>显著</w:t>
            </w:r>
          </w:p>
        </w:tc>
        <w:tc>
          <w:tcPr>
            <w:tcW w:w="3870" w:type="dxa"/>
            <w:vAlign w:val="center"/>
          </w:tcPr>
          <w:p>
            <w:pPr>
              <w:pStyle w:val="21"/>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725" w:type="dxa"/>
            <w:vMerge w:val="continue"/>
            <w:vAlign w:val="center"/>
          </w:tcPr>
          <w:p/>
        </w:tc>
        <w:tc>
          <w:tcPr>
            <w:tcW w:w="2196" w:type="dxa"/>
            <w:vAlign w:val="center"/>
          </w:tcPr>
          <w:p>
            <w:pPr>
              <w:pStyle w:val="21"/>
            </w:pPr>
            <w:r>
              <w:t>社会效益指标</w:t>
            </w:r>
          </w:p>
        </w:tc>
        <w:tc>
          <w:tcPr>
            <w:tcW w:w="2724" w:type="dxa"/>
            <w:vAlign w:val="center"/>
          </w:tcPr>
          <w:p>
            <w:pPr>
              <w:pStyle w:val="21"/>
              <w:jc w:val="left"/>
            </w:pPr>
            <w:r>
              <w:t>社会稳定水平</w:t>
            </w:r>
          </w:p>
          <w:p>
            <w:pPr>
              <w:pStyle w:val="21"/>
            </w:pPr>
          </w:p>
        </w:tc>
        <w:tc>
          <w:tcPr>
            <w:tcW w:w="2952" w:type="dxa"/>
            <w:vAlign w:val="center"/>
          </w:tcPr>
          <w:p>
            <w:pPr>
              <w:pStyle w:val="21"/>
            </w:pPr>
            <w:r>
              <w:t>确保居民正常饮水等生活问题</w:t>
            </w:r>
          </w:p>
        </w:tc>
        <w:tc>
          <w:tcPr>
            <w:tcW w:w="1344" w:type="dxa"/>
            <w:vAlign w:val="center"/>
          </w:tcPr>
          <w:p>
            <w:pPr>
              <w:pStyle w:val="21"/>
            </w:pPr>
            <w:r>
              <w:t>显著</w:t>
            </w:r>
          </w:p>
        </w:tc>
        <w:tc>
          <w:tcPr>
            <w:tcW w:w="3870" w:type="dxa"/>
            <w:vAlign w:val="center"/>
          </w:tcPr>
          <w:p>
            <w:pPr>
              <w:pStyle w:val="21"/>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725" w:type="dxa"/>
            <w:vMerge w:val="continue"/>
            <w:vAlign w:val="center"/>
          </w:tcPr>
          <w:p/>
        </w:tc>
        <w:tc>
          <w:tcPr>
            <w:tcW w:w="2196" w:type="dxa"/>
            <w:vAlign w:val="center"/>
          </w:tcPr>
          <w:p>
            <w:pPr>
              <w:pStyle w:val="21"/>
            </w:pPr>
            <w:r>
              <w:t>生态效益指标</w:t>
            </w:r>
          </w:p>
        </w:tc>
        <w:tc>
          <w:tcPr>
            <w:tcW w:w="2724" w:type="dxa"/>
            <w:vAlign w:val="center"/>
          </w:tcPr>
          <w:p>
            <w:pPr>
              <w:pStyle w:val="21"/>
            </w:pPr>
            <w:r>
              <w:t>完成</w:t>
            </w:r>
          </w:p>
        </w:tc>
        <w:tc>
          <w:tcPr>
            <w:tcW w:w="2952" w:type="dxa"/>
            <w:vAlign w:val="center"/>
          </w:tcPr>
          <w:p>
            <w:pPr>
              <w:pStyle w:val="21"/>
            </w:pPr>
            <w:r>
              <w:t>完成</w:t>
            </w:r>
          </w:p>
        </w:tc>
        <w:tc>
          <w:tcPr>
            <w:tcW w:w="1344" w:type="dxa"/>
            <w:vAlign w:val="center"/>
          </w:tcPr>
          <w:p>
            <w:pPr>
              <w:pStyle w:val="21"/>
            </w:pPr>
            <w:r>
              <w:t>显著</w:t>
            </w:r>
          </w:p>
        </w:tc>
        <w:tc>
          <w:tcPr>
            <w:tcW w:w="3870" w:type="dxa"/>
            <w:vAlign w:val="center"/>
          </w:tcPr>
          <w:p>
            <w:pPr>
              <w:pStyle w:val="21"/>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725" w:type="dxa"/>
            <w:vMerge w:val="continue"/>
            <w:vAlign w:val="center"/>
          </w:tcPr>
          <w:p/>
        </w:tc>
        <w:tc>
          <w:tcPr>
            <w:tcW w:w="2196" w:type="dxa"/>
            <w:vAlign w:val="center"/>
          </w:tcPr>
          <w:p>
            <w:pPr>
              <w:pStyle w:val="21"/>
            </w:pPr>
            <w:r>
              <w:t>可持续影响指标</w:t>
            </w:r>
          </w:p>
        </w:tc>
        <w:tc>
          <w:tcPr>
            <w:tcW w:w="2724" w:type="dxa"/>
            <w:vAlign w:val="center"/>
          </w:tcPr>
          <w:p>
            <w:pPr>
              <w:pStyle w:val="21"/>
            </w:pPr>
            <w:r>
              <w:t>及时完工</w:t>
            </w:r>
          </w:p>
        </w:tc>
        <w:tc>
          <w:tcPr>
            <w:tcW w:w="2952" w:type="dxa"/>
            <w:vAlign w:val="center"/>
          </w:tcPr>
          <w:p>
            <w:pPr>
              <w:pStyle w:val="21"/>
            </w:pPr>
            <w:r>
              <w:t>完成</w:t>
            </w:r>
          </w:p>
        </w:tc>
        <w:tc>
          <w:tcPr>
            <w:tcW w:w="1344" w:type="dxa"/>
            <w:vAlign w:val="center"/>
          </w:tcPr>
          <w:p>
            <w:pPr>
              <w:pStyle w:val="21"/>
            </w:pPr>
            <w:r>
              <w:t>显著</w:t>
            </w:r>
          </w:p>
        </w:tc>
        <w:tc>
          <w:tcPr>
            <w:tcW w:w="3870" w:type="dxa"/>
            <w:vAlign w:val="center"/>
          </w:tcPr>
          <w:p>
            <w:pPr>
              <w:pStyle w:val="21"/>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725" w:type="dxa"/>
            <w:vAlign w:val="center"/>
          </w:tcPr>
          <w:p>
            <w:pPr>
              <w:pStyle w:val="22"/>
            </w:pPr>
            <w:r>
              <w:t>满意度指标</w:t>
            </w:r>
          </w:p>
        </w:tc>
        <w:tc>
          <w:tcPr>
            <w:tcW w:w="2196" w:type="dxa"/>
            <w:vAlign w:val="center"/>
          </w:tcPr>
          <w:p>
            <w:pPr>
              <w:pStyle w:val="21"/>
            </w:pPr>
            <w:r>
              <w:t>服务对象满意度指标</w:t>
            </w:r>
          </w:p>
        </w:tc>
        <w:tc>
          <w:tcPr>
            <w:tcW w:w="2724" w:type="dxa"/>
            <w:vAlign w:val="center"/>
          </w:tcPr>
          <w:p>
            <w:pPr>
              <w:pStyle w:val="21"/>
            </w:pPr>
            <w:r>
              <w:t>≧100%</w:t>
            </w:r>
          </w:p>
        </w:tc>
        <w:tc>
          <w:tcPr>
            <w:tcW w:w="2952" w:type="dxa"/>
            <w:vAlign w:val="center"/>
          </w:tcPr>
          <w:p>
            <w:pPr>
              <w:pStyle w:val="21"/>
            </w:pPr>
            <w:r>
              <w:t>完成</w:t>
            </w:r>
          </w:p>
        </w:tc>
        <w:tc>
          <w:tcPr>
            <w:tcW w:w="1344" w:type="dxa"/>
            <w:vAlign w:val="center"/>
          </w:tcPr>
          <w:p>
            <w:pPr>
              <w:pStyle w:val="21"/>
            </w:pPr>
            <w:r>
              <w:t>≥100</w:t>
            </w:r>
          </w:p>
        </w:tc>
        <w:tc>
          <w:tcPr>
            <w:tcW w:w="3870" w:type="dxa"/>
            <w:vAlign w:val="center"/>
          </w:tcPr>
          <w:p>
            <w:pPr>
              <w:pStyle w:val="21"/>
            </w:pPr>
            <w:r>
              <w:t>玉田县人民政府会议纪要【2022】7号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20、路灯电费绩效目标表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13022924P00JXC417723Q</w:t>
            </w:r>
          </w:p>
        </w:tc>
        <w:tc>
          <w:tcPr>
            <w:tcW w:w="2835" w:type="dxa"/>
            <w:vAlign w:val="center"/>
          </w:tcPr>
          <w:p>
            <w:pPr>
              <w:pStyle w:val="19"/>
            </w:pPr>
            <w:r>
              <w:t>项目名称</w:t>
            </w:r>
          </w:p>
        </w:tc>
        <w:tc>
          <w:tcPr>
            <w:tcW w:w="6094" w:type="dxa"/>
            <w:gridSpan w:val="3"/>
            <w:vAlign w:val="center"/>
          </w:tcPr>
          <w:p>
            <w:pPr>
              <w:pStyle w:val="21"/>
            </w:pPr>
            <w:r>
              <w:t>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6000000.00</w:t>
            </w:r>
          </w:p>
        </w:tc>
        <w:tc>
          <w:tcPr>
            <w:tcW w:w="2835" w:type="dxa"/>
            <w:vAlign w:val="center"/>
          </w:tcPr>
          <w:p>
            <w:pPr>
              <w:pStyle w:val="19"/>
            </w:pPr>
            <w:r>
              <w:t>其中：财政    资金</w:t>
            </w:r>
          </w:p>
        </w:tc>
        <w:tc>
          <w:tcPr>
            <w:tcW w:w="2551" w:type="dxa"/>
            <w:vAlign w:val="center"/>
          </w:tcPr>
          <w:p>
            <w:pPr>
              <w:pStyle w:val="21"/>
            </w:pPr>
            <w:r>
              <w:t>6000000.00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付城市路灯电费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50%</w:t>
            </w:r>
          </w:p>
        </w:tc>
        <w:tc>
          <w:tcPr>
            <w:tcW w:w="2551" w:type="dxa"/>
            <w:vAlign w:val="center"/>
          </w:tcPr>
          <w:p>
            <w:pPr>
              <w:pStyle w:val="22"/>
            </w:pPr>
            <w:r>
              <w:t xml:space="preserve"> </w:t>
            </w:r>
          </w:p>
        </w:tc>
        <w:tc>
          <w:tcPr>
            <w:tcW w:w="3543"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1.确保资金支出到位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5386" w:type="dxa"/>
            <w:vAlign w:val="center"/>
          </w:tcPr>
          <w:p>
            <w:pPr>
              <w:pStyle w:val="19"/>
            </w:pPr>
            <w:r>
              <w:t>绩效指标描述</w:t>
            </w:r>
          </w:p>
        </w:tc>
        <w:tc>
          <w:tcPr>
            <w:tcW w:w="2268" w:type="dxa"/>
            <w:vAlign w:val="center"/>
          </w:tcPr>
          <w:p>
            <w:pPr>
              <w:pStyle w:val="19"/>
            </w:pPr>
            <w:r>
              <w:t>指标值</w:t>
            </w:r>
          </w:p>
        </w:tc>
        <w:tc>
          <w:tcPr>
            <w:tcW w:w="1276"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项目数量</w:t>
            </w:r>
          </w:p>
        </w:tc>
        <w:tc>
          <w:tcPr>
            <w:tcW w:w="5386" w:type="dxa"/>
            <w:vAlign w:val="center"/>
          </w:tcPr>
          <w:p>
            <w:pPr>
              <w:pStyle w:val="21"/>
            </w:pPr>
            <w:r>
              <w:t>项目的数量</w:t>
            </w:r>
          </w:p>
        </w:tc>
        <w:tc>
          <w:tcPr>
            <w:tcW w:w="2268" w:type="dxa"/>
            <w:vAlign w:val="center"/>
          </w:tcPr>
          <w:p>
            <w:pPr>
              <w:pStyle w:val="21"/>
            </w:pPr>
            <w:r>
              <w:t>1项</w:t>
            </w:r>
          </w:p>
        </w:tc>
        <w:tc>
          <w:tcPr>
            <w:tcW w:w="1276" w:type="dxa"/>
            <w:vAlign w:val="center"/>
          </w:tcPr>
          <w:p>
            <w:pPr>
              <w:pStyle w:val="2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质量指标</w:t>
            </w:r>
          </w:p>
        </w:tc>
        <w:tc>
          <w:tcPr>
            <w:tcW w:w="2835" w:type="dxa"/>
            <w:vAlign w:val="center"/>
          </w:tcPr>
          <w:p>
            <w:pPr>
              <w:pStyle w:val="21"/>
            </w:pPr>
            <w:r>
              <w:t>质量达标率</w:t>
            </w:r>
          </w:p>
        </w:tc>
        <w:tc>
          <w:tcPr>
            <w:tcW w:w="5386" w:type="dxa"/>
            <w:vAlign w:val="center"/>
          </w:tcPr>
          <w:p>
            <w:pPr>
              <w:pStyle w:val="21"/>
            </w:pPr>
            <w:r>
              <w:t>工程质量达到标准</w:t>
            </w:r>
          </w:p>
        </w:tc>
        <w:tc>
          <w:tcPr>
            <w:tcW w:w="2268" w:type="dxa"/>
            <w:vAlign w:val="center"/>
          </w:tcPr>
          <w:p>
            <w:pPr>
              <w:pStyle w:val="21"/>
            </w:pPr>
            <w:r>
              <w:t>≥100百分比</w:t>
            </w:r>
          </w:p>
        </w:tc>
        <w:tc>
          <w:tcPr>
            <w:tcW w:w="1276" w:type="dxa"/>
            <w:vAlign w:val="center"/>
          </w:tcPr>
          <w:p>
            <w:pPr>
              <w:pStyle w:val="21"/>
            </w:pPr>
            <w:r>
              <w:t>工程质量标准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时效指标</w:t>
            </w:r>
          </w:p>
        </w:tc>
        <w:tc>
          <w:tcPr>
            <w:tcW w:w="2835" w:type="dxa"/>
            <w:vAlign w:val="center"/>
          </w:tcPr>
          <w:p>
            <w:pPr>
              <w:pStyle w:val="21"/>
            </w:pPr>
            <w:r>
              <w:t>完成时间</w:t>
            </w:r>
          </w:p>
        </w:tc>
        <w:tc>
          <w:tcPr>
            <w:tcW w:w="5386" w:type="dxa"/>
            <w:vAlign w:val="center"/>
          </w:tcPr>
          <w:p>
            <w:pPr>
              <w:pStyle w:val="21"/>
            </w:pPr>
            <w:r>
              <w:t>2024年</w:t>
            </w:r>
          </w:p>
        </w:tc>
        <w:tc>
          <w:tcPr>
            <w:tcW w:w="2268" w:type="dxa"/>
            <w:vAlign w:val="center"/>
          </w:tcPr>
          <w:p>
            <w:pPr>
              <w:pStyle w:val="21"/>
            </w:pPr>
            <w:r>
              <w:t>≥100百分比</w:t>
            </w:r>
          </w:p>
        </w:tc>
        <w:tc>
          <w:tcPr>
            <w:tcW w:w="1276" w:type="dxa"/>
            <w:vAlign w:val="center"/>
          </w:tcPr>
          <w:p>
            <w:pPr>
              <w:pStyle w:val="21"/>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成本指标</w:t>
            </w:r>
          </w:p>
        </w:tc>
        <w:tc>
          <w:tcPr>
            <w:tcW w:w="2835" w:type="dxa"/>
            <w:vAlign w:val="center"/>
          </w:tcPr>
          <w:p>
            <w:pPr>
              <w:pStyle w:val="21"/>
            </w:pPr>
            <w:r>
              <w:t>资金成本</w:t>
            </w:r>
          </w:p>
        </w:tc>
        <w:tc>
          <w:tcPr>
            <w:tcW w:w="5386" w:type="dxa"/>
            <w:vAlign w:val="center"/>
          </w:tcPr>
          <w:p>
            <w:pPr>
              <w:pStyle w:val="21"/>
            </w:pPr>
            <w:r>
              <w:t>600万</w:t>
            </w:r>
          </w:p>
        </w:tc>
        <w:tc>
          <w:tcPr>
            <w:tcW w:w="2268" w:type="dxa"/>
            <w:vAlign w:val="center"/>
          </w:tcPr>
          <w:p>
            <w:pPr>
              <w:pStyle w:val="21"/>
            </w:pPr>
            <w:r>
              <w:t>≥100百分比</w:t>
            </w:r>
          </w:p>
        </w:tc>
        <w:tc>
          <w:tcPr>
            <w:tcW w:w="1276" w:type="dxa"/>
            <w:vAlign w:val="center"/>
          </w:tcPr>
          <w:p>
            <w:pPr>
              <w:pStyle w:val="21"/>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经济效益</w:t>
            </w:r>
          </w:p>
        </w:tc>
        <w:tc>
          <w:tcPr>
            <w:tcW w:w="5386" w:type="dxa"/>
            <w:vAlign w:val="center"/>
          </w:tcPr>
          <w:p>
            <w:pPr>
              <w:pStyle w:val="21"/>
            </w:pPr>
            <w:r>
              <w:t>经济效益增加</w:t>
            </w:r>
          </w:p>
        </w:tc>
        <w:tc>
          <w:tcPr>
            <w:tcW w:w="2268" w:type="dxa"/>
            <w:vAlign w:val="center"/>
          </w:tcPr>
          <w:p>
            <w:pPr>
              <w:pStyle w:val="21"/>
            </w:pPr>
            <w:r>
              <w:t>显著</w:t>
            </w:r>
          </w:p>
        </w:tc>
        <w:tc>
          <w:tcPr>
            <w:tcW w:w="1276" w:type="dxa"/>
            <w:vAlign w:val="center"/>
          </w:tcPr>
          <w:p>
            <w:pPr>
              <w:pStyle w:val="21"/>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社会效益指标</w:t>
            </w:r>
          </w:p>
        </w:tc>
        <w:tc>
          <w:tcPr>
            <w:tcW w:w="2835" w:type="dxa"/>
            <w:vAlign w:val="center"/>
          </w:tcPr>
          <w:p>
            <w:pPr>
              <w:pStyle w:val="21"/>
            </w:pPr>
            <w:r>
              <w:t>社会稳定水平</w:t>
            </w:r>
          </w:p>
        </w:tc>
        <w:tc>
          <w:tcPr>
            <w:tcW w:w="5386" w:type="dxa"/>
            <w:vAlign w:val="center"/>
          </w:tcPr>
          <w:p>
            <w:pPr>
              <w:pStyle w:val="21"/>
            </w:pPr>
            <w:r>
              <w:t>促进社会稳定水平</w:t>
            </w:r>
          </w:p>
        </w:tc>
        <w:tc>
          <w:tcPr>
            <w:tcW w:w="2268" w:type="dxa"/>
            <w:vAlign w:val="center"/>
          </w:tcPr>
          <w:p>
            <w:pPr>
              <w:pStyle w:val="21"/>
            </w:pPr>
            <w:r>
              <w:t>显著</w:t>
            </w:r>
          </w:p>
        </w:tc>
        <w:tc>
          <w:tcPr>
            <w:tcW w:w="1276" w:type="dxa"/>
            <w:vAlign w:val="center"/>
          </w:tcPr>
          <w:p>
            <w:pPr>
              <w:pStyle w:val="21"/>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生态效益指标</w:t>
            </w:r>
          </w:p>
        </w:tc>
        <w:tc>
          <w:tcPr>
            <w:tcW w:w="2835" w:type="dxa"/>
            <w:vAlign w:val="center"/>
          </w:tcPr>
          <w:p>
            <w:pPr>
              <w:pStyle w:val="21"/>
            </w:pPr>
            <w:r>
              <w:t>生态效益</w:t>
            </w:r>
          </w:p>
        </w:tc>
        <w:tc>
          <w:tcPr>
            <w:tcW w:w="5386" w:type="dxa"/>
            <w:vAlign w:val="center"/>
          </w:tcPr>
          <w:p>
            <w:pPr>
              <w:pStyle w:val="21"/>
            </w:pPr>
            <w:r>
              <w:t>提升环境</w:t>
            </w:r>
          </w:p>
        </w:tc>
        <w:tc>
          <w:tcPr>
            <w:tcW w:w="2268" w:type="dxa"/>
            <w:vAlign w:val="center"/>
          </w:tcPr>
          <w:p>
            <w:pPr>
              <w:pStyle w:val="21"/>
            </w:pPr>
            <w:r>
              <w:t>显著</w:t>
            </w:r>
          </w:p>
        </w:tc>
        <w:tc>
          <w:tcPr>
            <w:tcW w:w="1276" w:type="dxa"/>
            <w:vAlign w:val="center"/>
          </w:tcPr>
          <w:p>
            <w:pPr>
              <w:pStyle w:val="21"/>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可持续影响指标</w:t>
            </w:r>
          </w:p>
        </w:tc>
        <w:tc>
          <w:tcPr>
            <w:tcW w:w="2835" w:type="dxa"/>
            <w:vAlign w:val="center"/>
          </w:tcPr>
          <w:p>
            <w:pPr>
              <w:pStyle w:val="21"/>
            </w:pPr>
            <w:r>
              <w:t>可持续性</w:t>
            </w:r>
          </w:p>
        </w:tc>
        <w:tc>
          <w:tcPr>
            <w:tcW w:w="5386" w:type="dxa"/>
            <w:vAlign w:val="center"/>
          </w:tcPr>
          <w:p>
            <w:pPr>
              <w:pStyle w:val="21"/>
            </w:pPr>
            <w:r>
              <w:t>可持续性</w:t>
            </w:r>
          </w:p>
        </w:tc>
        <w:tc>
          <w:tcPr>
            <w:tcW w:w="2268" w:type="dxa"/>
            <w:vAlign w:val="center"/>
          </w:tcPr>
          <w:p>
            <w:pPr>
              <w:pStyle w:val="21"/>
            </w:pPr>
            <w:r>
              <w:t>显著</w:t>
            </w:r>
          </w:p>
        </w:tc>
        <w:tc>
          <w:tcPr>
            <w:tcW w:w="1276" w:type="dxa"/>
            <w:vAlign w:val="center"/>
          </w:tcPr>
          <w:p>
            <w:pPr>
              <w:pStyle w:val="21"/>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服务对象（群众）满意度</w:t>
            </w:r>
          </w:p>
        </w:tc>
        <w:tc>
          <w:tcPr>
            <w:tcW w:w="5386" w:type="dxa"/>
            <w:vAlign w:val="center"/>
          </w:tcPr>
          <w:p>
            <w:pPr>
              <w:pStyle w:val="21"/>
            </w:pPr>
            <w:r>
              <w:t>服务对象满意度</w:t>
            </w:r>
          </w:p>
        </w:tc>
        <w:tc>
          <w:tcPr>
            <w:tcW w:w="2268" w:type="dxa"/>
            <w:vAlign w:val="center"/>
          </w:tcPr>
          <w:p>
            <w:pPr>
              <w:pStyle w:val="21"/>
            </w:pPr>
            <w:r>
              <w:t>≥95百分比</w:t>
            </w:r>
          </w:p>
        </w:tc>
        <w:tc>
          <w:tcPr>
            <w:tcW w:w="1276" w:type="dxa"/>
            <w:vAlign w:val="center"/>
          </w:tcPr>
          <w:p>
            <w:pPr>
              <w:pStyle w:val="21"/>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21、世纪花园、田园小区、林南仓东六职工家属院、三号小区2023-2024年度冬季供暖运行费绩效目标表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13022924P00JXC417812J</w:t>
            </w:r>
          </w:p>
        </w:tc>
        <w:tc>
          <w:tcPr>
            <w:tcW w:w="2835" w:type="dxa"/>
            <w:vAlign w:val="center"/>
          </w:tcPr>
          <w:p>
            <w:pPr>
              <w:pStyle w:val="19"/>
            </w:pPr>
            <w:r>
              <w:t>项目名称</w:t>
            </w:r>
          </w:p>
        </w:tc>
        <w:tc>
          <w:tcPr>
            <w:tcW w:w="6094" w:type="dxa"/>
            <w:gridSpan w:val="3"/>
            <w:vAlign w:val="center"/>
          </w:tcPr>
          <w:p>
            <w:pPr>
              <w:pStyle w:val="21"/>
            </w:pPr>
            <w:r>
              <w:t>世纪花园、田园小区、林南仓东六职工家属院、三号小区2023-2024年度冬季供暖运行费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6000000.00</w:t>
            </w:r>
          </w:p>
        </w:tc>
        <w:tc>
          <w:tcPr>
            <w:tcW w:w="2835" w:type="dxa"/>
            <w:vAlign w:val="center"/>
          </w:tcPr>
          <w:p>
            <w:pPr>
              <w:pStyle w:val="19"/>
            </w:pPr>
            <w:r>
              <w:t>其中：财政    资金</w:t>
            </w:r>
          </w:p>
        </w:tc>
        <w:tc>
          <w:tcPr>
            <w:tcW w:w="2551" w:type="dxa"/>
            <w:vAlign w:val="center"/>
          </w:tcPr>
          <w:p>
            <w:pPr>
              <w:pStyle w:val="21"/>
            </w:pPr>
            <w:r>
              <w:t>6000000.00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付世纪花园、田园小区、林南仓东六职工家属院、三号小区2023-2024年度冬季供暖运行费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 xml:space="preserve"> </w:t>
            </w:r>
          </w:p>
        </w:tc>
        <w:tc>
          <w:tcPr>
            <w:tcW w:w="2551" w:type="dxa"/>
            <w:vAlign w:val="center"/>
          </w:tcPr>
          <w:p>
            <w:pPr>
              <w:pStyle w:val="22"/>
            </w:pPr>
            <w:r>
              <w:t xml:space="preserve"> </w:t>
            </w:r>
          </w:p>
        </w:tc>
        <w:tc>
          <w:tcPr>
            <w:tcW w:w="3543"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1."世纪花园、田园小区、林南仓东六职工家属院、三号小区2022-2023年度冬季供暖运行费</w:t>
            </w:r>
            <w:r>
              <w:tab/>
            </w:r>
            <w:r>
              <w:tab/>
            </w:r>
            <w:r>
              <w:tab/>
            </w:r>
            <w:r>
              <w:t>"</w:t>
            </w:r>
            <w:r>
              <w:tab/>
            </w:r>
            <w:r>
              <w:tab/>
            </w:r>
            <w:r>
              <w:tab/>
            </w:r>
            <w:r>
              <w:tab/>
            </w:r>
            <w:r>
              <w:tab/>
            </w:r>
            <w:r>
              <w:tab/>
            </w:r>
          </w:p>
          <w:p>
            <w:pPr>
              <w:pStyle w:val="2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805"/>
        <w:gridCol w:w="2808"/>
        <w:gridCol w:w="2843"/>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9"/>
            </w:pPr>
            <w:r>
              <w:t>一级指标</w:t>
            </w:r>
          </w:p>
        </w:tc>
        <w:tc>
          <w:tcPr>
            <w:tcW w:w="2114" w:type="dxa"/>
            <w:vAlign w:val="center"/>
          </w:tcPr>
          <w:p>
            <w:pPr>
              <w:pStyle w:val="19"/>
            </w:pPr>
            <w:r>
              <w:t>二级指标</w:t>
            </w:r>
          </w:p>
        </w:tc>
        <w:tc>
          <w:tcPr>
            <w:tcW w:w="2805" w:type="dxa"/>
            <w:vAlign w:val="center"/>
          </w:tcPr>
          <w:p>
            <w:pPr>
              <w:pStyle w:val="19"/>
            </w:pPr>
            <w:r>
              <w:t>三级指标</w:t>
            </w:r>
          </w:p>
        </w:tc>
        <w:tc>
          <w:tcPr>
            <w:tcW w:w="2808" w:type="dxa"/>
            <w:vAlign w:val="center"/>
          </w:tcPr>
          <w:p>
            <w:pPr>
              <w:pStyle w:val="19"/>
            </w:pPr>
            <w:r>
              <w:t>绩效指标描述</w:t>
            </w:r>
          </w:p>
        </w:tc>
        <w:tc>
          <w:tcPr>
            <w:tcW w:w="2843" w:type="dxa"/>
            <w:vAlign w:val="center"/>
          </w:tcPr>
          <w:p>
            <w:pPr>
              <w:pStyle w:val="19"/>
            </w:pPr>
            <w:r>
              <w:t>指标值</w:t>
            </w:r>
          </w:p>
        </w:tc>
        <w:tc>
          <w:tcPr>
            <w:tcW w:w="2114"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产出指标</w:t>
            </w:r>
          </w:p>
        </w:tc>
        <w:tc>
          <w:tcPr>
            <w:tcW w:w="2114" w:type="dxa"/>
            <w:vAlign w:val="center"/>
          </w:tcPr>
          <w:p>
            <w:pPr>
              <w:pStyle w:val="21"/>
            </w:pPr>
            <w:r>
              <w:t>数量指标</w:t>
            </w:r>
          </w:p>
        </w:tc>
        <w:tc>
          <w:tcPr>
            <w:tcW w:w="2805" w:type="dxa"/>
            <w:vAlign w:val="center"/>
          </w:tcPr>
          <w:p>
            <w:pPr>
              <w:pStyle w:val="21"/>
            </w:pPr>
            <w:r>
              <w:t>投资金额</w:t>
            </w:r>
          </w:p>
        </w:tc>
        <w:tc>
          <w:tcPr>
            <w:tcW w:w="2808" w:type="dxa"/>
            <w:vAlign w:val="center"/>
          </w:tcPr>
          <w:p>
            <w:pPr>
              <w:pStyle w:val="21"/>
            </w:pPr>
            <w:r>
              <w:t>费用合计1000万元</w:t>
            </w:r>
          </w:p>
        </w:tc>
        <w:tc>
          <w:tcPr>
            <w:tcW w:w="2843" w:type="dxa"/>
            <w:vAlign w:val="center"/>
          </w:tcPr>
          <w:p>
            <w:pPr>
              <w:pStyle w:val="21"/>
            </w:pPr>
            <w:r>
              <w:t>运行供热期间四项费用合计1616万元</w:t>
            </w:r>
          </w:p>
        </w:tc>
        <w:tc>
          <w:tcPr>
            <w:tcW w:w="2114" w:type="dxa"/>
            <w:vAlign w:val="center"/>
          </w:tcPr>
          <w:p>
            <w:pPr>
              <w:pStyle w:val="21"/>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质量指标</w:t>
            </w:r>
          </w:p>
        </w:tc>
        <w:tc>
          <w:tcPr>
            <w:tcW w:w="2805" w:type="dxa"/>
            <w:vAlign w:val="center"/>
          </w:tcPr>
          <w:p>
            <w:pPr>
              <w:pStyle w:val="21"/>
            </w:pPr>
            <w:r>
              <w:t>2023-2024年度供热工作</w:t>
            </w:r>
          </w:p>
        </w:tc>
        <w:tc>
          <w:tcPr>
            <w:tcW w:w="2808" w:type="dxa"/>
            <w:vAlign w:val="center"/>
          </w:tcPr>
          <w:p>
            <w:pPr>
              <w:pStyle w:val="21"/>
            </w:pPr>
            <w:r>
              <w:t>2023-2024年度供热工作</w:t>
            </w:r>
          </w:p>
        </w:tc>
        <w:tc>
          <w:tcPr>
            <w:tcW w:w="2843" w:type="dxa"/>
            <w:vAlign w:val="center"/>
          </w:tcPr>
          <w:p>
            <w:pPr>
              <w:pStyle w:val="21"/>
            </w:pPr>
            <w:r>
              <w:t>2023-2024年度供热工作</w:t>
            </w:r>
          </w:p>
        </w:tc>
        <w:tc>
          <w:tcPr>
            <w:tcW w:w="2114" w:type="dxa"/>
            <w:vAlign w:val="center"/>
          </w:tcPr>
          <w:p>
            <w:pPr>
              <w:pStyle w:val="21"/>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时效指标</w:t>
            </w:r>
          </w:p>
        </w:tc>
        <w:tc>
          <w:tcPr>
            <w:tcW w:w="2805" w:type="dxa"/>
            <w:vAlign w:val="center"/>
          </w:tcPr>
          <w:p>
            <w:pPr>
              <w:pStyle w:val="21"/>
            </w:pPr>
            <w:r>
              <w:t>2023-2024年度供热工作</w:t>
            </w:r>
          </w:p>
        </w:tc>
        <w:tc>
          <w:tcPr>
            <w:tcW w:w="2808" w:type="dxa"/>
            <w:vAlign w:val="center"/>
          </w:tcPr>
          <w:p>
            <w:pPr>
              <w:pStyle w:val="21"/>
            </w:pPr>
            <w:r>
              <w:t>2023-2024年度供热工作</w:t>
            </w:r>
          </w:p>
        </w:tc>
        <w:tc>
          <w:tcPr>
            <w:tcW w:w="2843" w:type="dxa"/>
            <w:vAlign w:val="center"/>
          </w:tcPr>
          <w:p>
            <w:pPr>
              <w:pStyle w:val="21"/>
            </w:pPr>
            <w:r>
              <w:t>≥100百分比</w:t>
            </w:r>
          </w:p>
        </w:tc>
        <w:tc>
          <w:tcPr>
            <w:tcW w:w="2114" w:type="dxa"/>
            <w:vAlign w:val="center"/>
          </w:tcPr>
          <w:p>
            <w:pPr>
              <w:pStyle w:val="21"/>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成本指标</w:t>
            </w:r>
          </w:p>
        </w:tc>
        <w:tc>
          <w:tcPr>
            <w:tcW w:w="2805" w:type="dxa"/>
            <w:vAlign w:val="center"/>
          </w:tcPr>
          <w:p>
            <w:pPr>
              <w:pStyle w:val="21"/>
            </w:pPr>
            <w:r>
              <w:t>项目完成及时率</w:t>
            </w:r>
          </w:p>
        </w:tc>
        <w:tc>
          <w:tcPr>
            <w:tcW w:w="2808" w:type="dxa"/>
            <w:vAlign w:val="center"/>
          </w:tcPr>
          <w:p>
            <w:pPr>
              <w:pStyle w:val="21"/>
            </w:pPr>
            <w:r>
              <w:t>完成率到100%</w:t>
            </w:r>
          </w:p>
        </w:tc>
        <w:tc>
          <w:tcPr>
            <w:tcW w:w="2843" w:type="dxa"/>
            <w:vAlign w:val="center"/>
          </w:tcPr>
          <w:p>
            <w:pPr>
              <w:pStyle w:val="21"/>
            </w:pPr>
            <w:r>
              <w:t>≥100百分比</w:t>
            </w:r>
          </w:p>
        </w:tc>
        <w:tc>
          <w:tcPr>
            <w:tcW w:w="2114" w:type="dxa"/>
            <w:vAlign w:val="center"/>
          </w:tcPr>
          <w:p>
            <w:pPr>
              <w:pStyle w:val="21"/>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22"/>
            </w:pPr>
            <w:r>
              <w:t>效益指标</w:t>
            </w:r>
          </w:p>
        </w:tc>
        <w:tc>
          <w:tcPr>
            <w:tcW w:w="2114" w:type="dxa"/>
            <w:vAlign w:val="center"/>
          </w:tcPr>
          <w:p>
            <w:pPr>
              <w:pStyle w:val="21"/>
            </w:pPr>
            <w:r>
              <w:t>经济效益指标</w:t>
            </w:r>
          </w:p>
        </w:tc>
        <w:tc>
          <w:tcPr>
            <w:tcW w:w="2805" w:type="dxa"/>
            <w:vAlign w:val="center"/>
          </w:tcPr>
          <w:p>
            <w:pPr>
              <w:pStyle w:val="21"/>
            </w:pPr>
            <w:r>
              <w:t>提升县城总体经济</w:t>
            </w:r>
          </w:p>
        </w:tc>
        <w:tc>
          <w:tcPr>
            <w:tcW w:w="2808" w:type="dxa"/>
            <w:vAlign w:val="center"/>
          </w:tcPr>
          <w:p>
            <w:pPr>
              <w:pStyle w:val="21"/>
            </w:pPr>
            <w:r>
              <w:t>提升县城总体经济</w:t>
            </w:r>
          </w:p>
        </w:tc>
        <w:tc>
          <w:tcPr>
            <w:tcW w:w="2843" w:type="dxa"/>
            <w:vAlign w:val="center"/>
          </w:tcPr>
          <w:p>
            <w:pPr>
              <w:pStyle w:val="21"/>
            </w:pPr>
            <w:r>
              <w:t>提升县城总体经济效果显著</w:t>
            </w:r>
          </w:p>
        </w:tc>
        <w:tc>
          <w:tcPr>
            <w:tcW w:w="2114" w:type="dxa"/>
            <w:vAlign w:val="center"/>
          </w:tcPr>
          <w:p>
            <w:pPr>
              <w:pStyle w:val="21"/>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社会效益指标</w:t>
            </w:r>
          </w:p>
        </w:tc>
        <w:tc>
          <w:tcPr>
            <w:tcW w:w="2805" w:type="dxa"/>
            <w:vAlign w:val="center"/>
          </w:tcPr>
          <w:p>
            <w:pPr>
              <w:pStyle w:val="21"/>
            </w:pPr>
            <w:r>
              <w:t>六各区域冬季供暖工程</w:t>
            </w:r>
          </w:p>
        </w:tc>
        <w:tc>
          <w:tcPr>
            <w:tcW w:w="2808" w:type="dxa"/>
            <w:vAlign w:val="center"/>
          </w:tcPr>
          <w:p>
            <w:pPr>
              <w:pStyle w:val="21"/>
            </w:pPr>
            <w:r>
              <w:t>六各区域冬季供暖工程</w:t>
            </w:r>
          </w:p>
        </w:tc>
        <w:tc>
          <w:tcPr>
            <w:tcW w:w="2843" w:type="dxa"/>
            <w:vAlign w:val="center"/>
          </w:tcPr>
          <w:p>
            <w:pPr>
              <w:pStyle w:val="21"/>
            </w:pPr>
            <w:r>
              <w:t>安全运行双代工程效果显著</w:t>
            </w:r>
          </w:p>
        </w:tc>
        <w:tc>
          <w:tcPr>
            <w:tcW w:w="2114" w:type="dxa"/>
            <w:vAlign w:val="center"/>
          </w:tcPr>
          <w:p>
            <w:pPr>
              <w:pStyle w:val="21"/>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生态效益指标</w:t>
            </w:r>
          </w:p>
        </w:tc>
        <w:tc>
          <w:tcPr>
            <w:tcW w:w="2805" w:type="dxa"/>
            <w:vAlign w:val="center"/>
          </w:tcPr>
          <w:p>
            <w:pPr>
              <w:pStyle w:val="21"/>
            </w:pPr>
            <w:r>
              <w:t>改善周边生态环境</w:t>
            </w:r>
          </w:p>
        </w:tc>
        <w:tc>
          <w:tcPr>
            <w:tcW w:w="2808" w:type="dxa"/>
            <w:vAlign w:val="center"/>
          </w:tcPr>
          <w:p>
            <w:pPr>
              <w:pStyle w:val="21"/>
            </w:pPr>
            <w:r>
              <w:t>改善周边生态环境</w:t>
            </w:r>
          </w:p>
        </w:tc>
        <w:tc>
          <w:tcPr>
            <w:tcW w:w="2843" w:type="dxa"/>
            <w:vAlign w:val="center"/>
          </w:tcPr>
          <w:p>
            <w:pPr>
              <w:pStyle w:val="21"/>
            </w:pPr>
            <w:r>
              <w:t>改善周边生态环境效果显著</w:t>
            </w:r>
          </w:p>
        </w:tc>
        <w:tc>
          <w:tcPr>
            <w:tcW w:w="2114" w:type="dxa"/>
            <w:vAlign w:val="center"/>
          </w:tcPr>
          <w:p>
            <w:pPr>
              <w:pStyle w:val="21"/>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21"/>
            </w:pPr>
            <w:r>
              <w:t>可持续影响指标</w:t>
            </w:r>
          </w:p>
        </w:tc>
        <w:tc>
          <w:tcPr>
            <w:tcW w:w="2805" w:type="dxa"/>
            <w:vAlign w:val="center"/>
          </w:tcPr>
          <w:p>
            <w:pPr>
              <w:pStyle w:val="21"/>
            </w:pPr>
            <w:r>
              <w:t>带动周边地区发展</w:t>
            </w:r>
          </w:p>
        </w:tc>
        <w:tc>
          <w:tcPr>
            <w:tcW w:w="2808" w:type="dxa"/>
            <w:vAlign w:val="center"/>
          </w:tcPr>
          <w:p>
            <w:pPr>
              <w:pStyle w:val="21"/>
            </w:pPr>
            <w:r>
              <w:t>带动周边地区发展</w:t>
            </w:r>
          </w:p>
        </w:tc>
        <w:tc>
          <w:tcPr>
            <w:tcW w:w="2843" w:type="dxa"/>
            <w:vAlign w:val="center"/>
          </w:tcPr>
          <w:p>
            <w:pPr>
              <w:pStyle w:val="21"/>
            </w:pPr>
            <w:r>
              <w:t>带动周边地区发展效果显著</w:t>
            </w:r>
          </w:p>
        </w:tc>
        <w:tc>
          <w:tcPr>
            <w:tcW w:w="2114" w:type="dxa"/>
            <w:vAlign w:val="center"/>
          </w:tcPr>
          <w:p>
            <w:pPr>
              <w:pStyle w:val="21"/>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22"/>
            </w:pPr>
            <w:r>
              <w:t>满意度指标</w:t>
            </w:r>
          </w:p>
        </w:tc>
        <w:tc>
          <w:tcPr>
            <w:tcW w:w="2114" w:type="dxa"/>
            <w:vAlign w:val="center"/>
          </w:tcPr>
          <w:p>
            <w:pPr>
              <w:pStyle w:val="21"/>
            </w:pPr>
            <w:r>
              <w:t>服务对象满意度指标</w:t>
            </w:r>
          </w:p>
        </w:tc>
        <w:tc>
          <w:tcPr>
            <w:tcW w:w="2805" w:type="dxa"/>
            <w:vAlign w:val="center"/>
          </w:tcPr>
          <w:p>
            <w:pPr>
              <w:pStyle w:val="21"/>
            </w:pPr>
            <w:r>
              <w:t>服务对象满意度指标</w:t>
            </w:r>
          </w:p>
        </w:tc>
        <w:tc>
          <w:tcPr>
            <w:tcW w:w="2808" w:type="dxa"/>
            <w:vAlign w:val="center"/>
          </w:tcPr>
          <w:p>
            <w:pPr>
              <w:pStyle w:val="21"/>
            </w:pPr>
            <w:r>
              <w:t>周边地区居民满意度</w:t>
            </w:r>
          </w:p>
        </w:tc>
        <w:tc>
          <w:tcPr>
            <w:tcW w:w="2843" w:type="dxa"/>
            <w:vAlign w:val="center"/>
          </w:tcPr>
          <w:p>
            <w:pPr>
              <w:pStyle w:val="21"/>
            </w:pPr>
            <w:r>
              <w:t>≥100百分比</w:t>
            </w:r>
          </w:p>
        </w:tc>
        <w:tc>
          <w:tcPr>
            <w:tcW w:w="2114" w:type="dxa"/>
            <w:vAlign w:val="center"/>
          </w:tcPr>
          <w:p>
            <w:pPr>
              <w:pStyle w:val="21"/>
            </w:pPr>
            <w:r>
              <w:t>县相关文件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22、双代运行补贴绩效目标表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13022924P00JXC417826W</w:t>
            </w:r>
          </w:p>
        </w:tc>
        <w:tc>
          <w:tcPr>
            <w:tcW w:w="2835" w:type="dxa"/>
            <w:vAlign w:val="center"/>
          </w:tcPr>
          <w:p>
            <w:pPr>
              <w:pStyle w:val="19"/>
            </w:pPr>
            <w:r>
              <w:t>项目名称</w:t>
            </w:r>
          </w:p>
        </w:tc>
        <w:tc>
          <w:tcPr>
            <w:tcW w:w="6094" w:type="dxa"/>
            <w:gridSpan w:val="3"/>
            <w:vAlign w:val="center"/>
          </w:tcPr>
          <w:p>
            <w:pPr>
              <w:pStyle w:val="21"/>
            </w:pPr>
            <w:r>
              <w:t>双代运行补贴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15000000.00</w:t>
            </w:r>
          </w:p>
        </w:tc>
        <w:tc>
          <w:tcPr>
            <w:tcW w:w="2835" w:type="dxa"/>
            <w:vAlign w:val="center"/>
          </w:tcPr>
          <w:p>
            <w:pPr>
              <w:pStyle w:val="19"/>
            </w:pPr>
            <w:r>
              <w:t>其中：财政    资金</w:t>
            </w:r>
          </w:p>
        </w:tc>
        <w:tc>
          <w:tcPr>
            <w:tcW w:w="2551" w:type="dxa"/>
            <w:vAlign w:val="center"/>
          </w:tcPr>
          <w:p>
            <w:pPr>
              <w:pStyle w:val="21"/>
            </w:pPr>
            <w:r>
              <w:t>15000000.00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付双代运行补贴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 xml:space="preserve"> </w:t>
            </w:r>
          </w:p>
        </w:tc>
        <w:tc>
          <w:tcPr>
            <w:tcW w:w="2551" w:type="dxa"/>
            <w:vAlign w:val="center"/>
          </w:tcPr>
          <w:p>
            <w:pPr>
              <w:pStyle w:val="22"/>
            </w:pPr>
            <w:r>
              <w:t xml:space="preserve"> </w:t>
            </w:r>
          </w:p>
        </w:tc>
        <w:tc>
          <w:tcPr>
            <w:tcW w:w="3543"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1.保障资金发放到位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5386" w:type="dxa"/>
            <w:vAlign w:val="center"/>
          </w:tcPr>
          <w:p>
            <w:pPr>
              <w:pStyle w:val="19"/>
            </w:pPr>
            <w:r>
              <w:t>绩效指标描述</w:t>
            </w:r>
          </w:p>
        </w:tc>
        <w:tc>
          <w:tcPr>
            <w:tcW w:w="2268" w:type="dxa"/>
            <w:vAlign w:val="center"/>
          </w:tcPr>
          <w:p>
            <w:pPr>
              <w:pStyle w:val="19"/>
            </w:pPr>
            <w:r>
              <w:t>指标值</w:t>
            </w:r>
          </w:p>
        </w:tc>
        <w:tc>
          <w:tcPr>
            <w:tcW w:w="1276"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发放数</w:t>
            </w:r>
          </w:p>
        </w:tc>
        <w:tc>
          <w:tcPr>
            <w:tcW w:w="5386" w:type="dxa"/>
            <w:vAlign w:val="center"/>
          </w:tcPr>
          <w:p>
            <w:pPr>
              <w:pStyle w:val="21"/>
            </w:pPr>
            <w:r>
              <w:t>发放数</w:t>
            </w:r>
          </w:p>
        </w:tc>
        <w:tc>
          <w:tcPr>
            <w:tcW w:w="2268" w:type="dxa"/>
            <w:vAlign w:val="center"/>
          </w:tcPr>
          <w:p>
            <w:pPr>
              <w:pStyle w:val="21"/>
            </w:pPr>
            <w:r>
              <w:t>1500万元</w:t>
            </w:r>
          </w:p>
        </w:tc>
        <w:tc>
          <w:tcPr>
            <w:tcW w:w="1276"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质量指标</w:t>
            </w:r>
          </w:p>
        </w:tc>
        <w:tc>
          <w:tcPr>
            <w:tcW w:w="2835" w:type="dxa"/>
            <w:vAlign w:val="center"/>
          </w:tcPr>
          <w:p>
            <w:pPr>
              <w:pStyle w:val="21"/>
            </w:pPr>
            <w:r>
              <w:t>质量合格率</w:t>
            </w:r>
          </w:p>
        </w:tc>
        <w:tc>
          <w:tcPr>
            <w:tcW w:w="5386" w:type="dxa"/>
            <w:vAlign w:val="center"/>
          </w:tcPr>
          <w:p>
            <w:pPr>
              <w:pStyle w:val="21"/>
            </w:pPr>
            <w:r>
              <w:t>质量合格</w:t>
            </w:r>
          </w:p>
        </w:tc>
        <w:tc>
          <w:tcPr>
            <w:tcW w:w="2268" w:type="dxa"/>
            <w:vAlign w:val="center"/>
          </w:tcPr>
          <w:p>
            <w:pPr>
              <w:pStyle w:val="21"/>
            </w:pPr>
            <w:r>
              <w:t>≥100百分比</w:t>
            </w:r>
          </w:p>
        </w:tc>
        <w:tc>
          <w:tcPr>
            <w:tcW w:w="1276"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时效指标</w:t>
            </w:r>
          </w:p>
        </w:tc>
        <w:tc>
          <w:tcPr>
            <w:tcW w:w="2835" w:type="dxa"/>
            <w:vAlign w:val="center"/>
          </w:tcPr>
          <w:p>
            <w:pPr>
              <w:pStyle w:val="21"/>
            </w:pPr>
            <w:r>
              <w:t>项目完成及时率</w:t>
            </w:r>
          </w:p>
        </w:tc>
        <w:tc>
          <w:tcPr>
            <w:tcW w:w="5386" w:type="dxa"/>
            <w:vAlign w:val="center"/>
          </w:tcPr>
          <w:p>
            <w:pPr>
              <w:pStyle w:val="21"/>
            </w:pPr>
            <w:r>
              <w:t>完成率100%</w:t>
            </w:r>
          </w:p>
        </w:tc>
        <w:tc>
          <w:tcPr>
            <w:tcW w:w="2268" w:type="dxa"/>
            <w:vAlign w:val="center"/>
          </w:tcPr>
          <w:p>
            <w:pPr>
              <w:pStyle w:val="21"/>
            </w:pPr>
            <w:r>
              <w:t>≥100百分比</w:t>
            </w:r>
          </w:p>
        </w:tc>
        <w:tc>
          <w:tcPr>
            <w:tcW w:w="1276"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成本指标</w:t>
            </w:r>
          </w:p>
        </w:tc>
        <w:tc>
          <w:tcPr>
            <w:tcW w:w="2835" w:type="dxa"/>
            <w:vAlign w:val="center"/>
          </w:tcPr>
          <w:p>
            <w:pPr>
              <w:pStyle w:val="21"/>
            </w:pPr>
            <w:r>
              <w:t>投资金额</w:t>
            </w:r>
          </w:p>
        </w:tc>
        <w:tc>
          <w:tcPr>
            <w:tcW w:w="5386" w:type="dxa"/>
            <w:vAlign w:val="center"/>
          </w:tcPr>
          <w:p>
            <w:pPr>
              <w:pStyle w:val="21"/>
            </w:pPr>
            <w:r>
              <w:t>投资金额</w:t>
            </w:r>
          </w:p>
        </w:tc>
        <w:tc>
          <w:tcPr>
            <w:tcW w:w="2268" w:type="dxa"/>
            <w:vAlign w:val="center"/>
          </w:tcPr>
          <w:p>
            <w:pPr>
              <w:pStyle w:val="21"/>
            </w:pPr>
            <w:r>
              <w:t>显著</w:t>
            </w:r>
          </w:p>
        </w:tc>
        <w:tc>
          <w:tcPr>
            <w:tcW w:w="1276"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提升县城总体经济</w:t>
            </w:r>
          </w:p>
        </w:tc>
        <w:tc>
          <w:tcPr>
            <w:tcW w:w="5386" w:type="dxa"/>
            <w:vAlign w:val="center"/>
          </w:tcPr>
          <w:p>
            <w:pPr>
              <w:pStyle w:val="21"/>
            </w:pPr>
            <w:r>
              <w:t>提升县城总体经济</w:t>
            </w:r>
          </w:p>
        </w:tc>
        <w:tc>
          <w:tcPr>
            <w:tcW w:w="2268" w:type="dxa"/>
            <w:vAlign w:val="center"/>
          </w:tcPr>
          <w:p>
            <w:pPr>
              <w:pStyle w:val="21"/>
            </w:pPr>
            <w:r>
              <w:t>提升效果明显</w:t>
            </w:r>
          </w:p>
        </w:tc>
        <w:tc>
          <w:tcPr>
            <w:tcW w:w="1276"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社会效益指标</w:t>
            </w:r>
          </w:p>
        </w:tc>
        <w:tc>
          <w:tcPr>
            <w:tcW w:w="2835" w:type="dxa"/>
            <w:vAlign w:val="center"/>
          </w:tcPr>
          <w:p>
            <w:pPr>
              <w:pStyle w:val="21"/>
            </w:pPr>
            <w:r>
              <w:t>安全运行栓带工程</w:t>
            </w:r>
          </w:p>
        </w:tc>
        <w:tc>
          <w:tcPr>
            <w:tcW w:w="5386" w:type="dxa"/>
            <w:vAlign w:val="center"/>
          </w:tcPr>
          <w:p>
            <w:pPr>
              <w:pStyle w:val="21"/>
            </w:pPr>
            <w:r>
              <w:t>安全运行双代工程</w:t>
            </w:r>
          </w:p>
        </w:tc>
        <w:tc>
          <w:tcPr>
            <w:tcW w:w="2268" w:type="dxa"/>
            <w:vAlign w:val="center"/>
          </w:tcPr>
          <w:p>
            <w:pPr>
              <w:pStyle w:val="21"/>
            </w:pPr>
            <w:r>
              <w:t>显著</w:t>
            </w:r>
          </w:p>
        </w:tc>
        <w:tc>
          <w:tcPr>
            <w:tcW w:w="1276"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生态效益指标</w:t>
            </w:r>
          </w:p>
        </w:tc>
        <w:tc>
          <w:tcPr>
            <w:tcW w:w="2835" w:type="dxa"/>
            <w:vAlign w:val="center"/>
          </w:tcPr>
          <w:p>
            <w:pPr>
              <w:pStyle w:val="21"/>
            </w:pPr>
            <w:r>
              <w:t>改善周边生态环境</w:t>
            </w:r>
          </w:p>
        </w:tc>
        <w:tc>
          <w:tcPr>
            <w:tcW w:w="5386" w:type="dxa"/>
            <w:vAlign w:val="center"/>
          </w:tcPr>
          <w:p>
            <w:pPr>
              <w:pStyle w:val="21"/>
            </w:pPr>
            <w:r>
              <w:t>改善周边生态环境</w:t>
            </w:r>
          </w:p>
        </w:tc>
        <w:tc>
          <w:tcPr>
            <w:tcW w:w="2268" w:type="dxa"/>
            <w:vAlign w:val="center"/>
          </w:tcPr>
          <w:p>
            <w:pPr>
              <w:pStyle w:val="21"/>
            </w:pPr>
            <w:r>
              <w:t>改善周边生态效果明显</w:t>
            </w:r>
          </w:p>
        </w:tc>
        <w:tc>
          <w:tcPr>
            <w:tcW w:w="1276"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可持续影响指标</w:t>
            </w:r>
          </w:p>
        </w:tc>
        <w:tc>
          <w:tcPr>
            <w:tcW w:w="2835" w:type="dxa"/>
            <w:vAlign w:val="center"/>
          </w:tcPr>
          <w:p>
            <w:pPr>
              <w:pStyle w:val="21"/>
            </w:pPr>
            <w:r>
              <w:t>带动周边地区发展</w:t>
            </w:r>
          </w:p>
        </w:tc>
        <w:tc>
          <w:tcPr>
            <w:tcW w:w="5386" w:type="dxa"/>
            <w:vAlign w:val="center"/>
          </w:tcPr>
          <w:p>
            <w:pPr>
              <w:pStyle w:val="21"/>
            </w:pPr>
            <w:r>
              <w:t>带动周边地区发展</w:t>
            </w:r>
          </w:p>
        </w:tc>
        <w:tc>
          <w:tcPr>
            <w:tcW w:w="2268" w:type="dxa"/>
            <w:vAlign w:val="center"/>
          </w:tcPr>
          <w:p>
            <w:pPr>
              <w:pStyle w:val="21"/>
            </w:pPr>
            <w:r>
              <w:t>显著</w:t>
            </w:r>
          </w:p>
        </w:tc>
        <w:tc>
          <w:tcPr>
            <w:tcW w:w="1276"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5386" w:type="dxa"/>
            <w:vAlign w:val="center"/>
          </w:tcPr>
          <w:p>
            <w:pPr>
              <w:pStyle w:val="21"/>
            </w:pPr>
            <w:r>
              <w:t>周边地区居民满意度</w:t>
            </w:r>
          </w:p>
        </w:tc>
        <w:tc>
          <w:tcPr>
            <w:tcW w:w="2268" w:type="dxa"/>
            <w:vAlign w:val="center"/>
          </w:tcPr>
          <w:p>
            <w:pPr>
              <w:pStyle w:val="21"/>
            </w:pPr>
            <w:r>
              <w:t>≥100百分比</w:t>
            </w:r>
          </w:p>
        </w:tc>
        <w:tc>
          <w:tcPr>
            <w:tcW w:w="1276" w:type="dxa"/>
            <w:vAlign w:val="center"/>
          </w:tcPr>
          <w:p>
            <w:pPr>
              <w:pStyle w:val="21"/>
            </w:pPr>
            <w:r>
              <w:t>县政府批示意见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23、消防验收现场评定服务绩效目标表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13022924P00JXC417822E</w:t>
            </w:r>
          </w:p>
        </w:tc>
        <w:tc>
          <w:tcPr>
            <w:tcW w:w="2835" w:type="dxa"/>
            <w:vAlign w:val="center"/>
          </w:tcPr>
          <w:p>
            <w:pPr>
              <w:pStyle w:val="19"/>
            </w:pPr>
            <w:r>
              <w:t>项目名称</w:t>
            </w:r>
          </w:p>
        </w:tc>
        <w:tc>
          <w:tcPr>
            <w:tcW w:w="6094" w:type="dxa"/>
            <w:gridSpan w:val="3"/>
            <w:vAlign w:val="center"/>
          </w:tcPr>
          <w:p>
            <w:pPr>
              <w:pStyle w:val="21"/>
            </w:pPr>
            <w:r>
              <w:t>消防验收现场评定服务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150000.00</w:t>
            </w:r>
          </w:p>
        </w:tc>
        <w:tc>
          <w:tcPr>
            <w:tcW w:w="2835" w:type="dxa"/>
            <w:vAlign w:val="center"/>
          </w:tcPr>
          <w:p>
            <w:pPr>
              <w:pStyle w:val="19"/>
            </w:pPr>
            <w:r>
              <w:t>其中：财政    资金</w:t>
            </w:r>
          </w:p>
        </w:tc>
        <w:tc>
          <w:tcPr>
            <w:tcW w:w="2551" w:type="dxa"/>
            <w:vAlign w:val="center"/>
          </w:tcPr>
          <w:p>
            <w:pPr>
              <w:pStyle w:val="21"/>
            </w:pPr>
            <w:r>
              <w:t>150000.00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付消防验收现场评定费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50%</w:t>
            </w:r>
          </w:p>
        </w:tc>
        <w:tc>
          <w:tcPr>
            <w:tcW w:w="2551" w:type="dxa"/>
            <w:vAlign w:val="center"/>
          </w:tcPr>
          <w:p>
            <w:pPr>
              <w:pStyle w:val="22"/>
            </w:pPr>
            <w:r>
              <w:t xml:space="preserve"> </w:t>
            </w:r>
          </w:p>
        </w:tc>
        <w:tc>
          <w:tcPr>
            <w:tcW w:w="3543"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1.保障资金发放到位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5386" w:type="dxa"/>
            <w:vAlign w:val="center"/>
          </w:tcPr>
          <w:p>
            <w:pPr>
              <w:pStyle w:val="19"/>
            </w:pPr>
            <w:r>
              <w:t>绩效指标描述</w:t>
            </w:r>
          </w:p>
        </w:tc>
        <w:tc>
          <w:tcPr>
            <w:tcW w:w="2268" w:type="dxa"/>
            <w:vAlign w:val="center"/>
          </w:tcPr>
          <w:p>
            <w:pPr>
              <w:pStyle w:val="19"/>
            </w:pPr>
            <w:r>
              <w:t>指标值</w:t>
            </w:r>
          </w:p>
        </w:tc>
        <w:tc>
          <w:tcPr>
            <w:tcW w:w="1276"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发放数</w:t>
            </w:r>
          </w:p>
        </w:tc>
        <w:tc>
          <w:tcPr>
            <w:tcW w:w="5386" w:type="dxa"/>
            <w:vAlign w:val="center"/>
          </w:tcPr>
          <w:p>
            <w:pPr>
              <w:pStyle w:val="21"/>
            </w:pPr>
            <w:r>
              <w:t>发放数</w:t>
            </w:r>
          </w:p>
        </w:tc>
        <w:tc>
          <w:tcPr>
            <w:tcW w:w="2268" w:type="dxa"/>
            <w:vAlign w:val="center"/>
          </w:tcPr>
          <w:p>
            <w:pPr>
              <w:pStyle w:val="21"/>
            </w:pPr>
            <w:r>
              <w:t>15万元</w:t>
            </w:r>
          </w:p>
        </w:tc>
        <w:tc>
          <w:tcPr>
            <w:tcW w:w="1276"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质量指标</w:t>
            </w:r>
          </w:p>
        </w:tc>
        <w:tc>
          <w:tcPr>
            <w:tcW w:w="2835" w:type="dxa"/>
            <w:vAlign w:val="center"/>
          </w:tcPr>
          <w:p>
            <w:pPr>
              <w:pStyle w:val="21"/>
            </w:pPr>
            <w:r>
              <w:t>质量合格率</w:t>
            </w:r>
          </w:p>
        </w:tc>
        <w:tc>
          <w:tcPr>
            <w:tcW w:w="5386" w:type="dxa"/>
            <w:vAlign w:val="center"/>
          </w:tcPr>
          <w:p>
            <w:pPr>
              <w:pStyle w:val="21"/>
            </w:pPr>
            <w:r>
              <w:t>质量合格</w:t>
            </w:r>
          </w:p>
        </w:tc>
        <w:tc>
          <w:tcPr>
            <w:tcW w:w="2268" w:type="dxa"/>
            <w:vAlign w:val="center"/>
          </w:tcPr>
          <w:p>
            <w:pPr>
              <w:pStyle w:val="21"/>
            </w:pPr>
            <w:r>
              <w:t>≥100百分比</w:t>
            </w:r>
          </w:p>
        </w:tc>
        <w:tc>
          <w:tcPr>
            <w:tcW w:w="1276"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时效指标</w:t>
            </w:r>
          </w:p>
        </w:tc>
        <w:tc>
          <w:tcPr>
            <w:tcW w:w="2835" w:type="dxa"/>
            <w:vAlign w:val="center"/>
          </w:tcPr>
          <w:p>
            <w:pPr>
              <w:pStyle w:val="21"/>
            </w:pPr>
            <w:r>
              <w:t>项目完成及时率</w:t>
            </w:r>
          </w:p>
        </w:tc>
        <w:tc>
          <w:tcPr>
            <w:tcW w:w="5386" w:type="dxa"/>
            <w:vAlign w:val="center"/>
          </w:tcPr>
          <w:p>
            <w:pPr>
              <w:pStyle w:val="21"/>
            </w:pPr>
            <w:r>
              <w:t>完成率100%</w:t>
            </w:r>
          </w:p>
        </w:tc>
        <w:tc>
          <w:tcPr>
            <w:tcW w:w="2268" w:type="dxa"/>
            <w:vAlign w:val="center"/>
          </w:tcPr>
          <w:p>
            <w:pPr>
              <w:pStyle w:val="21"/>
            </w:pPr>
            <w:r>
              <w:t>≥100百分比</w:t>
            </w:r>
          </w:p>
        </w:tc>
        <w:tc>
          <w:tcPr>
            <w:tcW w:w="1276"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成本指标</w:t>
            </w:r>
          </w:p>
        </w:tc>
        <w:tc>
          <w:tcPr>
            <w:tcW w:w="2835" w:type="dxa"/>
            <w:vAlign w:val="center"/>
          </w:tcPr>
          <w:p>
            <w:pPr>
              <w:pStyle w:val="21"/>
            </w:pPr>
            <w:r>
              <w:t>投资金额</w:t>
            </w:r>
          </w:p>
        </w:tc>
        <w:tc>
          <w:tcPr>
            <w:tcW w:w="5386" w:type="dxa"/>
            <w:vAlign w:val="center"/>
          </w:tcPr>
          <w:p>
            <w:pPr>
              <w:pStyle w:val="21"/>
            </w:pPr>
            <w:r>
              <w:t>投资金额</w:t>
            </w:r>
          </w:p>
        </w:tc>
        <w:tc>
          <w:tcPr>
            <w:tcW w:w="2268" w:type="dxa"/>
            <w:vAlign w:val="center"/>
          </w:tcPr>
          <w:p>
            <w:pPr>
              <w:pStyle w:val="21"/>
            </w:pPr>
            <w:r>
              <w:t>显著</w:t>
            </w:r>
          </w:p>
        </w:tc>
        <w:tc>
          <w:tcPr>
            <w:tcW w:w="1276"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提升县城总体经济</w:t>
            </w:r>
          </w:p>
        </w:tc>
        <w:tc>
          <w:tcPr>
            <w:tcW w:w="5386" w:type="dxa"/>
            <w:vAlign w:val="center"/>
          </w:tcPr>
          <w:p>
            <w:pPr>
              <w:pStyle w:val="21"/>
            </w:pPr>
            <w:r>
              <w:t>提升县城总体经济</w:t>
            </w:r>
          </w:p>
        </w:tc>
        <w:tc>
          <w:tcPr>
            <w:tcW w:w="2268" w:type="dxa"/>
            <w:vAlign w:val="center"/>
          </w:tcPr>
          <w:p>
            <w:pPr>
              <w:pStyle w:val="21"/>
            </w:pPr>
            <w:r>
              <w:t>提升效果明显</w:t>
            </w:r>
          </w:p>
        </w:tc>
        <w:tc>
          <w:tcPr>
            <w:tcW w:w="1276"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社会效益指标</w:t>
            </w:r>
          </w:p>
        </w:tc>
        <w:tc>
          <w:tcPr>
            <w:tcW w:w="2835" w:type="dxa"/>
            <w:vAlign w:val="center"/>
          </w:tcPr>
          <w:p>
            <w:pPr>
              <w:pStyle w:val="21"/>
            </w:pPr>
            <w:r>
              <w:t>安全运行栓带工程</w:t>
            </w:r>
          </w:p>
        </w:tc>
        <w:tc>
          <w:tcPr>
            <w:tcW w:w="5386" w:type="dxa"/>
            <w:vAlign w:val="center"/>
          </w:tcPr>
          <w:p>
            <w:pPr>
              <w:pStyle w:val="21"/>
            </w:pPr>
            <w:r>
              <w:t>安全运行双代工程</w:t>
            </w:r>
          </w:p>
        </w:tc>
        <w:tc>
          <w:tcPr>
            <w:tcW w:w="2268" w:type="dxa"/>
            <w:vAlign w:val="center"/>
          </w:tcPr>
          <w:p>
            <w:pPr>
              <w:pStyle w:val="21"/>
            </w:pPr>
            <w:r>
              <w:t>显著</w:t>
            </w:r>
          </w:p>
        </w:tc>
        <w:tc>
          <w:tcPr>
            <w:tcW w:w="1276"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生态效益指标</w:t>
            </w:r>
          </w:p>
        </w:tc>
        <w:tc>
          <w:tcPr>
            <w:tcW w:w="2835" w:type="dxa"/>
            <w:vAlign w:val="center"/>
          </w:tcPr>
          <w:p>
            <w:pPr>
              <w:pStyle w:val="21"/>
            </w:pPr>
            <w:r>
              <w:t>改善周边生态环境</w:t>
            </w:r>
          </w:p>
        </w:tc>
        <w:tc>
          <w:tcPr>
            <w:tcW w:w="5386" w:type="dxa"/>
            <w:vAlign w:val="center"/>
          </w:tcPr>
          <w:p>
            <w:pPr>
              <w:pStyle w:val="21"/>
            </w:pPr>
            <w:r>
              <w:t>改善周边生态环境</w:t>
            </w:r>
          </w:p>
        </w:tc>
        <w:tc>
          <w:tcPr>
            <w:tcW w:w="2268" w:type="dxa"/>
            <w:vAlign w:val="center"/>
          </w:tcPr>
          <w:p>
            <w:pPr>
              <w:pStyle w:val="21"/>
            </w:pPr>
            <w:r>
              <w:t>改善周边生态效果明显</w:t>
            </w:r>
          </w:p>
        </w:tc>
        <w:tc>
          <w:tcPr>
            <w:tcW w:w="1276"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可持续影响指标</w:t>
            </w:r>
          </w:p>
        </w:tc>
        <w:tc>
          <w:tcPr>
            <w:tcW w:w="2835" w:type="dxa"/>
            <w:vAlign w:val="center"/>
          </w:tcPr>
          <w:p>
            <w:pPr>
              <w:pStyle w:val="21"/>
            </w:pPr>
            <w:r>
              <w:t>带动周边地区发展</w:t>
            </w:r>
          </w:p>
        </w:tc>
        <w:tc>
          <w:tcPr>
            <w:tcW w:w="5386" w:type="dxa"/>
            <w:vAlign w:val="center"/>
          </w:tcPr>
          <w:p>
            <w:pPr>
              <w:pStyle w:val="21"/>
            </w:pPr>
            <w:r>
              <w:t>带动周边地区发展</w:t>
            </w:r>
          </w:p>
        </w:tc>
        <w:tc>
          <w:tcPr>
            <w:tcW w:w="2268" w:type="dxa"/>
            <w:vAlign w:val="center"/>
          </w:tcPr>
          <w:p>
            <w:pPr>
              <w:pStyle w:val="21"/>
            </w:pPr>
            <w:r>
              <w:t>显著</w:t>
            </w:r>
          </w:p>
        </w:tc>
        <w:tc>
          <w:tcPr>
            <w:tcW w:w="1276" w:type="dxa"/>
            <w:vAlign w:val="center"/>
          </w:tcPr>
          <w:p>
            <w:pPr>
              <w:pStyle w:val="21"/>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5386" w:type="dxa"/>
            <w:vAlign w:val="center"/>
          </w:tcPr>
          <w:p>
            <w:pPr>
              <w:pStyle w:val="21"/>
            </w:pPr>
            <w:r>
              <w:t>周边地区居民满意度</w:t>
            </w:r>
          </w:p>
        </w:tc>
        <w:tc>
          <w:tcPr>
            <w:tcW w:w="2268" w:type="dxa"/>
            <w:vAlign w:val="center"/>
          </w:tcPr>
          <w:p>
            <w:pPr>
              <w:pStyle w:val="21"/>
            </w:pPr>
            <w:r>
              <w:t>≥100百分比</w:t>
            </w:r>
          </w:p>
        </w:tc>
        <w:tc>
          <w:tcPr>
            <w:tcW w:w="1276" w:type="dxa"/>
            <w:vAlign w:val="center"/>
          </w:tcPr>
          <w:p>
            <w:pPr>
              <w:pStyle w:val="21"/>
            </w:pPr>
            <w:r>
              <w:t>县政府批示意见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24、玉田县管道燃气居民用户加装物联网燃气报警（切断）装置项目绩效目标表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13022924P00JXC4177567</w:t>
            </w:r>
          </w:p>
        </w:tc>
        <w:tc>
          <w:tcPr>
            <w:tcW w:w="2835" w:type="dxa"/>
            <w:vAlign w:val="center"/>
          </w:tcPr>
          <w:p>
            <w:pPr>
              <w:pStyle w:val="19"/>
            </w:pPr>
            <w:r>
              <w:t>项目名称</w:t>
            </w:r>
          </w:p>
        </w:tc>
        <w:tc>
          <w:tcPr>
            <w:tcW w:w="6094" w:type="dxa"/>
            <w:gridSpan w:val="3"/>
            <w:vAlign w:val="center"/>
          </w:tcPr>
          <w:p>
            <w:pPr>
              <w:pStyle w:val="21"/>
            </w:pPr>
            <w:r>
              <w:t>玉田县管道燃气居民用户加装物联网燃气报警（切断）装置项目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120000.00</w:t>
            </w:r>
          </w:p>
        </w:tc>
        <w:tc>
          <w:tcPr>
            <w:tcW w:w="2835" w:type="dxa"/>
            <w:vAlign w:val="center"/>
          </w:tcPr>
          <w:p>
            <w:pPr>
              <w:pStyle w:val="19"/>
            </w:pPr>
            <w:r>
              <w:t>其中：财政    资金</w:t>
            </w:r>
          </w:p>
        </w:tc>
        <w:tc>
          <w:tcPr>
            <w:tcW w:w="2551" w:type="dxa"/>
            <w:vAlign w:val="center"/>
          </w:tcPr>
          <w:p>
            <w:pPr>
              <w:pStyle w:val="21"/>
            </w:pPr>
            <w:r>
              <w:t>120000.00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付管道燃气居民用户加装物联网燃气报警（切断）装置费用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50%</w:t>
            </w:r>
          </w:p>
        </w:tc>
        <w:tc>
          <w:tcPr>
            <w:tcW w:w="2551" w:type="dxa"/>
            <w:vAlign w:val="center"/>
          </w:tcPr>
          <w:p>
            <w:pPr>
              <w:pStyle w:val="22"/>
            </w:pPr>
            <w:r>
              <w:t xml:space="preserve"> </w:t>
            </w:r>
          </w:p>
        </w:tc>
        <w:tc>
          <w:tcPr>
            <w:tcW w:w="3543"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1.确保资金到位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5386" w:type="dxa"/>
            <w:vAlign w:val="center"/>
          </w:tcPr>
          <w:p>
            <w:pPr>
              <w:pStyle w:val="19"/>
            </w:pPr>
            <w:r>
              <w:t>绩效指标描述</w:t>
            </w:r>
          </w:p>
        </w:tc>
        <w:tc>
          <w:tcPr>
            <w:tcW w:w="2268" w:type="dxa"/>
            <w:vAlign w:val="center"/>
          </w:tcPr>
          <w:p>
            <w:pPr>
              <w:pStyle w:val="19"/>
            </w:pPr>
            <w:r>
              <w:t>指标值</w:t>
            </w:r>
          </w:p>
        </w:tc>
        <w:tc>
          <w:tcPr>
            <w:tcW w:w="1276"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安装35.08套</w:t>
            </w:r>
          </w:p>
        </w:tc>
        <w:tc>
          <w:tcPr>
            <w:tcW w:w="5386" w:type="dxa"/>
            <w:vAlign w:val="center"/>
          </w:tcPr>
          <w:p>
            <w:pPr>
              <w:pStyle w:val="21"/>
            </w:pPr>
            <w:r>
              <w:t>安装35.08套</w:t>
            </w:r>
          </w:p>
        </w:tc>
        <w:tc>
          <w:tcPr>
            <w:tcW w:w="2268" w:type="dxa"/>
            <w:vAlign w:val="center"/>
          </w:tcPr>
          <w:p>
            <w:pPr>
              <w:pStyle w:val="21"/>
            </w:pPr>
            <w:r>
              <w:t>安装35.08套</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质量指标</w:t>
            </w:r>
          </w:p>
        </w:tc>
        <w:tc>
          <w:tcPr>
            <w:tcW w:w="2835" w:type="dxa"/>
            <w:vAlign w:val="center"/>
          </w:tcPr>
          <w:p>
            <w:pPr>
              <w:pStyle w:val="21"/>
            </w:pPr>
            <w:r>
              <w:t>合格</w:t>
            </w:r>
          </w:p>
        </w:tc>
        <w:tc>
          <w:tcPr>
            <w:tcW w:w="5386" w:type="dxa"/>
            <w:vAlign w:val="center"/>
          </w:tcPr>
          <w:p>
            <w:pPr>
              <w:pStyle w:val="21"/>
            </w:pPr>
            <w:r>
              <w:t>经验收质量合格</w:t>
            </w:r>
          </w:p>
        </w:tc>
        <w:tc>
          <w:tcPr>
            <w:tcW w:w="2268" w:type="dxa"/>
            <w:vAlign w:val="center"/>
          </w:tcPr>
          <w:p>
            <w:pPr>
              <w:pStyle w:val="21"/>
            </w:pPr>
            <w:r>
              <w:t>≥95</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时效指标</w:t>
            </w:r>
          </w:p>
        </w:tc>
        <w:tc>
          <w:tcPr>
            <w:tcW w:w="2835" w:type="dxa"/>
            <w:vAlign w:val="center"/>
          </w:tcPr>
          <w:p>
            <w:pPr>
              <w:pStyle w:val="21"/>
            </w:pPr>
            <w:r>
              <w:t>完成时间</w:t>
            </w:r>
          </w:p>
        </w:tc>
        <w:tc>
          <w:tcPr>
            <w:tcW w:w="5386" w:type="dxa"/>
            <w:vAlign w:val="center"/>
          </w:tcPr>
          <w:p>
            <w:pPr>
              <w:pStyle w:val="21"/>
            </w:pPr>
            <w:r>
              <w:t>2024年8月竣工</w:t>
            </w:r>
          </w:p>
        </w:tc>
        <w:tc>
          <w:tcPr>
            <w:tcW w:w="2268" w:type="dxa"/>
            <w:vAlign w:val="center"/>
          </w:tcPr>
          <w:p>
            <w:pPr>
              <w:pStyle w:val="21"/>
            </w:pPr>
            <w:r>
              <w:t>≥95</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成本指标</w:t>
            </w:r>
          </w:p>
        </w:tc>
        <w:tc>
          <w:tcPr>
            <w:tcW w:w="2835" w:type="dxa"/>
            <w:vAlign w:val="center"/>
          </w:tcPr>
          <w:p>
            <w:pPr>
              <w:pStyle w:val="21"/>
            </w:pPr>
            <w:r>
              <w:t>资金成本</w:t>
            </w:r>
          </w:p>
        </w:tc>
        <w:tc>
          <w:tcPr>
            <w:tcW w:w="5386" w:type="dxa"/>
            <w:vAlign w:val="center"/>
          </w:tcPr>
          <w:p>
            <w:pPr>
              <w:pStyle w:val="21"/>
            </w:pPr>
            <w:r>
              <w:t>120000元</w:t>
            </w:r>
          </w:p>
        </w:tc>
        <w:tc>
          <w:tcPr>
            <w:tcW w:w="2268" w:type="dxa"/>
            <w:vAlign w:val="center"/>
          </w:tcPr>
          <w:p>
            <w:pPr>
              <w:pStyle w:val="21"/>
            </w:pPr>
            <w:r>
              <w:t>≥95</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经济效益</w:t>
            </w:r>
          </w:p>
        </w:tc>
        <w:tc>
          <w:tcPr>
            <w:tcW w:w="5386" w:type="dxa"/>
            <w:vAlign w:val="center"/>
          </w:tcPr>
          <w:p>
            <w:pPr>
              <w:pStyle w:val="21"/>
            </w:pPr>
            <w:r>
              <w:t>经济效益增加</w:t>
            </w:r>
          </w:p>
        </w:tc>
        <w:tc>
          <w:tcPr>
            <w:tcW w:w="2268" w:type="dxa"/>
            <w:vAlign w:val="center"/>
          </w:tcPr>
          <w:p>
            <w:pPr>
              <w:pStyle w:val="21"/>
            </w:pPr>
            <w:r>
              <w:t>显著</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社会效益指标</w:t>
            </w:r>
          </w:p>
        </w:tc>
        <w:tc>
          <w:tcPr>
            <w:tcW w:w="2835" w:type="dxa"/>
            <w:vAlign w:val="center"/>
          </w:tcPr>
          <w:p>
            <w:pPr>
              <w:pStyle w:val="21"/>
            </w:pPr>
            <w:r>
              <w:t>社会稳定水平</w:t>
            </w:r>
          </w:p>
        </w:tc>
        <w:tc>
          <w:tcPr>
            <w:tcW w:w="5386" w:type="dxa"/>
            <w:vAlign w:val="center"/>
          </w:tcPr>
          <w:p>
            <w:pPr>
              <w:pStyle w:val="21"/>
            </w:pPr>
            <w:r>
              <w:t>促进社会稳定水平</w:t>
            </w:r>
          </w:p>
        </w:tc>
        <w:tc>
          <w:tcPr>
            <w:tcW w:w="2268" w:type="dxa"/>
            <w:vAlign w:val="center"/>
          </w:tcPr>
          <w:p>
            <w:pPr>
              <w:pStyle w:val="21"/>
            </w:pPr>
            <w:r>
              <w:t>显著</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生态效益指标</w:t>
            </w:r>
          </w:p>
        </w:tc>
        <w:tc>
          <w:tcPr>
            <w:tcW w:w="2835" w:type="dxa"/>
            <w:vAlign w:val="center"/>
          </w:tcPr>
          <w:p>
            <w:pPr>
              <w:pStyle w:val="21"/>
            </w:pPr>
            <w:r>
              <w:t>生态效益</w:t>
            </w:r>
          </w:p>
        </w:tc>
        <w:tc>
          <w:tcPr>
            <w:tcW w:w="5386" w:type="dxa"/>
            <w:vAlign w:val="center"/>
          </w:tcPr>
          <w:p>
            <w:pPr>
              <w:pStyle w:val="21"/>
            </w:pPr>
            <w:r>
              <w:t>提升环境</w:t>
            </w:r>
          </w:p>
        </w:tc>
        <w:tc>
          <w:tcPr>
            <w:tcW w:w="2268" w:type="dxa"/>
            <w:vAlign w:val="center"/>
          </w:tcPr>
          <w:p>
            <w:pPr>
              <w:pStyle w:val="21"/>
            </w:pPr>
            <w:r>
              <w:t>显著</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可持续影响指标</w:t>
            </w:r>
          </w:p>
        </w:tc>
        <w:tc>
          <w:tcPr>
            <w:tcW w:w="2835" w:type="dxa"/>
            <w:vAlign w:val="center"/>
          </w:tcPr>
          <w:p>
            <w:pPr>
              <w:pStyle w:val="21"/>
            </w:pPr>
            <w:r>
              <w:t>可持续性</w:t>
            </w:r>
          </w:p>
        </w:tc>
        <w:tc>
          <w:tcPr>
            <w:tcW w:w="5386" w:type="dxa"/>
            <w:vAlign w:val="center"/>
          </w:tcPr>
          <w:p>
            <w:pPr>
              <w:pStyle w:val="21"/>
            </w:pPr>
            <w:r>
              <w:t>可持续性</w:t>
            </w:r>
          </w:p>
        </w:tc>
        <w:tc>
          <w:tcPr>
            <w:tcW w:w="2268" w:type="dxa"/>
            <w:vAlign w:val="center"/>
          </w:tcPr>
          <w:p>
            <w:pPr>
              <w:pStyle w:val="21"/>
            </w:pPr>
            <w:r>
              <w:t>显著</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服务对象（群众）满意度</w:t>
            </w:r>
          </w:p>
        </w:tc>
        <w:tc>
          <w:tcPr>
            <w:tcW w:w="5386" w:type="dxa"/>
            <w:vAlign w:val="center"/>
          </w:tcPr>
          <w:p>
            <w:pPr>
              <w:pStyle w:val="21"/>
            </w:pPr>
            <w:r>
              <w:t>服务对象满意度</w:t>
            </w:r>
          </w:p>
        </w:tc>
        <w:tc>
          <w:tcPr>
            <w:tcW w:w="2268" w:type="dxa"/>
            <w:vAlign w:val="center"/>
          </w:tcPr>
          <w:p>
            <w:pPr>
              <w:pStyle w:val="21"/>
            </w:pPr>
            <w:r>
              <w:t>≥95</w:t>
            </w:r>
          </w:p>
        </w:tc>
        <w:tc>
          <w:tcPr>
            <w:tcW w:w="1276" w:type="dxa"/>
            <w:vAlign w:val="center"/>
          </w:tcPr>
          <w:p>
            <w:pPr>
              <w:pStyle w:val="21"/>
            </w:pPr>
            <w:r>
              <w:t>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25、玉田县建设全县燃气管网安全运行监测预警系统项目绩效目标表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5102" w:type="dxa"/>
            <w:gridSpan w:val="2"/>
            <w:vAlign w:val="center"/>
          </w:tcPr>
          <w:p>
            <w:pPr>
              <w:pStyle w:val="21"/>
            </w:pPr>
            <w:r>
              <w:t>13022924P00JXC417755K</w:t>
            </w:r>
          </w:p>
        </w:tc>
        <w:tc>
          <w:tcPr>
            <w:tcW w:w="2835" w:type="dxa"/>
            <w:vAlign w:val="center"/>
          </w:tcPr>
          <w:p>
            <w:pPr>
              <w:pStyle w:val="19"/>
            </w:pPr>
            <w:r>
              <w:t>项目名称</w:t>
            </w:r>
          </w:p>
        </w:tc>
        <w:tc>
          <w:tcPr>
            <w:tcW w:w="6094" w:type="dxa"/>
            <w:gridSpan w:val="3"/>
            <w:vAlign w:val="center"/>
          </w:tcPr>
          <w:p>
            <w:pPr>
              <w:pStyle w:val="21"/>
            </w:pPr>
            <w:r>
              <w:t>玉田县建设全县燃气管网安全运行监测预警系统项目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2268" w:type="dxa"/>
            <w:vAlign w:val="center"/>
          </w:tcPr>
          <w:p>
            <w:pPr>
              <w:pStyle w:val="19"/>
            </w:pPr>
            <w:r>
              <w:t>预算数</w:t>
            </w:r>
          </w:p>
        </w:tc>
        <w:tc>
          <w:tcPr>
            <w:tcW w:w="2835" w:type="dxa"/>
            <w:vAlign w:val="center"/>
          </w:tcPr>
          <w:p>
            <w:pPr>
              <w:pStyle w:val="21"/>
            </w:pPr>
            <w:r>
              <w:t>60000.00</w:t>
            </w:r>
          </w:p>
        </w:tc>
        <w:tc>
          <w:tcPr>
            <w:tcW w:w="2835" w:type="dxa"/>
            <w:vAlign w:val="center"/>
          </w:tcPr>
          <w:p>
            <w:pPr>
              <w:pStyle w:val="19"/>
            </w:pPr>
            <w:r>
              <w:t>其中：财政    资金</w:t>
            </w:r>
          </w:p>
        </w:tc>
        <w:tc>
          <w:tcPr>
            <w:tcW w:w="2551" w:type="dxa"/>
            <w:vAlign w:val="center"/>
          </w:tcPr>
          <w:p>
            <w:pPr>
              <w:pStyle w:val="21"/>
            </w:pPr>
            <w:r>
              <w:t>60000.00</w:t>
            </w:r>
          </w:p>
        </w:tc>
        <w:tc>
          <w:tcPr>
            <w:tcW w:w="2268" w:type="dxa"/>
            <w:vAlign w:val="center"/>
          </w:tcPr>
          <w:p>
            <w:pPr>
              <w:pStyle w:val="19"/>
            </w:pPr>
            <w:r>
              <w:t>其他资金</w:t>
            </w:r>
          </w:p>
        </w:tc>
        <w:tc>
          <w:tcPr>
            <w:tcW w:w="1276" w:type="dxa"/>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21"/>
            </w:pPr>
            <w:r>
              <w:t>付燃气管道安全运行监测预警系统项目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5102" w:type="dxa"/>
            <w:gridSpan w:val="2"/>
            <w:vAlign w:val="center"/>
          </w:tcPr>
          <w:p>
            <w:pPr>
              <w:pStyle w:val="19"/>
            </w:pPr>
            <w:r>
              <w:t>3月底</w:t>
            </w:r>
          </w:p>
        </w:tc>
        <w:tc>
          <w:tcPr>
            <w:tcW w:w="2835" w:type="dxa"/>
            <w:vAlign w:val="center"/>
          </w:tcPr>
          <w:p>
            <w:pPr>
              <w:pStyle w:val="19"/>
            </w:pPr>
            <w:r>
              <w:t>6月底</w:t>
            </w:r>
          </w:p>
        </w:tc>
        <w:tc>
          <w:tcPr>
            <w:tcW w:w="2551" w:type="dxa"/>
            <w:vAlign w:val="center"/>
          </w:tcPr>
          <w:p>
            <w:pPr>
              <w:pStyle w:val="19"/>
            </w:pPr>
            <w:r>
              <w:t>10月底</w:t>
            </w:r>
          </w:p>
        </w:tc>
        <w:tc>
          <w:tcPr>
            <w:tcW w:w="3543"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22"/>
            </w:pPr>
            <w:r>
              <w:t xml:space="preserve"> </w:t>
            </w:r>
          </w:p>
        </w:tc>
        <w:tc>
          <w:tcPr>
            <w:tcW w:w="2835" w:type="dxa"/>
            <w:vAlign w:val="center"/>
          </w:tcPr>
          <w:p>
            <w:pPr>
              <w:pStyle w:val="22"/>
            </w:pPr>
            <w:r>
              <w:t>50%</w:t>
            </w:r>
          </w:p>
        </w:tc>
        <w:tc>
          <w:tcPr>
            <w:tcW w:w="2551" w:type="dxa"/>
            <w:vAlign w:val="center"/>
          </w:tcPr>
          <w:p>
            <w:pPr>
              <w:pStyle w:val="22"/>
            </w:pPr>
            <w:r>
              <w:t xml:space="preserve"> </w:t>
            </w:r>
          </w:p>
        </w:tc>
        <w:tc>
          <w:tcPr>
            <w:tcW w:w="3543"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14031" w:type="dxa"/>
            <w:gridSpan w:val="6"/>
            <w:vAlign w:val="center"/>
          </w:tcPr>
          <w:p>
            <w:pPr>
              <w:pStyle w:val="21"/>
            </w:pPr>
            <w:r>
              <w:t>1.确保资金到位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5386" w:type="dxa"/>
            <w:vAlign w:val="center"/>
          </w:tcPr>
          <w:p>
            <w:pPr>
              <w:pStyle w:val="19"/>
            </w:pPr>
            <w:r>
              <w:t>绩效指标描述</w:t>
            </w:r>
          </w:p>
        </w:tc>
        <w:tc>
          <w:tcPr>
            <w:tcW w:w="2268" w:type="dxa"/>
            <w:vAlign w:val="center"/>
          </w:tcPr>
          <w:p>
            <w:pPr>
              <w:pStyle w:val="19"/>
            </w:pPr>
            <w:r>
              <w:t>指标值</w:t>
            </w:r>
          </w:p>
        </w:tc>
        <w:tc>
          <w:tcPr>
            <w:tcW w:w="1276"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1</w:t>
            </w:r>
          </w:p>
        </w:tc>
        <w:tc>
          <w:tcPr>
            <w:tcW w:w="5386" w:type="dxa"/>
            <w:vAlign w:val="center"/>
          </w:tcPr>
          <w:p>
            <w:pPr>
              <w:pStyle w:val="21"/>
            </w:pPr>
            <w:r>
              <w:t>完成审批局批复</w:t>
            </w:r>
          </w:p>
        </w:tc>
        <w:tc>
          <w:tcPr>
            <w:tcW w:w="2268" w:type="dxa"/>
            <w:vAlign w:val="center"/>
          </w:tcPr>
          <w:p>
            <w:pPr>
              <w:pStyle w:val="21"/>
            </w:pPr>
            <w:r>
              <w:t>米1完成审批局批复</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质量指标</w:t>
            </w:r>
          </w:p>
        </w:tc>
        <w:tc>
          <w:tcPr>
            <w:tcW w:w="2835" w:type="dxa"/>
            <w:vAlign w:val="center"/>
          </w:tcPr>
          <w:p>
            <w:pPr>
              <w:pStyle w:val="21"/>
            </w:pPr>
            <w:r>
              <w:t>合格</w:t>
            </w:r>
          </w:p>
        </w:tc>
        <w:tc>
          <w:tcPr>
            <w:tcW w:w="5386" w:type="dxa"/>
            <w:vAlign w:val="center"/>
          </w:tcPr>
          <w:p>
            <w:pPr>
              <w:pStyle w:val="21"/>
            </w:pPr>
            <w:r>
              <w:t>经验收质量合格</w:t>
            </w:r>
          </w:p>
        </w:tc>
        <w:tc>
          <w:tcPr>
            <w:tcW w:w="2268" w:type="dxa"/>
            <w:vAlign w:val="center"/>
          </w:tcPr>
          <w:p>
            <w:pPr>
              <w:pStyle w:val="21"/>
            </w:pPr>
            <w:r>
              <w:t>≥95</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时效指标</w:t>
            </w:r>
          </w:p>
        </w:tc>
        <w:tc>
          <w:tcPr>
            <w:tcW w:w="2835" w:type="dxa"/>
            <w:vAlign w:val="center"/>
          </w:tcPr>
          <w:p>
            <w:pPr>
              <w:pStyle w:val="21"/>
            </w:pPr>
            <w:r>
              <w:t>完成时间</w:t>
            </w:r>
          </w:p>
        </w:tc>
        <w:tc>
          <w:tcPr>
            <w:tcW w:w="5386" w:type="dxa"/>
            <w:vAlign w:val="center"/>
          </w:tcPr>
          <w:p>
            <w:pPr>
              <w:pStyle w:val="21"/>
            </w:pPr>
            <w:r>
              <w:t>2024年8月竣工</w:t>
            </w:r>
          </w:p>
        </w:tc>
        <w:tc>
          <w:tcPr>
            <w:tcW w:w="2268" w:type="dxa"/>
            <w:vAlign w:val="center"/>
          </w:tcPr>
          <w:p>
            <w:pPr>
              <w:pStyle w:val="21"/>
            </w:pPr>
            <w:r>
              <w:t>≥95</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成本指标</w:t>
            </w:r>
          </w:p>
        </w:tc>
        <w:tc>
          <w:tcPr>
            <w:tcW w:w="2835" w:type="dxa"/>
            <w:vAlign w:val="center"/>
          </w:tcPr>
          <w:p>
            <w:pPr>
              <w:pStyle w:val="21"/>
            </w:pPr>
            <w:r>
              <w:t>资金成本</w:t>
            </w:r>
          </w:p>
        </w:tc>
        <w:tc>
          <w:tcPr>
            <w:tcW w:w="5386" w:type="dxa"/>
            <w:vAlign w:val="center"/>
          </w:tcPr>
          <w:p>
            <w:pPr>
              <w:pStyle w:val="21"/>
            </w:pPr>
            <w:r>
              <w:t>60000元</w:t>
            </w:r>
          </w:p>
        </w:tc>
        <w:tc>
          <w:tcPr>
            <w:tcW w:w="2268" w:type="dxa"/>
            <w:vAlign w:val="center"/>
          </w:tcPr>
          <w:p>
            <w:pPr>
              <w:pStyle w:val="21"/>
            </w:pPr>
            <w:r>
              <w:t>≥95</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经济效益</w:t>
            </w:r>
          </w:p>
        </w:tc>
        <w:tc>
          <w:tcPr>
            <w:tcW w:w="5386" w:type="dxa"/>
            <w:vAlign w:val="center"/>
          </w:tcPr>
          <w:p>
            <w:pPr>
              <w:pStyle w:val="21"/>
            </w:pPr>
            <w:r>
              <w:t>经济效益增加</w:t>
            </w:r>
          </w:p>
        </w:tc>
        <w:tc>
          <w:tcPr>
            <w:tcW w:w="2268" w:type="dxa"/>
            <w:vAlign w:val="center"/>
          </w:tcPr>
          <w:p>
            <w:pPr>
              <w:pStyle w:val="21"/>
            </w:pPr>
            <w:r>
              <w:t>显著</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社会效益指标</w:t>
            </w:r>
          </w:p>
        </w:tc>
        <w:tc>
          <w:tcPr>
            <w:tcW w:w="2835" w:type="dxa"/>
            <w:vAlign w:val="center"/>
          </w:tcPr>
          <w:p>
            <w:pPr>
              <w:pStyle w:val="21"/>
            </w:pPr>
            <w:r>
              <w:t>社会稳定水平</w:t>
            </w:r>
          </w:p>
        </w:tc>
        <w:tc>
          <w:tcPr>
            <w:tcW w:w="5386" w:type="dxa"/>
            <w:vAlign w:val="center"/>
          </w:tcPr>
          <w:p>
            <w:pPr>
              <w:pStyle w:val="21"/>
            </w:pPr>
            <w:r>
              <w:t>促进社会稳定水平</w:t>
            </w:r>
          </w:p>
        </w:tc>
        <w:tc>
          <w:tcPr>
            <w:tcW w:w="2268" w:type="dxa"/>
            <w:vAlign w:val="center"/>
          </w:tcPr>
          <w:p>
            <w:pPr>
              <w:pStyle w:val="21"/>
            </w:pPr>
            <w:r>
              <w:t>显著</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生态效益指标</w:t>
            </w:r>
          </w:p>
        </w:tc>
        <w:tc>
          <w:tcPr>
            <w:tcW w:w="2835" w:type="dxa"/>
            <w:vAlign w:val="center"/>
          </w:tcPr>
          <w:p>
            <w:pPr>
              <w:pStyle w:val="21"/>
            </w:pPr>
            <w:r>
              <w:t>生态效益</w:t>
            </w:r>
          </w:p>
        </w:tc>
        <w:tc>
          <w:tcPr>
            <w:tcW w:w="5386" w:type="dxa"/>
            <w:vAlign w:val="center"/>
          </w:tcPr>
          <w:p>
            <w:pPr>
              <w:pStyle w:val="21"/>
            </w:pPr>
            <w:r>
              <w:t>提升环境</w:t>
            </w:r>
          </w:p>
        </w:tc>
        <w:tc>
          <w:tcPr>
            <w:tcW w:w="2268" w:type="dxa"/>
            <w:vAlign w:val="center"/>
          </w:tcPr>
          <w:p>
            <w:pPr>
              <w:pStyle w:val="21"/>
            </w:pPr>
            <w:r>
              <w:t>显著</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1"/>
            </w:pPr>
            <w:r>
              <w:t>可持续影响指标</w:t>
            </w:r>
          </w:p>
        </w:tc>
        <w:tc>
          <w:tcPr>
            <w:tcW w:w="2835" w:type="dxa"/>
            <w:vAlign w:val="center"/>
          </w:tcPr>
          <w:p>
            <w:pPr>
              <w:pStyle w:val="21"/>
            </w:pPr>
            <w:r>
              <w:t>可持续性</w:t>
            </w:r>
          </w:p>
        </w:tc>
        <w:tc>
          <w:tcPr>
            <w:tcW w:w="5386" w:type="dxa"/>
            <w:vAlign w:val="center"/>
          </w:tcPr>
          <w:p>
            <w:pPr>
              <w:pStyle w:val="21"/>
            </w:pPr>
            <w:r>
              <w:t>可持续性</w:t>
            </w:r>
          </w:p>
        </w:tc>
        <w:tc>
          <w:tcPr>
            <w:tcW w:w="2268" w:type="dxa"/>
            <w:vAlign w:val="center"/>
          </w:tcPr>
          <w:p>
            <w:pPr>
              <w:pStyle w:val="21"/>
            </w:pPr>
            <w:r>
              <w:t>显著</w:t>
            </w:r>
          </w:p>
        </w:tc>
        <w:tc>
          <w:tcPr>
            <w:tcW w:w="1276" w:type="dxa"/>
            <w:vAlign w:val="center"/>
          </w:tcPr>
          <w:p>
            <w:pPr>
              <w:pStyle w:val="2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服务对象（群众）满意度</w:t>
            </w:r>
          </w:p>
        </w:tc>
        <w:tc>
          <w:tcPr>
            <w:tcW w:w="5386" w:type="dxa"/>
            <w:vAlign w:val="center"/>
          </w:tcPr>
          <w:p>
            <w:pPr>
              <w:pStyle w:val="21"/>
            </w:pPr>
            <w:r>
              <w:t>服务对象满意度</w:t>
            </w:r>
          </w:p>
        </w:tc>
        <w:tc>
          <w:tcPr>
            <w:tcW w:w="2268" w:type="dxa"/>
            <w:vAlign w:val="center"/>
          </w:tcPr>
          <w:p>
            <w:pPr>
              <w:pStyle w:val="21"/>
            </w:pPr>
            <w:r>
              <w:t>≥95</w:t>
            </w:r>
          </w:p>
        </w:tc>
        <w:tc>
          <w:tcPr>
            <w:tcW w:w="1276" w:type="dxa"/>
            <w:vAlign w:val="center"/>
          </w:tcPr>
          <w:p>
            <w:pPr>
              <w:pStyle w:val="21"/>
            </w:pPr>
            <w:r>
              <w:t>施工合同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8"/>
            </w:pPr>
            <w:r>
              <w:t>336玉田县住房和城乡建设局</w:t>
            </w:r>
          </w:p>
        </w:tc>
        <w:tc>
          <w:tcPr>
            <w:tcW w:w="7710" w:type="dxa"/>
            <w:gridSpan w:val="8"/>
            <w:tcBorders>
              <w:top w:val="single" w:color="FFFFFF" w:sz="6" w:space="0"/>
              <w:left w:val="single" w:color="FFFFFF" w:sz="6" w:space="0"/>
              <w:right w:val="single" w:color="FFFFFF" w:sz="6" w:space="0"/>
            </w:tcBorders>
            <w:vAlign w:val="center"/>
          </w:tcPr>
          <w:p>
            <w:pPr>
              <w:pStyle w:val="3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9"/>
            </w:pPr>
            <w:r>
              <w:t>政府采购项目来源</w:t>
            </w:r>
          </w:p>
        </w:tc>
        <w:tc>
          <w:tcPr>
            <w:tcW w:w="1134" w:type="dxa"/>
            <w:vMerge w:val="restart"/>
            <w:vAlign w:val="center"/>
          </w:tcPr>
          <w:p>
            <w:pPr>
              <w:pStyle w:val="19"/>
            </w:pPr>
            <w:r>
              <w:t>采购物品名称</w:t>
            </w:r>
          </w:p>
        </w:tc>
        <w:tc>
          <w:tcPr>
            <w:tcW w:w="1134" w:type="dxa"/>
            <w:vMerge w:val="restart"/>
            <w:vAlign w:val="center"/>
          </w:tcPr>
          <w:p>
            <w:pPr>
              <w:pStyle w:val="19"/>
            </w:pPr>
            <w:r>
              <w:t>政府采购目录序号</w:t>
            </w:r>
          </w:p>
        </w:tc>
        <w:tc>
          <w:tcPr>
            <w:tcW w:w="709" w:type="dxa"/>
            <w:vMerge w:val="restart"/>
            <w:vAlign w:val="center"/>
          </w:tcPr>
          <w:p>
            <w:pPr>
              <w:pStyle w:val="19"/>
            </w:pPr>
            <w:r>
              <w:t>计量  单位</w:t>
            </w:r>
          </w:p>
        </w:tc>
        <w:tc>
          <w:tcPr>
            <w:tcW w:w="850" w:type="dxa"/>
            <w:vMerge w:val="restart"/>
            <w:vAlign w:val="center"/>
          </w:tcPr>
          <w:p>
            <w:pPr>
              <w:pStyle w:val="19"/>
            </w:pPr>
            <w:r>
              <w:t>数量</w:t>
            </w:r>
          </w:p>
        </w:tc>
        <w:tc>
          <w:tcPr>
            <w:tcW w:w="850" w:type="dxa"/>
            <w:vMerge w:val="restart"/>
            <w:vAlign w:val="center"/>
          </w:tcPr>
          <w:p>
            <w:pPr>
              <w:pStyle w:val="19"/>
            </w:pPr>
            <w:r>
              <w:t>单价</w:t>
            </w:r>
          </w:p>
        </w:tc>
        <w:tc>
          <w:tcPr>
            <w:tcW w:w="6746" w:type="dxa"/>
            <w:gridSpan w:val="7"/>
            <w:vAlign w:val="center"/>
          </w:tcPr>
          <w:p>
            <w:pPr>
              <w:pStyle w:val="19"/>
            </w:pPr>
            <w:r>
              <w:t>政府采购金额（当年部门预算安排资金）</w:t>
            </w:r>
          </w:p>
        </w:tc>
        <w:tc>
          <w:tcPr>
            <w:tcW w:w="964" w:type="dxa"/>
            <w:vMerge w:val="restart"/>
            <w:vAlign w:val="center"/>
          </w:tcPr>
          <w:p>
            <w:pPr>
              <w:pStyle w:val="19"/>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9"/>
            </w:pPr>
            <w:r>
              <w:t>项目名称</w:t>
            </w:r>
          </w:p>
        </w:tc>
        <w:tc>
          <w:tcPr>
            <w:tcW w:w="964" w:type="dxa"/>
            <w:vAlign w:val="center"/>
          </w:tcPr>
          <w:p>
            <w:pPr>
              <w:pStyle w:val="1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9"/>
            </w:pPr>
            <w:r>
              <w:t>合计</w:t>
            </w:r>
          </w:p>
        </w:tc>
        <w:tc>
          <w:tcPr>
            <w:tcW w:w="964" w:type="dxa"/>
            <w:vAlign w:val="center"/>
          </w:tcPr>
          <w:p>
            <w:pPr>
              <w:pStyle w:val="19"/>
            </w:pPr>
            <w:r>
              <w:t>一般公共预算拨款</w:t>
            </w:r>
          </w:p>
        </w:tc>
        <w:tc>
          <w:tcPr>
            <w:tcW w:w="964" w:type="dxa"/>
            <w:vAlign w:val="center"/>
          </w:tcPr>
          <w:p>
            <w:pPr>
              <w:pStyle w:val="19"/>
            </w:pPr>
            <w:r>
              <w:t>基金预算拨款</w:t>
            </w:r>
          </w:p>
        </w:tc>
        <w:tc>
          <w:tcPr>
            <w:tcW w:w="964" w:type="dxa"/>
            <w:vAlign w:val="center"/>
          </w:tcPr>
          <w:p>
            <w:pPr>
              <w:pStyle w:val="19"/>
            </w:pPr>
            <w:r>
              <w:t>国有资本经营预算拨款</w:t>
            </w:r>
          </w:p>
        </w:tc>
        <w:tc>
          <w:tcPr>
            <w:tcW w:w="964" w:type="dxa"/>
            <w:vAlign w:val="center"/>
          </w:tcPr>
          <w:p>
            <w:pPr>
              <w:pStyle w:val="19"/>
            </w:pPr>
            <w:r>
              <w:t>财政专户核拨</w:t>
            </w:r>
          </w:p>
        </w:tc>
        <w:tc>
          <w:tcPr>
            <w:tcW w:w="964" w:type="dxa"/>
            <w:vAlign w:val="center"/>
          </w:tcPr>
          <w:p>
            <w:pPr>
              <w:pStyle w:val="19"/>
            </w:pPr>
            <w:r>
              <w:t>单位    资金</w:t>
            </w:r>
          </w:p>
        </w:tc>
        <w:tc>
          <w:tcPr>
            <w:tcW w:w="964" w:type="dxa"/>
            <w:vAlign w:val="center"/>
          </w:tcPr>
          <w:p>
            <w:pPr>
              <w:pStyle w:val="19"/>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22"/>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pPr>
        <w:pStyle w:val="2"/>
        <w:rPr>
          <w:rFonts w:ascii="Times New Roman" w:hAnsi="Times New Roman" w:eastAsia="方正仿宋_GBK" w:cs="Times New Roman"/>
          <w:color w:val="000000"/>
          <w:sz w:val="32"/>
        </w:rPr>
      </w:pPr>
    </w:p>
    <w:p>
      <w:pPr>
        <w:pStyle w:val="2"/>
        <w:rPr>
          <w:rFonts w:ascii="Times New Roman" w:hAnsi="Times New Roman" w:eastAsia="方正仿宋_GBK" w:cs="Times New Roman"/>
          <w:color w:val="000000"/>
          <w:sz w:val="32"/>
        </w:rPr>
      </w:pPr>
    </w:p>
    <w:p>
      <w:pPr>
        <w:pStyle w:val="2"/>
        <w:rPr>
          <w:rFonts w:ascii="Times New Roman" w:hAnsi="Times New Roman" w:eastAsia="方正仿宋_GBK" w:cs="Times New Roman"/>
          <w:color w:val="000000"/>
          <w:sz w:val="32"/>
        </w:rPr>
      </w:pPr>
    </w:p>
    <w:p>
      <w:pPr>
        <w:pStyle w:val="2"/>
        <w:rPr>
          <w:rFonts w:ascii="Times New Roman" w:hAnsi="Times New Roman" w:eastAsia="方正仿宋_GBK" w:cs="Times New Roman"/>
          <w:color w:val="000000"/>
          <w:sz w:val="32"/>
        </w:rPr>
      </w:pPr>
    </w:p>
    <w:p>
      <w:pPr>
        <w:pStyle w:val="2"/>
        <w:rPr>
          <w:rFonts w:ascii="Times New Roman" w:hAnsi="Times New Roman" w:eastAsia="方正仿宋_GBK" w:cs="Times New Roman"/>
          <w:color w:val="000000"/>
          <w:sz w:val="32"/>
        </w:rPr>
      </w:pPr>
    </w:p>
    <w:p>
      <w:pPr>
        <w:pStyle w:val="2"/>
        <w:rPr>
          <w:rFonts w:ascii="Times New Roman" w:hAnsi="Times New Roman" w:eastAsia="方正仿宋_GBK" w:cs="Times New Roman"/>
          <w:color w:val="000000"/>
          <w:sz w:val="32"/>
        </w:rPr>
      </w:pPr>
    </w:p>
    <w:p>
      <w:pPr>
        <w:pStyle w:val="2"/>
        <w:rPr>
          <w:rFonts w:ascii="Times New Roman" w:hAnsi="Times New Roman" w:eastAsia="方正仿宋_GBK" w:cs="Times New Roman"/>
          <w:color w:val="000000"/>
          <w:sz w:val="32"/>
        </w:rPr>
      </w:pP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玉田县住房和城乡建设局（含所属单位）上年末固定资产金额为4768473.39万元（详见下表）。本年度拟购置固定资产总额为0.00万元，已按要求列入政府采购预算，详见政府采购预算表。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8"/>
            </w:pPr>
            <w:r>
              <w:t>336玉田县住房和城乡建设局</w:t>
            </w:r>
          </w:p>
        </w:tc>
        <w:tc>
          <w:tcPr>
            <w:tcW w:w="5669" w:type="dxa"/>
            <w:gridSpan w:val="2"/>
            <w:tcBorders>
              <w:top w:val="single" w:color="FFFFFF" w:sz="6" w:space="0"/>
              <w:left w:val="single" w:color="FFFFFF" w:sz="6" w:space="0"/>
              <w:right w:val="single" w:color="FFFFFF" w:sz="6" w:space="0"/>
            </w:tcBorders>
            <w:vAlign w:val="center"/>
          </w:tcPr>
          <w:p>
            <w:pPr>
              <w:pStyle w:val="16"/>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9"/>
            </w:pPr>
            <w:r>
              <w:t>项   目</w:t>
            </w:r>
          </w:p>
        </w:tc>
        <w:tc>
          <w:tcPr>
            <w:tcW w:w="2835" w:type="dxa"/>
            <w:vAlign w:val="center"/>
          </w:tcPr>
          <w:p>
            <w:pPr>
              <w:pStyle w:val="19"/>
            </w:pPr>
            <w:r>
              <w:t>数量</w:t>
            </w:r>
          </w:p>
        </w:tc>
        <w:tc>
          <w:tcPr>
            <w:tcW w:w="2835" w:type="dxa"/>
            <w:vAlign w:val="center"/>
          </w:tcPr>
          <w:p>
            <w:pPr>
              <w:pStyle w:val="19"/>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资产总额</w:t>
            </w:r>
          </w:p>
        </w:tc>
        <w:tc>
          <w:tcPr>
            <w:tcW w:w="2835" w:type="dxa"/>
            <w:vAlign w:val="center"/>
          </w:tcPr>
          <w:p>
            <w:pPr>
              <w:pStyle w:val="22"/>
            </w:pPr>
          </w:p>
        </w:tc>
        <w:tc>
          <w:tcPr>
            <w:tcW w:w="2835" w:type="dxa"/>
            <w:vAlign w:val="center"/>
          </w:tcPr>
          <w:p>
            <w:pPr>
              <w:pStyle w:val="20"/>
            </w:pPr>
            <w:r>
              <w:t>4768473.39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1、房屋（平方米）</w:t>
            </w:r>
          </w:p>
        </w:tc>
        <w:tc>
          <w:tcPr>
            <w:tcW w:w="2835" w:type="dxa"/>
            <w:vAlign w:val="center"/>
          </w:tcPr>
          <w:p>
            <w:pPr>
              <w:pStyle w:val="22"/>
            </w:pPr>
            <w:r>
              <w:t>3811</w:t>
            </w:r>
          </w:p>
        </w:tc>
        <w:tc>
          <w:tcPr>
            <w:tcW w:w="2835" w:type="dxa"/>
            <w:vAlign w:val="center"/>
          </w:tcPr>
          <w:p>
            <w:pPr>
              <w:pStyle w:val="20"/>
            </w:pPr>
            <w:r>
              <w:t>4078473.39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　　其中：办公用房（平方米）</w:t>
            </w:r>
          </w:p>
        </w:tc>
        <w:tc>
          <w:tcPr>
            <w:tcW w:w="2835" w:type="dxa"/>
            <w:vAlign w:val="center"/>
          </w:tcPr>
          <w:p>
            <w:pPr>
              <w:pStyle w:val="22"/>
            </w:pPr>
          </w:p>
        </w:tc>
        <w:tc>
          <w:tcPr>
            <w:tcW w:w="283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2、车辆（台、辆）</w:t>
            </w:r>
          </w:p>
        </w:tc>
        <w:tc>
          <w:tcPr>
            <w:tcW w:w="2835" w:type="dxa"/>
            <w:vAlign w:val="center"/>
          </w:tcPr>
          <w:p>
            <w:pPr>
              <w:pStyle w:val="22"/>
            </w:pPr>
            <w:r>
              <w:t>3</w:t>
            </w:r>
          </w:p>
        </w:tc>
        <w:tc>
          <w:tcPr>
            <w:tcW w:w="2835" w:type="dxa"/>
            <w:vAlign w:val="center"/>
          </w:tcPr>
          <w:p>
            <w:pPr>
              <w:pStyle w:val="20"/>
            </w:pPr>
            <w:r>
              <w:t>690000.00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3、单价在20万元以上的设备</w:t>
            </w:r>
          </w:p>
        </w:tc>
        <w:tc>
          <w:tcPr>
            <w:tcW w:w="2835" w:type="dxa"/>
            <w:vAlign w:val="center"/>
          </w:tcPr>
          <w:p>
            <w:pPr>
              <w:pStyle w:val="22"/>
            </w:pPr>
          </w:p>
        </w:tc>
        <w:tc>
          <w:tcPr>
            <w:tcW w:w="283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4、其他固定资产</w:t>
            </w:r>
          </w:p>
        </w:tc>
        <w:tc>
          <w:tcPr>
            <w:tcW w:w="2835" w:type="dxa"/>
            <w:vAlign w:val="center"/>
          </w:tcPr>
          <w:p>
            <w:pPr>
              <w:pStyle w:val="22"/>
            </w:pPr>
          </w:p>
        </w:tc>
        <w:tc>
          <w:tcPr>
            <w:tcW w:w="2835" w:type="dxa"/>
            <w:vAlign w:val="center"/>
          </w:tcPr>
          <w:p>
            <w:pPr>
              <w:pStyle w:val="20"/>
            </w:pPr>
          </w:p>
        </w:tc>
      </w:tr>
    </w:tbl>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rPr>
          <w:rFonts w:hint="eastAsia" w:ascii="宋体" w:hAnsi="宋体" w:eastAsia="宋体" w:cs="宋体"/>
          <w:b w:val="0"/>
          <w:bCs w:val="0"/>
          <w:color w:val="000000"/>
          <w:sz w:val="28"/>
        </w:rPr>
      </w:pPr>
      <w:r>
        <w:rPr>
          <w:rFonts w:hint="eastAsia" w:ascii="宋体" w:hAnsi="宋体" w:eastAsia="宋体" w:cs="宋体"/>
          <w:b/>
          <w:bCs/>
          <w:color w:val="000000"/>
          <w:sz w:val="28"/>
        </w:rPr>
        <w:t>1、财政拨款收入：</w:t>
      </w:r>
      <w:r>
        <w:rPr>
          <w:rFonts w:hint="eastAsia" w:ascii="宋体" w:hAnsi="宋体" w:eastAsia="宋体" w:cs="宋体"/>
          <w:b w:val="0"/>
          <w:bCs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hint="eastAsia" w:ascii="宋体" w:hAnsi="宋体" w:eastAsia="宋体" w:cs="宋体"/>
          <w:b/>
          <w:bCs/>
          <w:color w:val="000000"/>
          <w:sz w:val="28"/>
        </w:rPr>
        <w:t>2、财政专户管理资金收入：</w:t>
      </w:r>
      <w:r>
        <w:rPr>
          <w:rFonts w:hint="eastAsia" w:ascii="宋体" w:hAnsi="宋体" w:eastAsia="宋体" w:cs="宋体"/>
          <w:b w:val="0"/>
          <w:bCs w:val="0"/>
          <w:color w:val="000000"/>
          <w:sz w:val="28"/>
        </w:rPr>
        <w:t>缴入财政专户、实行专项管理的教育收费收入。</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bCs/>
          <w:color w:val="000000"/>
          <w:sz w:val="28"/>
        </w:rPr>
        <w:t>3、单位资金收入：</w:t>
      </w:r>
      <w:r>
        <w:rPr>
          <w:rFonts w:hint="eastAsia" w:ascii="宋体" w:hAnsi="宋体" w:eastAsia="宋体" w:cs="宋体"/>
          <w:b w:val="0"/>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hint="eastAsia" w:ascii="宋体" w:hAnsi="宋体" w:eastAsia="宋体" w:cs="宋体"/>
          <w:b/>
          <w:bCs/>
          <w:color w:val="000000"/>
          <w:sz w:val="28"/>
        </w:rPr>
        <w:t>4、事业收入：</w:t>
      </w:r>
      <w:r>
        <w:rPr>
          <w:rFonts w:hint="eastAsia" w:ascii="宋体" w:hAnsi="宋体" w:eastAsia="宋体" w:cs="宋体"/>
          <w:b w:val="0"/>
          <w:color w:val="000000"/>
          <w:sz w:val="28"/>
          <w:szCs w:val="28"/>
        </w:rPr>
        <w:t>指事业单位开展专业业务活动及辅助活动所取得的收入。</w:t>
      </w:r>
    </w:p>
    <w:p>
      <w:pPr>
        <w:spacing w:before="0" w:after="0" w:line="500" w:lineRule="exact"/>
        <w:ind w:firstLine="560"/>
        <w:jc w:val="left"/>
        <w:outlineLvl w:val="9"/>
      </w:pPr>
      <w:r>
        <w:rPr>
          <w:rFonts w:hint="eastAsia" w:ascii="宋体" w:hAnsi="宋体" w:eastAsia="宋体" w:cs="宋体"/>
          <w:b/>
          <w:bCs/>
          <w:color w:val="000000"/>
          <w:sz w:val="28"/>
        </w:rPr>
        <w:t>5、事业单位经营收入：</w:t>
      </w:r>
      <w:r>
        <w:rPr>
          <w:rFonts w:hint="eastAsia" w:ascii="宋体" w:hAnsi="宋体" w:eastAsia="宋体" w:cs="宋体"/>
          <w:b w:val="0"/>
          <w:color w:val="000000"/>
          <w:sz w:val="28"/>
          <w:szCs w:val="28"/>
        </w:rPr>
        <w:t>指事业单位在专业业务活动及其辅助活动之外开展非独立核算经营活动取得的收入。</w:t>
      </w:r>
    </w:p>
    <w:p>
      <w:pPr>
        <w:spacing w:before="0" w:after="0" w:line="500" w:lineRule="exact"/>
        <w:ind w:firstLine="560"/>
        <w:jc w:val="left"/>
        <w:outlineLvl w:val="9"/>
      </w:pPr>
      <w:r>
        <w:rPr>
          <w:rFonts w:hint="eastAsia" w:ascii="宋体" w:hAnsi="宋体" w:eastAsia="宋体" w:cs="宋体"/>
          <w:b/>
          <w:bCs/>
          <w:color w:val="000000"/>
          <w:sz w:val="28"/>
        </w:rPr>
        <w:t>6、上年结转：</w:t>
      </w:r>
      <w:r>
        <w:rPr>
          <w:rFonts w:hint="eastAsia" w:ascii="宋体" w:hAnsi="宋体" w:eastAsia="宋体" w:cs="宋体"/>
          <w:b w:val="0"/>
          <w:color w:val="000000"/>
          <w:sz w:val="28"/>
          <w:szCs w:val="28"/>
        </w:rPr>
        <w:t>指以前年度安排、结转到本年仍按原规定用途继续使用的资金。</w:t>
      </w:r>
    </w:p>
    <w:p>
      <w:pPr>
        <w:spacing w:before="0" w:after="0" w:line="500" w:lineRule="exact"/>
        <w:ind w:firstLine="560"/>
        <w:jc w:val="left"/>
        <w:outlineLvl w:val="9"/>
      </w:pPr>
      <w:r>
        <w:rPr>
          <w:rFonts w:hint="eastAsia" w:ascii="宋体" w:hAnsi="宋体" w:eastAsia="宋体" w:cs="宋体"/>
          <w:b/>
          <w:bCs/>
          <w:color w:val="000000"/>
          <w:sz w:val="28"/>
        </w:rPr>
        <w:t>7、部门预算支出：</w:t>
      </w:r>
      <w:r>
        <w:rPr>
          <w:rFonts w:hint="eastAsia" w:ascii="宋体" w:hAnsi="宋体" w:eastAsia="宋体" w:cs="宋体"/>
          <w:b w:val="0"/>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hint="eastAsia" w:ascii="宋体" w:hAnsi="宋体" w:eastAsia="宋体" w:cs="宋体"/>
          <w:b/>
          <w:bCs/>
          <w:color w:val="000000"/>
          <w:sz w:val="28"/>
        </w:rPr>
        <w:t>8、事业单位经营支出：</w:t>
      </w:r>
      <w:r>
        <w:rPr>
          <w:rFonts w:hint="eastAsia" w:ascii="宋体" w:hAnsi="宋体" w:eastAsia="宋体" w:cs="宋体"/>
          <w:b w:val="0"/>
          <w:color w:val="000000"/>
          <w:sz w:val="28"/>
          <w:szCs w:val="28"/>
        </w:rPr>
        <w:t>指事业单位在专业业务活动及其辅助活动之外开展非独立核算经营活动发生的支出。</w:t>
      </w:r>
    </w:p>
    <w:p>
      <w:pPr>
        <w:spacing w:before="0" w:after="0" w:line="500" w:lineRule="exact"/>
        <w:ind w:firstLine="560"/>
        <w:jc w:val="left"/>
        <w:outlineLvl w:val="9"/>
        <w:rPr>
          <w:rFonts w:hint="eastAsia" w:ascii="宋体" w:hAnsi="宋体" w:eastAsia="宋体" w:cs="宋体"/>
          <w:b w:val="0"/>
          <w:color w:val="000000"/>
          <w:sz w:val="28"/>
          <w:szCs w:val="28"/>
        </w:rPr>
      </w:pPr>
      <w:r>
        <w:rPr>
          <w:rFonts w:hint="eastAsia" w:ascii="宋体" w:hAnsi="宋体" w:eastAsia="宋体" w:cs="宋体"/>
          <w:b/>
          <w:bCs/>
          <w:color w:val="000000"/>
          <w:sz w:val="28"/>
        </w:rPr>
        <w:t>9、“三公”经费：</w:t>
      </w:r>
      <w:r>
        <w:rPr>
          <w:rFonts w:hint="eastAsia" w:ascii="宋体" w:hAnsi="宋体" w:eastAsia="宋体" w:cs="宋体"/>
          <w:b w:val="0"/>
          <w:color w:val="000000"/>
          <w:sz w:val="28"/>
          <w:szCs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bCs/>
          <w:color w:val="000000"/>
          <w:sz w:val="28"/>
        </w:rPr>
        <w:t>10、机关运行经费：</w:t>
      </w:r>
      <w:r>
        <w:rPr>
          <w:rFonts w:hint="eastAsia" w:ascii="宋体" w:hAnsi="宋体" w:eastAsia="宋体" w:cs="宋体"/>
          <w:b w:val="0"/>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hint="eastAsia" w:ascii="黑体" w:hAnsi="黑体" w:eastAsia="黑体" w:cs="黑体"/>
          <w:color w:val="000000"/>
          <w:sz w:val="32"/>
          <w:lang w:eastAsia="zh-CN"/>
        </w:rPr>
        <w:t>十一</w:t>
      </w:r>
      <w:r>
        <w:rPr>
          <w:rFonts w:ascii="黑体" w:hAnsi="黑体" w:eastAsia="黑体" w:cs="黑体"/>
          <w:color w:val="000000"/>
          <w:sz w:val="32"/>
        </w:rPr>
        <w:t>、其他需要说明的事项</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D04703"/>
    <w:rsid w:val="104D5226"/>
    <w:rsid w:val="11094956"/>
    <w:rsid w:val="13085B66"/>
    <w:rsid w:val="18AC6F2E"/>
    <w:rsid w:val="19922867"/>
    <w:rsid w:val="1E791657"/>
    <w:rsid w:val="2E25544D"/>
    <w:rsid w:val="2EEC5D8D"/>
    <w:rsid w:val="3A982090"/>
    <w:rsid w:val="47B74458"/>
    <w:rsid w:val="47FE44F5"/>
    <w:rsid w:val="57A95312"/>
    <w:rsid w:val="5D701BD4"/>
    <w:rsid w:val="60DA328E"/>
    <w:rsid w:val="6DC143D3"/>
    <w:rsid w:val="6F4132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line="580" w:lineRule="exact"/>
      <w:ind w:left="0" w:leftChars="0"/>
    </w:pPr>
  </w:style>
  <w:style w:type="paragraph" w:styleId="4">
    <w:name w:val="Body Text"/>
    <w:basedOn w:val="1"/>
    <w:next w:val="1"/>
    <w:qFormat/>
    <w:uiPriority w:val="0"/>
    <w:pPr>
      <w:spacing w:after="120"/>
    </w:pPr>
  </w:style>
  <w:style w:type="paragraph" w:styleId="5">
    <w:name w:val="Body Text Indent"/>
    <w:basedOn w:val="1"/>
    <w:next w:val="1"/>
    <w:qFormat/>
    <w:uiPriority w:val="0"/>
    <w:pPr>
      <w:spacing w:after="120"/>
      <w:ind w:left="420" w:leftChars="200"/>
    </w:pPr>
  </w:style>
  <w:style w:type="paragraph" w:styleId="6">
    <w:name w:val="toc 3"/>
    <w:basedOn w:val="1"/>
    <w:next w:val="1"/>
    <w:qFormat/>
    <w:uiPriority w:val="0"/>
    <w:pPr>
      <w:ind w:left="480"/>
    </w:p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Quote"/>
    <w:basedOn w:val="1"/>
    <w:next w:val="1"/>
    <w:qFormat/>
    <w:uiPriority w:val="99"/>
    <w:pPr>
      <w:widowControl/>
      <w:wordWrap w:val="0"/>
      <w:spacing w:before="200" w:after="160"/>
      <w:ind w:left="864" w:right="864"/>
      <w:jc w:val="center"/>
    </w:pPr>
    <w:rPr>
      <w:rFonts w:ascii="宋体"/>
      <w:i/>
      <w:color w:val="404040"/>
    </w:rPr>
  </w:style>
  <w:style w:type="paragraph" w:styleId="9">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10">
    <w:name w:val="toc 2"/>
    <w:basedOn w:val="1"/>
    <w:next w:val="1"/>
    <w:qFormat/>
    <w:uiPriority w:val="0"/>
    <w:pPr>
      <w:ind w:left="240"/>
    </w:pPr>
  </w:style>
  <w:style w:type="paragraph" w:styleId="11">
    <w:name w:val="Body Text First Indent"/>
    <w:basedOn w:val="4"/>
    <w:next w:val="12"/>
    <w:qFormat/>
    <w:uiPriority w:val="99"/>
    <w:pPr>
      <w:spacing w:after="0"/>
      <w:ind w:firstLine="420" w:firstLineChars="100"/>
    </w:pPr>
    <w:rPr>
      <w:rFonts w:hint="eastAsia" w:ascii="仿宋_GB2312" w:hAnsi="Calibri" w:eastAsia="仿宋_GB2312"/>
      <w:sz w:val="24"/>
      <w:szCs w:val="24"/>
    </w:rPr>
  </w:style>
  <w:style w:type="paragraph" w:styleId="12">
    <w:name w:val="Body Text First Indent 2"/>
    <w:basedOn w:val="5"/>
    <w:next w:val="1"/>
    <w:unhideWhenUsed/>
    <w:qFormat/>
    <w:uiPriority w:val="99"/>
    <w:pPr>
      <w:widowControl/>
      <w:spacing w:after="0" w:line="360" w:lineRule="auto"/>
      <w:ind w:left="0" w:leftChars="0" w:firstLine="420" w:firstLineChars="200"/>
      <w:jc w:val="left"/>
    </w:pPr>
    <w:rPr>
      <w:rFonts w:ascii="Calibri" w:hAnsi="Calibri" w:eastAsia="仿宋_GB2312"/>
      <w:kern w:val="0"/>
      <w:sz w:val="24"/>
      <w:lang w:eastAsia="en-US" w:bidi="en-US"/>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8">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6">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2024-01-30T18:08:58Z</dcterms:created>
  <dcterms:modified xsi:type="dcterms:W3CDTF">2024-01-30T10:08:58Z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2024-01-30T18:08:59Z</dcterms:created>
  <dcterms:modified xsi:type="dcterms:W3CDTF">2024-01-30T10:08:59Z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2024-01-30T18:08:59Z</dcterms:created>
  <dcterms:modified xsi:type="dcterms:W3CDTF">2024-01-30T10:08:59Z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2024-01-30T18:09:00Z</dcterms:created>
  <dcterms:modified xsi:type="dcterms:W3CDTF">2024-01-30T10:09:00Z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2024-01-30T18:09:00Z</dcterms:created>
  <dcterms:modified xsi:type="dcterms:W3CDTF">2024-01-30T10:09:00Z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2024-01-30T18:09:00Z</dcterms:created>
  <dcterms:modified xsi:type="dcterms:W3CDTF">2024-01-30T10:09:00Z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2024-01-30T18:09:01Z</dcterms:created>
  <dcterms:modified xsi:type="dcterms:W3CDTF">2024-01-30T10:09:01Z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2024-01-30T18:09:01Z</dcterms:created>
  <dcterms:modified xsi:type="dcterms:W3CDTF">2024-01-30T10:09:01Z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2024-01-30T18:09:01Z</dcterms:created>
  <dcterms:modified xsi:type="dcterms:W3CDTF">2024-01-30T10:09:01Z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2024-01-30T18:08:58Z</dcterms:created>
  <dcterms:modified xsi:type="dcterms:W3CDTF">2024-01-30T10:08:58Z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2024-01-30T18:09:01Z</dcterms:created>
  <dcterms:modified xsi:type="dcterms:W3CDTF">2024-01-30T10:09:01Z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2024-01-30T18:08:58Z</dcterms:created>
  <dcterms:modified xsi:type="dcterms:W3CDTF">2024-01-30T10:08:58Z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2024-01-30T18:09:02Z</dcterms:created>
  <dcterms:modified xsi:type="dcterms:W3CDTF">2024-01-30T10:09:02Z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2024-01-30T18:09:02Z</dcterms:created>
  <dcterms:modified xsi:type="dcterms:W3CDTF">2024-01-30T10:09:02Z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2024-01-30T18:09:02Z</dcterms:created>
  <dcterms:modified xsi:type="dcterms:W3CDTF">2024-01-30T10:09:02Z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2024-01-30T18:09:03Z</dcterms:created>
  <dcterms:modified xsi:type="dcterms:W3CDTF">2024-01-30T10:09:03Z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2024-01-30T18:09:03Z</dcterms:created>
  <dcterms:modified xsi:type="dcterms:W3CDTF">2024-01-30T10:09:03Z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2024-01-30T18:08:54Z</dcterms:created>
  <dcterms:modified xsi:type="dcterms:W3CDTF">2024-01-30T10:08:53Z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2024-01-30T18:09:03Z</dcterms:created>
  <dcterms:modified xsi:type="dcterms:W3CDTF">2024-01-30T10:09:03Z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2024-01-30T18:09:04Z</dcterms:created>
  <dcterms:modified xsi:type="dcterms:W3CDTF">2024-01-30T10:09:04Z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2024-01-30T18:09:04Z</dcterms:created>
  <dcterms:modified xsi:type="dcterms:W3CDTF">2024-01-30T10:09:04Z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2024-01-30T18:09:04Z</dcterms:created>
  <dcterms:modified xsi:type="dcterms:W3CDTF">2024-01-30T10:09:04Z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2024-01-30T18:08:58Z</dcterms:created>
  <dcterms:modified xsi:type="dcterms:W3CDTF">2024-01-30T10:08:58Z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2024-01-30T18:09:04Z</dcterms:created>
  <dcterms:modified xsi:type="dcterms:W3CDTF">2024-01-30T10:09:04Z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2024-01-30T18:09:05Z</dcterms:created>
  <dcterms:modified xsi:type="dcterms:W3CDTF">2024-01-30T10:09:05Z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2024-01-30T18:09:05Z</dcterms:created>
  <dcterms:modified xsi:type="dcterms:W3CDTF">2024-01-30T10:09:05Z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2024-01-30T18:09:06Z</dcterms:created>
  <dcterms:modified xsi:type="dcterms:W3CDTF">2024-01-30T10:09:05Z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2024-01-30T18:08:59Z</dcterms:created>
  <dcterms:modified xsi:type="dcterms:W3CDTF">2024-01-30T10:08:59Z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2024-01-30T18:08:59Z</dcterms:created>
  <dcterms:modified xsi:type="dcterms:W3CDTF">2024-01-30T10:08:59Z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7cdbef5-3503-4d8b-a7b8-91f0032eccf7}">
  <ds:schemaRefs/>
</ds:datastoreItem>
</file>

<file path=customXml/itemProps10.xml><?xml version="1.0" encoding="utf-8"?>
<ds:datastoreItem xmlns:ds="http://schemas.openxmlformats.org/officeDocument/2006/customXml" ds:itemID="{0b14794c-d156-4d29-9251-48a4dd72ffd6}">
  <ds:schemaRefs/>
</ds:datastoreItem>
</file>

<file path=customXml/itemProps11.xml><?xml version="1.0" encoding="utf-8"?>
<ds:datastoreItem xmlns:ds="http://schemas.openxmlformats.org/officeDocument/2006/customXml" ds:itemID="{42083822-e43b-4beb-a08f-d996c28264b9}">
  <ds:schemaRefs/>
</ds:datastoreItem>
</file>

<file path=customXml/itemProps12.xml><?xml version="1.0" encoding="utf-8"?>
<ds:datastoreItem xmlns:ds="http://schemas.openxmlformats.org/officeDocument/2006/customXml" ds:itemID="{05a0ac46-454a-47ec-8484-d58852d084f8}">
  <ds:schemaRefs/>
</ds:datastoreItem>
</file>

<file path=customXml/itemProps13.xml><?xml version="1.0" encoding="utf-8"?>
<ds:datastoreItem xmlns:ds="http://schemas.openxmlformats.org/officeDocument/2006/customXml" ds:itemID="{c4393679-1153-4582-93ca-a8c0b3d12d1a}">
  <ds:schemaRefs/>
</ds:datastoreItem>
</file>

<file path=customXml/itemProps14.xml><?xml version="1.0" encoding="utf-8"?>
<ds:datastoreItem xmlns:ds="http://schemas.openxmlformats.org/officeDocument/2006/customXml" ds:itemID="{13b0d1fb-c83c-4fef-95f2-6fdb408b4131}">
  <ds:schemaRefs/>
</ds:datastoreItem>
</file>

<file path=customXml/itemProps15.xml><?xml version="1.0" encoding="utf-8"?>
<ds:datastoreItem xmlns:ds="http://schemas.openxmlformats.org/officeDocument/2006/customXml" ds:itemID="{f284fb4f-041c-4200-8bb6-29c0120d3562}">
  <ds:schemaRefs/>
</ds:datastoreItem>
</file>

<file path=customXml/itemProps16.xml><?xml version="1.0" encoding="utf-8"?>
<ds:datastoreItem xmlns:ds="http://schemas.openxmlformats.org/officeDocument/2006/customXml" ds:itemID="{ac8d992f-0010-4813-9f44-68a2783a98d5}">
  <ds:schemaRefs/>
</ds:datastoreItem>
</file>

<file path=customXml/itemProps17.xml><?xml version="1.0" encoding="utf-8"?>
<ds:datastoreItem xmlns:ds="http://schemas.openxmlformats.org/officeDocument/2006/customXml" ds:itemID="{dbd2a65f-8038-4a5a-ad30-dabb40f62662}">
  <ds:schemaRefs/>
</ds:datastoreItem>
</file>

<file path=customXml/itemProps18.xml><?xml version="1.0" encoding="utf-8"?>
<ds:datastoreItem xmlns:ds="http://schemas.openxmlformats.org/officeDocument/2006/customXml" ds:itemID="{badf9c7f-f977-4f6c-aa98-92709c19c95c}">
  <ds:schemaRefs/>
</ds:datastoreItem>
</file>

<file path=customXml/itemProps19.xml><?xml version="1.0" encoding="utf-8"?>
<ds:datastoreItem xmlns:ds="http://schemas.openxmlformats.org/officeDocument/2006/customXml" ds:itemID="{aca58350-2f52-4cdc-979f-60677210ea48}">
  <ds:schemaRefs/>
</ds:datastoreItem>
</file>

<file path=customXml/itemProps2.xml><?xml version="1.0" encoding="utf-8"?>
<ds:datastoreItem xmlns:ds="http://schemas.openxmlformats.org/officeDocument/2006/customXml" ds:itemID="{d819580f-4e23-47d4-ae47-90f1343576d5}">
  <ds:schemaRefs/>
</ds:datastoreItem>
</file>

<file path=customXml/itemProps20.xml><?xml version="1.0" encoding="utf-8"?>
<ds:datastoreItem xmlns:ds="http://schemas.openxmlformats.org/officeDocument/2006/customXml" ds:itemID="{bb8aac58-a9d0-4dac-9495-da6f0a9f88f4}">
  <ds:schemaRefs/>
</ds:datastoreItem>
</file>

<file path=customXml/itemProps21.xml><?xml version="1.0" encoding="utf-8"?>
<ds:datastoreItem xmlns:ds="http://schemas.openxmlformats.org/officeDocument/2006/customXml" ds:itemID="{74f303f4-b3b6-4395-bce8-260ae9f3838d}">
  <ds:schemaRefs/>
</ds:datastoreItem>
</file>

<file path=customXml/itemProps22.xml><?xml version="1.0" encoding="utf-8"?>
<ds:datastoreItem xmlns:ds="http://schemas.openxmlformats.org/officeDocument/2006/customXml" ds:itemID="{dd638f03-65c5-466f-a378-ad89ed4bd1c2}">
  <ds:schemaRefs/>
</ds:datastoreItem>
</file>

<file path=customXml/itemProps23.xml><?xml version="1.0" encoding="utf-8"?>
<ds:datastoreItem xmlns:ds="http://schemas.openxmlformats.org/officeDocument/2006/customXml" ds:itemID="{98c5a27d-bc94-4d25-a75f-87fd2650049d}">
  <ds:schemaRefs/>
</ds:datastoreItem>
</file>

<file path=customXml/itemProps24.xml><?xml version="1.0" encoding="utf-8"?>
<ds:datastoreItem xmlns:ds="http://schemas.openxmlformats.org/officeDocument/2006/customXml" ds:itemID="{d27ae96f-0817-402f-a5f1-fb903f3b36ad}">
  <ds:schemaRefs/>
</ds:datastoreItem>
</file>

<file path=customXml/itemProps25.xml><?xml version="1.0" encoding="utf-8"?>
<ds:datastoreItem xmlns:ds="http://schemas.openxmlformats.org/officeDocument/2006/customXml" ds:itemID="{0cad4ee2-b9af-43f9-80cc-aca411236109}">
  <ds:schemaRefs/>
</ds:datastoreItem>
</file>

<file path=customXml/itemProps26.xml><?xml version="1.0" encoding="utf-8"?>
<ds:datastoreItem xmlns:ds="http://schemas.openxmlformats.org/officeDocument/2006/customXml" ds:itemID="{22bc75ab-024e-4f1d-a5cd-3c966366a5bd}">
  <ds:schemaRefs/>
</ds:datastoreItem>
</file>

<file path=customXml/itemProps27.xml><?xml version="1.0" encoding="utf-8"?>
<ds:datastoreItem xmlns:ds="http://schemas.openxmlformats.org/officeDocument/2006/customXml" ds:itemID="{79749fc8-1812-46ed-b951-89afa50845c9}">
  <ds:schemaRefs/>
</ds:datastoreItem>
</file>

<file path=customXml/itemProps28.xml><?xml version="1.0" encoding="utf-8"?>
<ds:datastoreItem xmlns:ds="http://schemas.openxmlformats.org/officeDocument/2006/customXml" ds:itemID="{1dee5ccd-96e7-481e-8092-58ed25c7e0e4}">
  <ds:schemaRefs/>
</ds:datastoreItem>
</file>

<file path=customXml/itemProps29.xml><?xml version="1.0" encoding="utf-8"?>
<ds:datastoreItem xmlns:ds="http://schemas.openxmlformats.org/officeDocument/2006/customXml" ds:itemID="{2f7b952e-2b80-4698-8d33-9c9069a9617b}">
  <ds:schemaRefs/>
</ds:datastoreItem>
</file>

<file path=customXml/itemProps3.xml><?xml version="1.0" encoding="utf-8"?>
<ds:datastoreItem xmlns:ds="http://schemas.openxmlformats.org/officeDocument/2006/customXml" ds:itemID="{ceb263d9-df88-455f-ae82-d9dcc761abd7}">
  <ds:schemaRefs/>
</ds:datastoreItem>
</file>

<file path=customXml/itemProps30.xml><?xml version="1.0" encoding="utf-8"?>
<ds:datastoreItem xmlns:ds="http://schemas.openxmlformats.org/officeDocument/2006/customXml" ds:itemID="{991a6911-ecaf-4a5a-829e-17d15449d5f3}">
  <ds:schemaRefs/>
</ds:datastoreItem>
</file>

<file path=customXml/itemProps31.xml><?xml version="1.0" encoding="utf-8"?>
<ds:datastoreItem xmlns:ds="http://schemas.openxmlformats.org/officeDocument/2006/customXml" ds:itemID="{907c47ac-bc22-447a-84dc-5595c6c28a03}">
  <ds:schemaRefs/>
</ds:datastoreItem>
</file>

<file path=customXml/itemProps32.xml><?xml version="1.0" encoding="utf-8"?>
<ds:datastoreItem xmlns:ds="http://schemas.openxmlformats.org/officeDocument/2006/customXml" ds:itemID="{1a7c7a54-5b31-4bb1-9bed-97dea571967e}">
  <ds:schemaRefs/>
</ds:datastoreItem>
</file>

<file path=customXml/itemProps33.xml><?xml version="1.0" encoding="utf-8"?>
<ds:datastoreItem xmlns:ds="http://schemas.openxmlformats.org/officeDocument/2006/customXml" ds:itemID="{2083a1a1-740a-4874-86c5-6a6f8cc70e6b}">
  <ds:schemaRefs/>
</ds:datastoreItem>
</file>

<file path=customXml/itemProps34.xml><?xml version="1.0" encoding="utf-8"?>
<ds:datastoreItem xmlns:ds="http://schemas.openxmlformats.org/officeDocument/2006/customXml" ds:itemID="{9639ec3f-630c-4640-aa46-92d278964b58}">
  <ds:schemaRefs/>
</ds:datastoreItem>
</file>

<file path=customXml/itemProps35.xml><?xml version="1.0" encoding="utf-8"?>
<ds:datastoreItem xmlns:ds="http://schemas.openxmlformats.org/officeDocument/2006/customXml" ds:itemID="{8f28edfe-62b7-4dd0-9ea3-2702ea5a6950}">
  <ds:schemaRefs/>
</ds:datastoreItem>
</file>

<file path=customXml/itemProps36.xml><?xml version="1.0" encoding="utf-8"?>
<ds:datastoreItem xmlns:ds="http://schemas.openxmlformats.org/officeDocument/2006/customXml" ds:itemID="{10505a48-32fb-4c71-b97a-b2dacb2f1194}">
  <ds:schemaRefs/>
</ds:datastoreItem>
</file>

<file path=customXml/itemProps37.xml><?xml version="1.0" encoding="utf-8"?>
<ds:datastoreItem xmlns:ds="http://schemas.openxmlformats.org/officeDocument/2006/customXml" ds:itemID="{5f98f2cb-459b-48a2-92fe-06e2fb07d1a8}">
  <ds:schemaRefs/>
</ds:datastoreItem>
</file>

<file path=customXml/itemProps38.xml><?xml version="1.0" encoding="utf-8"?>
<ds:datastoreItem xmlns:ds="http://schemas.openxmlformats.org/officeDocument/2006/customXml" ds:itemID="{cdb5e320-0a56-4c8d-92c0-7a213a52f353}">
  <ds:schemaRefs/>
</ds:datastoreItem>
</file>

<file path=customXml/itemProps39.xml><?xml version="1.0" encoding="utf-8"?>
<ds:datastoreItem xmlns:ds="http://schemas.openxmlformats.org/officeDocument/2006/customXml" ds:itemID="{56d8953d-57a7-45f6-b468-28b51d15d51f}">
  <ds:schemaRefs/>
</ds:datastoreItem>
</file>

<file path=customXml/itemProps4.xml><?xml version="1.0" encoding="utf-8"?>
<ds:datastoreItem xmlns:ds="http://schemas.openxmlformats.org/officeDocument/2006/customXml" ds:itemID="{30d6e22e-65af-4708-851f-d82e5f032386}">
  <ds:schemaRefs/>
</ds:datastoreItem>
</file>

<file path=customXml/itemProps40.xml><?xml version="1.0" encoding="utf-8"?>
<ds:datastoreItem xmlns:ds="http://schemas.openxmlformats.org/officeDocument/2006/customXml" ds:itemID="{98737c13-1e37-49fb-a42f-41ae9dabdca0}">
  <ds:schemaRefs/>
</ds:datastoreItem>
</file>

<file path=customXml/itemProps41.xml><?xml version="1.0" encoding="utf-8"?>
<ds:datastoreItem xmlns:ds="http://schemas.openxmlformats.org/officeDocument/2006/customXml" ds:itemID="{70c01b6b-1000-47ca-ab16-f3ef5161d8da}">
  <ds:schemaRefs/>
</ds:datastoreItem>
</file>

<file path=customXml/itemProps42.xml><?xml version="1.0" encoding="utf-8"?>
<ds:datastoreItem xmlns:ds="http://schemas.openxmlformats.org/officeDocument/2006/customXml" ds:itemID="{b9153211-6b39-4962-a7da-f97bee0f0fba}">
  <ds:schemaRefs/>
</ds:datastoreItem>
</file>

<file path=customXml/itemProps43.xml><?xml version="1.0" encoding="utf-8"?>
<ds:datastoreItem xmlns:ds="http://schemas.openxmlformats.org/officeDocument/2006/customXml" ds:itemID="{0714dc34-3f7b-4167-8d58-4523009a7119}">
  <ds:schemaRefs/>
</ds:datastoreItem>
</file>

<file path=customXml/itemProps44.xml><?xml version="1.0" encoding="utf-8"?>
<ds:datastoreItem xmlns:ds="http://schemas.openxmlformats.org/officeDocument/2006/customXml" ds:itemID="{26e48878-efa3-4683-8f24-6e772e4f1268}">
  <ds:schemaRefs/>
</ds:datastoreItem>
</file>

<file path=customXml/itemProps45.xml><?xml version="1.0" encoding="utf-8"?>
<ds:datastoreItem xmlns:ds="http://schemas.openxmlformats.org/officeDocument/2006/customXml" ds:itemID="{4022dcef-c804-4aeb-8f11-41d2ba646511}">
  <ds:schemaRefs/>
</ds:datastoreItem>
</file>

<file path=customXml/itemProps46.xml><?xml version="1.0" encoding="utf-8"?>
<ds:datastoreItem xmlns:ds="http://schemas.openxmlformats.org/officeDocument/2006/customXml" ds:itemID="{9e345e80-a712-4d74-899b-66f849d15089}">
  <ds:schemaRefs/>
</ds:datastoreItem>
</file>

<file path=customXml/itemProps47.xml><?xml version="1.0" encoding="utf-8"?>
<ds:datastoreItem xmlns:ds="http://schemas.openxmlformats.org/officeDocument/2006/customXml" ds:itemID="{53523a76-8204-4a77-adc4-26f1cd386247}">
  <ds:schemaRefs/>
</ds:datastoreItem>
</file>

<file path=customXml/itemProps48.xml><?xml version="1.0" encoding="utf-8"?>
<ds:datastoreItem xmlns:ds="http://schemas.openxmlformats.org/officeDocument/2006/customXml" ds:itemID="{8557d847-1811-4f50-9912-d35ac259d175}">
  <ds:schemaRefs/>
</ds:datastoreItem>
</file>

<file path=customXml/itemProps49.xml><?xml version="1.0" encoding="utf-8"?>
<ds:datastoreItem xmlns:ds="http://schemas.openxmlformats.org/officeDocument/2006/customXml" ds:itemID="{234bc062-69b4-4e06-8269-23f5a150335f}">
  <ds:schemaRefs/>
</ds:datastoreItem>
</file>

<file path=customXml/itemProps5.xml><?xml version="1.0" encoding="utf-8"?>
<ds:datastoreItem xmlns:ds="http://schemas.openxmlformats.org/officeDocument/2006/customXml" ds:itemID="{9aa813a0-2be2-430d-8b78-10639456530c}">
  <ds:schemaRefs/>
</ds:datastoreItem>
</file>

<file path=customXml/itemProps50.xml><?xml version="1.0" encoding="utf-8"?>
<ds:datastoreItem xmlns:ds="http://schemas.openxmlformats.org/officeDocument/2006/customXml" ds:itemID="{8a4960c4-4356-413a-941a-11194fdfd2e3}">
  <ds:schemaRefs/>
</ds:datastoreItem>
</file>

<file path=customXml/itemProps51.xml><?xml version="1.0" encoding="utf-8"?>
<ds:datastoreItem xmlns:ds="http://schemas.openxmlformats.org/officeDocument/2006/customXml" ds:itemID="{e91624f3-f6bc-48df-a208-2294f0d70e2c}">
  <ds:schemaRefs/>
</ds:datastoreItem>
</file>

<file path=customXml/itemProps52.xml><?xml version="1.0" encoding="utf-8"?>
<ds:datastoreItem xmlns:ds="http://schemas.openxmlformats.org/officeDocument/2006/customXml" ds:itemID="{35b74aec-4077-4100-a620-4a9592f636ee}">
  <ds:schemaRefs/>
</ds:datastoreItem>
</file>

<file path=customXml/itemProps53.xml><?xml version="1.0" encoding="utf-8"?>
<ds:datastoreItem xmlns:ds="http://schemas.openxmlformats.org/officeDocument/2006/customXml" ds:itemID="{35d85f1f-ace1-48f4-a994-fb19ca7d2b61}">
  <ds:schemaRefs/>
</ds:datastoreItem>
</file>

<file path=customXml/itemProps54.xml><?xml version="1.0" encoding="utf-8"?>
<ds:datastoreItem xmlns:ds="http://schemas.openxmlformats.org/officeDocument/2006/customXml" ds:itemID="{1b021aba-83e3-4dcf-b110-e798fa97ee35}">
  <ds:schemaRefs/>
</ds:datastoreItem>
</file>

<file path=customXml/itemProps55.xml><?xml version="1.0" encoding="utf-8"?>
<ds:datastoreItem xmlns:ds="http://schemas.openxmlformats.org/officeDocument/2006/customXml" ds:itemID="{3e3918d2-eb37-448e-8c0f-b7c8775d99ac}">
  <ds:schemaRefs/>
</ds:datastoreItem>
</file>

<file path=customXml/itemProps56.xml><?xml version="1.0" encoding="utf-8"?>
<ds:datastoreItem xmlns:ds="http://schemas.openxmlformats.org/officeDocument/2006/customXml" ds:itemID="{3aa95978-1145-4a22-b76d-223f90ac79d8}">
  <ds:schemaRefs/>
</ds:datastoreItem>
</file>

<file path=customXml/itemProps57.xml><?xml version="1.0" encoding="utf-8"?>
<ds:datastoreItem xmlns:ds="http://schemas.openxmlformats.org/officeDocument/2006/customXml" ds:itemID="{0738dc49-8a8a-4d20-b8b5-4c100ba1b343}">
  <ds:schemaRefs/>
</ds:datastoreItem>
</file>

<file path=customXml/itemProps58.xml><?xml version="1.0" encoding="utf-8"?>
<ds:datastoreItem xmlns:ds="http://schemas.openxmlformats.org/officeDocument/2006/customXml" ds:itemID="{aaf741bd-c03b-4222-b577-163ee174fc4f}">
  <ds:schemaRefs/>
</ds:datastoreItem>
</file>

<file path=customXml/itemProps6.xml><?xml version="1.0" encoding="utf-8"?>
<ds:datastoreItem xmlns:ds="http://schemas.openxmlformats.org/officeDocument/2006/customXml" ds:itemID="{8ac2226f-2f57-4991-8248-4e6d6417d21c}">
  <ds:schemaRefs/>
</ds:datastoreItem>
</file>

<file path=customXml/itemProps7.xml><?xml version="1.0" encoding="utf-8"?>
<ds:datastoreItem xmlns:ds="http://schemas.openxmlformats.org/officeDocument/2006/customXml" ds:itemID="{a44b8064-001e-42d8-a335-368473d0c8cd}">
  <ds:schemaRefs/>
</ds:datastoreItem>
</file>

<file path=customXml/itemProps8.xml><?xml version="1.0" encoding="utf-8"?>
<ds:datastoreItem xmlns:ds="http://schemas.openxmlformats.org/officeDocument/2006/customXml" ds:itemID="{ecd62080-746e-43ae-9af1-061d80fe1d07}">
  <ds:schemaRefs/>
</ds:datastoreItem>
</file>

<file path=customXml/itemProps9.xml><?xml version="1.0" encoding="utf-8"?>
<ds:datastoreItem xmlns:ds="http://schemas.openxmlformats.org/officeDocument/2006/customXml" ds:itemID="{ef715e1a-d801-4e28-9c93-69af8d5b91fe}">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2024-01-30T18:09:00Z</dcterms:created>
  <dc:creator>Administrator</dc:creator>
  <cp:lastModifiedBy>lenovo</cp:lastModifiedBy>
  <cp:lastPrinted>2024-02-26T01:50:00Z</cp:lastPrinted>
  <dcterms:modified xsi:type="dcterms:W3CDTF">2024-03-05T09:40:46Z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0DF2A20FE5834CC0AA2FF93D16A18ED6</vt:lpwstr>
  </property>
</Properties>
</file>