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一、玉田县陈家铺镇人民政府本级收支预算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二、玉田县陈家铺乡财政所收支预算</w:t>
      </w:r>
      <w:r>
        <w:tab/>
      </w:r>
      <w:r>
        <w:fldChar w:fldCharType="begin"/>
      </w:r>
      <w:r>
        <w:instrText xml:space="preserve">PAGEREF _Toc_4_4_0000000002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一、玉田县陈家铺镇人民政府本级收支预算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10571314.93</w:t>
            </w:r>
          </w:p>
        </w:tc>
        <w:tc>
          <w:tcPr>
            <w:tcW w:w="4535" w:type="dxa"/>
            <w:vAlign w:val="center"/>
          </w:tcPr>
          <w:p>
            <w:pPr>
              <w:pStyle w:val="12"/>
            </w:pPr>
            <w:r>
              <w:t>一、一般公共服务支出</w:t>
            </w:r>
          </w:p>
        </w:tc>
        <w:tc>
          <w:tcPr>
            <w:tcW w:w="2126" w:type="dxa"/>
            <w:vAlign w:val="center"/>
          </w:tcPr>
          <w:p>
            <w:pPr>
              <w:pStyle w:val="11"/>
            </w:pPr>
            <w:r>
              <w:t>10411314.93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10571314.93</w:t>
            </w:r>
          </w:p>
        </w:tc>
        <w:tc>
          <w:tcPr>
            <w:tcW w:w="4535" w:type="dxa"/>
            <w:vAlign w:val="center"/>
          </w:tcPr>
          <w:p>
            <w:pPr>
              <w:pStyle w:val="14"/>
            </w:pPr>
            <w:r>
              <w:t>本年支出合计</w:t>
            </w:r>
          </w:p>
        </w:tc>
        <w:tc>
          <w:tcPr>
            <w:tcW w:w="2126" w:type="dxa"/>
            <w:vAlign w:val="center"/>
          </w:tcPr>
          <w:p>
            <w:pPr>
              <w:pStyle w:val="15"/>
            </w:pPr>
            <w:r>
              <w:t>10571314.93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10571314.93</w:t>
            </w:r>
          </w:p>
        </w:tc>
        <w:tc>
          <w:tcPr>
            <w:tcW w:w="4535" w:type="dxa"/>
            <w:vAlign w:val="center"/>
          </w:tcPr>
          <w:p>
            <w:pPr>
              <w:pStyle w:val="14"/>
            </w:pPr>
            <w:r>
              <w:t>支出总计</w:t>
            </w:r>
          </w:p>
        </w:tc>
        <w:tc>
          <w:tcPr>
            <w:tcW w:w="2126" w:type="dxa"/>
            <w:vAlign w:val="center"/>
          </w:tcPr>
          <w:p>
            <w:pPr>
              <w:pStyle w:val="15"/>
            </w:pPr>
            <w:r>
              <w:t>10571314.93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10571314.93</w:t>
            </w:r>
          </w:p>
        </w:tc>
        <w:tc>
          <w:tcPr>
            <w:tcW w:w="1134" w:type="dxa"/>
            <w:vAlign w:val="center"/>
          </w:tcPr>
          <w:p>
            <w:pPr>
              <w:pStyle w:val="15"/>
            </w:pPr>
            <w:r>
              <w:t>10571314.93</w:t>
            </w:r>
          </w:p>
        </w:tc>
        <w:tc>
          <w:tcPr>
            <w:tcW w:w="1134" w:type="dxa"/>
            <w:vAlign w:val="center"/>
          </w:tcPr>
          <w:p>
            <w:pPr>
              <w:pStyle w:val="15"/>
            </w:pPr>
            <w:r>
              <w:t>10571314.93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10411314.93</w:t>
            </w:r>
          </w:p>
        </w:tc>
        <w:tc>
          <w:tcPr>
            <w:tcW w:w="1134" w:type="dxa"/>
            <w:vAlign w:val="center"/>
          </w:tcPr>
          <w:p>
            <w:pPr>
              <w:pStyle w:val="11"/>
            </w:pPr>
            <w:r>
              <w:t>10411314.93</w:t>
            </w:r>
          </w:p>
        </w:tc>
        <w:tc>
          <w:tcPr>
            <w:tcW w:w="1134" w:type="dxa"/>
            <w:vAlign w:val="center"/>
          </w:tcPr>
          <w:p>
            <w:pPr>
              <w:pStyle w:val="11"/>
            </w:pPr>
            <w:r>
              <w:t>10411314.93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10341314.93</w:t>
            </w:r>
          </w:p>
        </w:tc>
        <w:tc>
          <w:tcPr>
            <w:tcW w:w="1134" w:type="dxa"/>
            <w:vAlign w:val="center"/>
          </w:tcPr>
          <w:p>
            <w:pPr>
              <w:pStyle w:val="11"/>
            </w:pPr>
            <w:r>
              <w:t>10341314.93</w:t>
            </w:r>
          </w:p>
        </w:tc>
        <w:tc>
          <w:tcPr>
            <w:tcW w:w="1134" w:type="dxa"/>
            <w:vAlign w:val="center"/>
          </w:tcPr>
          <w:p>
            <w:pPr>
              <w:pStyle w:val="11"/>
            </w:pPr>
            <w:r>
              <w:t>10341314.93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10341314.93</w:t>
            </w:r>
          </w:p>
        </w:tc>
        <w:tc>
          <w:tcPr>
            <w:tcW w:w="1134" w:type="dxa"/>
            <w:vAlign w:val="center"/>
          </w:tcPr>
          <w:p>
            <w:pPr>
              <w:pStyle w:val="11"/>
            </w:pPr>
            <w:r>
              <w:t>10341314.93</w:t>
            </w:r>
          </w:p>
        </w:tc>
        <w:tc>
          <w:tcPr>
            <w:tcW w:w="1134" w:type="dxa"/>
            <w:vAlign w:val="center"/>
          </w:tcPr>
          <w:p>
            <w:pPr>
              <w:pStyle w:val="11"/>
            </w:pPr>
            <w:r>
              <w:t>10341314.93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2014001</w:t>
            </w:r>
          </w:p>
        </w:tc>
        <w:tc>
          <w:tcPr>
            <w:tcW w:w="1559" w:type="dxa"/>
            <w:vAlign w:val="center"/>
          </w:tcPr>
          <w:p>
            <w:pPr>
              <w:pStyle w:val="12"/>
            </w:pPr>
            <w:r>
              <w:t>行政运行</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r>
              <w:t>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90000.00</w:t>
            </w:r>
          </w:p>
        </w:tc>
        <w:tc>
          <w:tcPr>
            <w:tcW w:w="1134" w:type="dxa"/>
            <w:vAlign w:val="center"/>
          </w:tcPr>
          <w:p>
            <w:pPr>
              <w:pStyle w:val="11"/>
            </w:pPr>
            <w:r>
              <w:t>90000.00</w:t>
            </w:r>
          </w:p>
        </w:tc>
        <w:tc>
          <w:tcPr>
            <w:tcW w:w="1134" w:type="dxa"/>
            <w:vAlign w:val="center"/>
          </w:tcPr>
          <w:p>
            <w:pPr>
              <w:pStyle w:val="11"/>
            </w:pPr>
            <w:r>
              <w:t>90000.00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90000.00</w:t>
            </w:r>
          </w:p>
        </w:tc>
        <w:tc>
          <w:tcPr>
            <w:tcW w:w="1134" w:type="dxa"/>
            <w:vAlign w:val="center"/>
          </w:tcPr>
          <w:p>
            <w:pPr>
              <w:pStyle w:val="11"/>
            </w:pPr>
            <w:r>
              <w:t>90000.00</w:t>
            </w:r>
          </w:p>
        </w:tc>
        <w:tc>
          <w:tcPr>
            <w:tcW w:w="1134" w:type="dxa"/>
            <w:vAlign w:val="center"/>
          </w:tcPr>
          <w:p>
            <w:pPr>
              <w:pStyle w:val="11"/>
            </w:pPr>
            <w:r>
              <w:t>90000.00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2130316</w:t>
            </w:r>
          </w:p>
        </w:tc>
        <w:tc>
          <w:tcPr>
            <w:tcW w:w="1559" w:type="dxa"/>
            <w:vAlign w:val="center"/>
          </w:tcPr>
          <w:p>
            <w:pPr>
              <w:pStyle w:val="12"/>
            </w:pPr>
            <w:r>
              <w:t>农村水利</w:t>
            </w:r>
          </w:p>
        </w:tc>
        <w:tc>
          <w:tcPr>
            <w:tcW w:w="1134" w:type="dxa"/>
            <w:vAlign w:val="center"/>
          </w:tcPr>
          <w:p>
            <w:pPr>
              <w:pStyle w:val="11"/>
            </w:pPr>
            <w:r>
              <w:t>90000.00</w:t>
            </w:r>
          </w:p>
        </w:tc>
        <w:tc>
          <w:tcPr>
            <w:tcW w:w="1134" w:type="dxa"/>
            <w:vAlign w:val="center"/>
          </w:tcPr>
          <w:p>
            <w:pPr>
              <w:pStyle w:val="11"/>
            </w:pPr>
            <w:r>
              <w:t>90000.00</w:t>
            </w:r>
          </w:p>
        </w:tc>
        <w:tc>
          <w:tcPr>
            <w:tcW w:w="1134" w:type="dxa"/>
            <w:vAlign w:val="center"/>
          </w:tcPr>
          <w:p>
            <w:pPr>
              <w:pStyle w:val="11"/>
            </w:pPr>
            <w:r>
              <w:t>90000.00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10571314.93</w:t>
            </w:r>
          </w:p>
        </w:tc>
        <w:tc>
          <w:tcPr>
            <w:tcW w:w="1361" w:type="dxa"/>
            <w:vAlign w:val="center"/>
          </w:tcPr>
          <w:p>
            <w:pPr>
              <w:pStyle w:val="15"/>
            </w:pPr>
            <w:r>
              <w:t>10221314.93</w:t>
            </w:r>
          </w:p>
        </w:tc>
        <w:tc>
          <w:tcPr>
            <w:tcW w:w="1361" w:type="dxa"/>
            <w:vAlign w:val="center"/>
          </w:tcPr>
          <w:p>
            <w:pPr>
              <w:pStyle w:val="15"/>
            </w:pPr>
            <w:r>
              <w:t>350000.00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10411314.93</w:t>
            </w:r>
          </w:p>
        </w:tc>
        <w:tc>
          <w:tcPr>
            <w:tcW w:w="1361" w:type="dxa"/>
            <w:vAlign w:val="center"/>
          </w:tcPr>
          <w:p>
            <w:pPr>
              <w:pStyle w:val="11"/>
            </w:pPr>
            <w:r>
              <w:t>10221314.93</w:t>
            </w:r>
          </w:p>
        </w:tc>
        <w:tc>
          <w:tcPr>
            <w:tcW w:w="1361" w:type="dxa"/>
            <w:vAlign w:val="center"/>
          </w:tcPr>
          <w:p>
            <w:pPr>
              <w:pStyle w:val="11"/>
            </w:pPr>
            <w:r>
              <w:t>190000.00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2010101</w:t>
            </w:r>
          </w:p>
        </w:tc>
        <w:tc>
          <w:tcPr>
            <w:tcW w:w="4535" w:type="dxa"/>
            <w:vAlign w:val="center"/>
          </w:tcPr>
          <w:p>
            <w:pPr>
              <w:pStyle w:val="12"/>
            </w:pPr>
            <w:r>
              <w:t>行政运行</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10341314.93</w:t>
            </w:r>
          </w:p>
        </w:tc>
        <w:tc>
          <w:tcPr>
            <w:tcW w:w="1361" w:type="dxa"/>
            <w:vAlign w:val="center"/>
          </w:tcPr>
          <w:p>
            <w:pPr>
              <w:pStyle w:val="11"/>
            </w:pPr>
            <w:r>
              <w:t>10221314.93</w:t>
            </w:r>
          </w:p>
        </w:tc>
        <w:tc>
          <w:tcPr>
            <w:tcW w:w="1361" w:type="dxa"/>
            <w:vAlign w:val="center"/>
          </w:tcPr>
          <w:p>
            <w:pPr>
              <w:pStyle w:val="11"/>
            </w:pPr>
            <w:r>
              <w:t>120000.00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10341314.93</w:t>
            </w:r>
          </w:p>
        </w:tc>
        <w:tc>
          <w:tcPr>
            <w:tcW w:w="1361" w:type="dxa"/>
            <w:vAlign w:val="center"/>
          </w:tcPr>
          <w:p>
            <w:pPr>
              <w:pStyle w:val="11"/>
            </w:pPr>
            <w:r>
              <w:t>10221314.93</w:t>
            </w:r>
          </w:p>
        </w:tc>
        <w:tc>
          <w:tcPr>
            <w:tcW w:w="1361" w:type="dxa"/>
            <w:vAlign w:val="center"/>
          </w:tcPr>
          <w:p>
            <w:pPr>
              <w:pStyle w:val="11"/>
            </w:pPr>
            <w:r>
              <w:t>120000.00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2014001</w:t>
            </w:r>
          </w:p>
        </w:tc>
        <w:tc>
          <w:tcPr>
            <w:tcW w:w="4535" w:type="dxa"/>
            <w:vAlign w:val="center"/>
          </w:tcPr>
          <w:p>
            <w:pPr>
              <w:pStyle w:val="12"/>
            </w:pPr>
            <w:r>
              <w:t>行政运行</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r>
              <w:t>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2130316</w:t>
            </w:r>
          </w:p>
        </w:tc>
        <w:tc>
          <w:tcPr>
            <w:tcW w:w="4535" w:type="dxa"/>
            <w:vAlign w:val="center"/>
          </w:tcPr>
          <w:p>
            <w:pPr>
              <w:pStyle w:val="12"/>
            </w:pPr>
            <w:r>
              <w:t>农村水利</w:t>
            </w: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r>
              <w:t>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10571314.93</w:t>
            </w:r>
          </w:p>
        </w:tc>
        <w:tc>
          <w:tcPr>
            <w:tcW w:w="3402" w:type="dxa"/>
            <w:vAlign w:val="center"/>
          </w:tcPr>
          <w:p>
            <w:pPr>
              <w:pStyle w:val="12"/>
            </w:pPr>
            <w:r>
              <w:t>一、一般公共服务支出</w:t>
            </w:r>
          </w:p>
        </w:tc>
        <w:tc>
          <w:tcPr>
            <w:tcW w:w="1474" w:type="dxa"/>
            <w:vAlign w:val="center"/>
          </w:tcPr>
          <w:p>
            <w:pPr>
              <w:pStyle w:val="11"/>
            </w:pPr>
            <w:r>
              <w:t>10411314.93</w:t>
            </w:r>
          </w:p>
        </w:tc>
        <w:tc>
          <w:tcPr>
            <w:tcW w:w="1474" w:type="dxa"/>
            <w:vAlign w:val="center"/>
          </w:tcPr>
          <w:p>
            <w:pPr>
              <w:pStyle w:val="11"/>
            </w:pPr>
            <w:r>
              <w:t>10411314.93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20000.00</w:t>
            </w:r>
          </w:p>
        </w:tc>
        <w:tc>
          <w:tcPr>
            <w:tcW w:w="1474" w:type="dxa"/>
            <w:vAlign w:val="center"/>
          </w:tcPr>
          <w:p>
            <w:pPr>
              <w:pStyle w:val="11"/>
            </w:pPr>
            <w:r>
              <w:t>20000.00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50000.00</w:t>
            </w:r>
          </w:p>
        </w:tc>
        <w:tc>
          <w:tcPr>
            <w:tcW w:w="1474" w:type="dxa"/>
            <w:vAlign w:val="center"/>
          </w:tcPr>
          <w:p>
            <w:pPr>
              <w:pStyle w:val="11"/>
            </w:pPr>
            <w:r>
              <w:t>50000.00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90000.00</w:t>
            </w:r>
          </w:p>
        </w:tc>
        <w:tc>
          <w:tcPr>
            <w:tcW w:w="1474" w:type="dxa"/>
            <w:vAlign w:val="center"/>
          </w:tcPr>
          <w:p>
            <w:pPr>
              <w:pStyle w:val="11"/>
            </w:pPr>
            <w:r>
              <w:t>90000.00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10571314.93</w:t>
            </w:r>
          </w:p>
        </w:tc>
        <w:tc>
          <w:tcPr>
            <w:tcW w:w="3402" w:type="dxa"/>
            <w:vAlign w:val="center"/>
          </w:tcPr>
          <w:p>
            <w:pPr>
              <w:pStyle w:val="14"/>
            </w:pPr>
            <w:r>
              <w:t>本年支出合计</w:t>
            </w:r>
          </w:p>
        </w:tc>
        <w:tc>
          <w:tcPr>
            <w:tcW w:w="1474" w:type="dxa"/>
            <w:vAlign w:val="center"/>
          </w:tcPr>
          <w:p>
            <w:pPr>
              <w:pStyle w:val="15"/>
            </w:pPr>
            <w:r>
              <w:t>10571314.93</w:t>
            </w:r>
          </w:p>
        </w:tc>
        <w:tc>
          <w:tcPr>
            <w:tcW w:w="1474" w:type="dxa"/>
            <w:vAlign w:val="center"/>
          </w:tcPr>
          <w:p>
            <w:pPr>
              <w:pStyle w:val="15"/>
            </w:pPr>
            <w:r>
              <w:t>10571314.93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10571314.93</w:t>
            </w:r>
          </w:p>
        </w:tc>
        <w:tc>
          <w:tcPr>
            <w:tcW w:w="3402" w:type="dxa"/>
            <w:vAlign w:val="center"/>
          </w:tcPr>
          <w:p>
            <w:pPr>
              <w:pStyle w:val="14"/>
            </w:pPr>
            <w:r>
              <w:t>支出总计</w:t>
            </w:r>
          </w:p>
        </w:tc>
        <w:tc>
          <w:tcPr>
            <w:tcW w:w="1474" w:type="dxa"/>
            <w:vAlign w:val="center"/>
          </w:tcPr>
          <w:p>
            <w:pPr>
              <w:pStyle w:val="15"/>
            </w:pPr>
            <w:r>
              <w:t>10571314.93</w:t>
            </w:r>
          </w:p>
        </w:tc>
        <w:tc>
          <w:tcPr>
            <w:tcW w:w="1474" w:type="dxa"/>
            <w:vAlign w:val="center"/>
          </w:tcPr>
          <w:p>
            <w:pPr>
              <w:pStyle w:val="15"/>
            </w:pPr>
            <w:r>
              <w:t>10571314.93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10571314.93</w:t>
            </w:r>
          </w:p>
        </w:tc>
        <w:tc>
          <w:tcPr>
            <w:tcW w:w="2551" w:type="dxa"/>
            <w:vAlign w:val="center"/>
          </w:tcPr>
          <w:p>
            <w:pPr>
              <w:pStyle w:val="15"/>
            </w:pPr>
            <w:r>
              <w:t>10221314.93</w:t>
            </w:r>
          </w:p>
        </w:tc>
        <w:tc>
          <w:tcPr>
            <w:tcW w:w="2551" w:type="dxa"/>
            <w:vAlign w:val="center"/>
          </w:tcPr>
          <w:p>
            <w:pPr>
              <w:pStyle w:val="15"/>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10411314.93</w:t>
            </w:r>
          </w:p>
        </w:tc>
        <w:tc>
          <w:tcPr>
            <w:tcW w:w="2551" w:type="dxa"/>
            <w:vAlign w:val="center"/>
          </w:tcPr>
          <w:p>
            <w:pPr>
              <w:pStyle w:val="11"/>
            </w:pPr>
            <w:r>
              <w:t>10221314.93</w:t>
            </w:r>
          </w:p>
        </w:tc>
        <w:tc>
          <w:tcPr>
            <w:tcW w:w="2551" w:type="dxa"/>
            <w:vAlign w:val="center"/>
          </w:tcPr>
          <w:p>
            <w:pPr>
              <w:pStyle w:val="11"/>
            </w:pPr>
            <w:r>
              <w:t>190000.00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10341314.93</w:t>
            </w:r>
          </w:p>
        </w:tc>
        <w:tc>
          <w:tcPr>
            <w:tcW w:w="2551" w:type="dxa"/>
            <w:vAlign w:val="center"/>
          </w:tcPr>
          <w:p>
            <w:pPr>
              <w:pStyle w:val="11"/>
            </w:pPr>
            <w:r>
              <w:t>10221314.93</w:t>
            </w:r>
          </w:p>
        </w:tc>
        <w:tc>
          <w:tcPr>
            <w:tcW w:w="2551" w:type="dxa"/>
            <w:vAlign w:val="center"/>
          </w:tcPr>
          <w:p>
            <w:pPr>
              <w:pStyle w:val="11"/>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10341314.93</w:t>
            </w:r>
          </w:p>
        </w:tc>
        <w:tc>
          <w:tcPr>
            <w:tcW w:w="2551" w:type="dxa"/>
            <w:vAlign w:val="center"/>
          </w:tcPr>
          <w:p>
            <w:pPr>
              <w:pStyle w:val="11"/>
            </w:pPr>
            <w:r>
              <w:t>10221314.93</w:t>
            </w:r>
          </w:p>
        </w:tc>
        <w:tc>
          <w:tcPr>
            <w:tcW w:w="2551" w:type="dxa"/>
            <w:vAlign w:val="center"/>
          </w:tcPr>
          <w:p>
            <w:pPr>
              <w:pStyle w:val="11"/>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2014001</w:t>
            </w:r>
          </w:p>
        </w:tc>
        <w:tc>
          <w:tcPr>
            <w:tcW w:w="4535" w:type="dxa"/>
            <w:vAlign w:val="center"/>
          </w:tcPr>
          <w:p>
            <w:pPr>
              <w:pStyle w:val="12"/>
            </w:pPr>
            <w:r>
              <w:t>行政运行</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90000.00</w:t>
            </w:r>
          </w:p>
        </w:tc>
        <w:tc>
          <w:tcPr>
            <w:tcW w:w="2551" w:type="dxa"/>
            <w:vAlign w:val="center"/>
          </w:tcPr>
          <w:p>
            <w:pPr>
              <w:pStyle w:val="11"/>
            </w:pPr>
          </w:p>
        </w:tc>
        <w:tc>
          <w:tcPr>
            <w:tcW w:w="2551" w:type="dxa"/>
            <w:vAlign w:val="center"/>
          </w:tcPr>
          <w:p>
            <w:pPr>
              <w:pStyle w:val="11"/>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90000.00</w:t>
            </w:r>
          </w:p>
        </w:tc>
        <w:tc>
          <w:tcPr>
            <w:tcW w:w="2551" w:type="dxa"/>
            <w:vAlign w:val="center"/>
          </w:tcPr>
          <w:p>
            <w:pPr>
              <w:pStyle w:val="11"/>
            </w:pPr>
          </w:p>
        </w:tc>
        <w:tc>
          <w:tcPr>
            <w:tcW w:w="2551" w:type="dxa"/>
            <w:vAlign w:val="center"/>
          </w:tcPr>
          <w:p>
            <w:pPr>
              <w:pStyle w:val="11"/>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2130316</w:t>
            </w:r>
          </w:p>
        </w:tc>
        <w:tc>
          <w:tcPr>
            <w:tcW w:w="4535" w:type="dxa"/>
            <w:vAlign w:val="center"/>
          </w:tcPr>
          <w:p>
            <w:pPr>
              <w:pStyle w:val="12"/>
            </w:pPr>
            <w:r>
              <w:t>农村水利</w:t>
            </w:r>
          </w:p>
        </w:tc>
        <w:tc>
          <w:tcPr>
            <w:tcW w:w="2551" w:type="dxa"/>
            <w:vAlign w:val="center"/>
          </w:tcPr>
          <w:p>
            <w:pPr>
              <w:pStyle w:val="11"/>
            </w:pPr>
            <w:r>
              <w:t>90000.00</w:t>
            </w:r>
          </w:p>
        </w:tc>
        <w:tc>
          <w:tcPr>
            <w:tcW w:w="2551" w:type="dxa"/>
            <w:vAlign w:val="center"/>
          </w:tcPr>
          <w:p>
            <w:pPr>
              <w:pStyle w:val="11"/>
            </w:pPr>
          </w:p>
        </w:tc>
        <w:tc>
          <w:tcPr>
            <w:tcW w:w="2551" w:type="dxa"/>
            <w:vAlign w:val="center"/>
          </w:tcPr>
          <w:p>
            <w:pPr>
              <w:pStyle w:val="11"/>
            </w:pPr>
            <w:r>
              <w:t>90000.00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10221314.93</w:t>
            </w:r>
          </w:p>
        </w:tc>
        <w:tc>
          <w:tcPr>
            <w:tcW w:w="2551" w:type="dxa"/>
            <w:vAlign w:val="center"/>
          </w:tcPr>
          <w:p>
            <w:pPr>
              <w:pStyle w:val="15"/>
            </w:pPr>
            <w:r>
              <w:t>9186986.93</w:t>
            </w:r>
          </w:p>
        </w:tc>
        <w:tc>
          <w:tcPr>
            <w:tcW w:w="2551" w:type="dxa"/>
            <w:vAlign w:val="center"/>
          </w:tcPr>
          <w:p>
            <w:pPr>
              <w:pStyle w:val="15"/>
            </w:pPr>
            <w:r>
              <w:t>1034328.00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8845946.93</w:t>
            </w:r>
          </w:p>
        </w:tc>
        <w:tc>
          <w:tcPr>
            <w:tcW w:w="2551" w:type="dxa"/>
            <w:vAlign w:val="center"/>
          </w:tcPr>
          <w:p>
            <w:pPr>
              <w:pStyle w:val="11"/>
            </w:pPr>
            <w:r>
              <w:t>8845946.93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2277141.32</w:t>
            </w:r>
          </w:p>
        </w:tc>
        <w:tc>
          <w:tcPr>
            <w:tcW w:w="2551" w:type="dxa"/>
            <w:vAlign w:val="center"/>
          </w:tcPr>
          <w:p>
            <w:pPr>
              <w:pStyle w:val="11"/>
            </w:pPr>
            <w:r>
              <w:t>2277141.32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1629780.00</w:t>
            </w:r>
          </w:p>
        </w:tc>
        <w:tc>
          <w:tcPr>
            <w:tcW w:w="2551" w:type="dxa"/>
            <w:vAlign w:val="center"/>
          </w:tcPr>
          <w:p>
            <w:pPr>
              <w:pStyle w:val="11"/>
            </w:pPr>
            <w:r>
              <w:t>1629780.00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428848.00</w:t>
            </w:r>
          </w:p>
        </w:tc>
        <w:tc>
          <w:tcPr>
            <w:tcW w:w="2551" w:type="dxa"/>
            <w:vAlign w:val="center"/>
          </w:tcPr>
          <w:p>
            <w:pPr>
              <w:pStyle w:val="11"/>
            </w:pPr>
            <w:r>
              <w:t>428848.00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877283.86</w:t>
            </w:r>
          </w:p>
        </w:tc>
        <w:tc>
          <w:tcPr>
            <w:tcW w:w="2551" w:type="dxa"/>
            <w:vAlign w:val="center"/>
          </w:tcPr>
          <w:p>
            <w:pPr>
              <w:pStyle w:val="11"/>
            </w:pPr>
            <w:r>
              <w:t>877283.86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696798.70</w:t>
            </w:r>
          </w:p>
        </w:tc>
        <w:tc>
          <w:tcPr>
            <w:tcW w:w="2551" w:type="dxa"/>
            <w:vAlign w:val="center"/>
          </w:tcPr>
          <w:p>
            <w:pPr>
              <w:pStyle w:val="11"/>
            </w:pPr>
            <w:r>
              <w:t>696798.70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391699.04</w:t>
            </w:r>
          </w:p>
        </w:tc>
        <w:tc>
          <w:tcPr>
            <w:tcW w:w="2551" w:type="dxa"/>
            <w:vAlign w:val="center"/>
          </w:tcPr>
          <w:p>
            <w:pPr>
              <w:pStyle w:val="11"/>
            </w:pPr>
            <w:r>
              <w:t>391699.04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303647.03</w:t>
            </w:r>
          </w:p>
        </w:tc>
        <w:tc>
          <w:tcPr>
            <w:tcW w:w="2551" w:type="dxa"/>
            <w:vAlign w:val="center"/>
          </w:tcPr>
          <w:p>
            <w:pPr>
              <w:pStyle w:val="11"/>
            </w:pPr>
            <w:r>
              <w:t>303647.03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75911.76</w:t>
            </w:r>
          </w:p>
        </w:tc>
        <w:tc>
          <w:tcPr>
            <w:tcW w:w="2551" w:type="dxa"/>
            <w:vAlign w:val="center"/>
          </w:tcPr>
          <w:p>
            <w:pPr>
              <w:pStyle w:val="11"/>
            </w:pPr>
            <w:r>
              <w:t>75911.76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545910.22</w:t>
            </w:r>
          </w:p>
        </w:tc>
        <w:tc>
          <w:tcPr>
            <w:tcW w:w="2551" w:type="dxa"/>
            <w:vAlign w:val="center"/>
          </w:tcPr>
          <w:p>
            <w:pPr>
              <w:pStyle w:val="11"/>
            </w:pPr>
            <w:r>
              <w:t>545910.22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1618927.00</w:t>
            </w:r>
          </w:p>
        </w:tc>
        <w:tc>
          <w:tcPr>
            <w:tcW w:w="2551" w:type="dxa"/>
            <w:vAlign w:val="center"/>
          </w:tcPr>
          <w:p>
            <w:pPr>
              <w:pStyle w:val="11"/>
            </w:pPr>
            <w:r>
              <w:t>1618927.00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1004328.00</w:t>
            </w:r>
          </w:p>
        </w:tc>
        <w:tc>
          <w:tcPr>
            <w:tcW w:w="2551" w:type="dxa"/>
            <w:vAlign w:val="center"/>
          </w:tcPr>
          <w:p>
            <w:pPr>
              <w:pStyle w:val="11"/>
            </w:pPr>
          </w:p>
        </w:tc>
        <w:tc>
          <w:tcPr>
            <w:tcW w:w="2551" w:type="dxa"/>
            <w:vAlign w:val="center"/>
          </w:tcPr>
          <w:p>
            <w:pPr>
              <w:pStyle w:val="11"/>
            </w:pPr>
            <w:r>
              <w:t>1004328.00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120000.00</w:t>
            </w:r>
          </w:p>
        </w:tc>
        <w:tc>
          <w:tcPr>
            <w:tcW w:w="2551" w:type="dxa"/>
            <w:vAlign w:val="center"/>
          </w:tcPr>
          <w:p>
            <w:pPr>
              <w:pStyle w:val="11"/>
            </w:pPr>
          </w:p>
        </w:tc>
        <w:tc>
          <w:tcPr>
            <w:tcW w:w="2551" w:type="dxa"/>
            <w:vAlign w:val="center"/>
          </w:tcPr>
          <w:p>
            <w:pPr>
              <w:pStyle w:val="11"/>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70000.00</w:t>
            </w:r>
          </w:p>
        </w:tc>
        <w:tc>
          <w:tcPr>
            <w:tcW w:w="2551" w:type="dxa"/>
            <w:vAlign w:val="center"/>
          </w:tcPr>
          <w:p>
            <w:pPr>
              <w:pStyle w:val="11"/>
            </w:pPr>
          </w:p>
        </w:tc>
        <w:tc>
          <w:tcPr>
            <w:tcW w:w="2551" w:type="dxa"/>
            <w:vAlign w:val="center"/>
          </w:tcPr>
          <w:p>
            <w:pPr>
              <w:pStyle w:val="11"/>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40328.00</w:t>
            </w:r>
          </w:p>
        </w:tc>
        <w:tc>
          <w:tcPr>
            <w:tcW w:w="2551" w:type="dxa"/>
            <w:vAlign w:val="center"/>
          </w:tcPr>
          <w:p>
            <w:pPr>
              <w:pStyle w:val="11"/>
            </w:pPr>
          </w:p>
        </w:tc>
        <w:tc>
          <w:tcPr>
            <w:tcW w:w="2551" w:type="dxa"/>
            <w:vAlign w:val="center"/>
          </w:tcPr>
          <w:p>
            <w:pPr>
              <w:pStyle w:val="11"/>
            </w:pPr>
            <w:r>
              <w:t>40328.00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70000.00</w:t>
            </w:r>
          </w:p>
        </w:tc>
        <w:tc>
          <w:tcPr>
            <w:tcW w:w="2551" w:type="dxa"/>
            <w:vAlign w:val="center"/>
          </w:tcPr>
          <w:p>
            <w:pPr>
              <w:pStyle w:val="11"/>
            </w:pPr>
          </w:p>
        </w:tc>
        <w:tc>
          <w:tcPr>
            <w:tcW w:w="2551" w:type="dxa"/>
            <w:vAlign w:val="center"/>
          </w:tcPr>
          <w:p>
            <w:pPr>
              <w:pStyle w:val="11"/>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94000.00</w:t>
            </w:r>
          </w:p>
        </w:tc>
        <w:tc>
          <w:tcPr>
            <w:tcW w:w="2551" w:type="dxa"/>
            <w:vAlign w:val="center"/>
          </w:tcPr>
          <w:p>
            <w:pPr>
              <w:pStyle w:val="11"/>
            </w:pPr>
          </w:p>
        </w:tc>
        <w:tc>
          <w:tcPr>
            <w:tcW w:w="2551" w:type="dxa"/>
            <w:vAlign w:val="center"/>
          </w:tcPr>
          <w:p>
            <w:pPr>
              <w:pStyle w:val="11"/>
            </w:pPr>
            <w:r>
              <w:t>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44000.00</w:t>
            </w:r>
          </w:p>
        </w:tc>
        <w:tc>
          <w:tcPr>
            <w:tcW w:w="2551" w:type="dxa"/>
            <w:vAlign w:val="center"/>
          </w:tcPr>
          <w:p>
            <w:pPr>
              <w:pStyle w:val="11"/>
            </w:pPr>
          </w:p>
        </w:tc>
        <w:tc>
          <w:tcPr>
            <w:tcW w:w="2551" w:type="dxa"/>
            <w:vAlign w:val="center"/>
          </w:tcPr>
          <w:p>
            <w:pPr>
              <w:pStyle w:val="11"/>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55000.00</w:t>
            </w:r>
          </w:p>
        </w:tc>
        <w:tc>
          <w:tcPr>
            <w:tcW w:w="2551" w:type="dxa"/>
            <w:vAlign w:val="center"/>
          </w:tcPr>
          <w:p>
            <w:pPr>
              <w:pStyle w:val="11"/>
            </w:pPr>
          </w:p>
        </w:tc>
        <w:tc>
          <w:tcPr>
            <w:tcW w:w="2551" w:type="dxa"/>
            <w:vAlign w:val="center"/>
          </w:tcPr>
          <w:p>
            <w:pPr>
              <w:pStyle w:val="11"/>
            </w:pPr>
            <w:r>
              <w:t>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288000.00</w:t>
            </w:r>
          </w:p>
        </w:tc>
        <w:tc>
          <w:tcPr>
            <w:tcW w:w="2551" w:type="dxa"/>
            <w:vAlign w:val="center"/>
          </w:tcPr>
          <w:p>
            <w:pPr>
              <w:pStyle w:val="11"/>
            </w:pPr>
          </w:p>
        </w:tc>
        <w:tc>
          <w:tcPr>
            <w:tcW w:w="2551" w:type="dxa"/>
            <w:vAlign w:val="center"/>
          </w:tcPr>
          <w:p>
            <w:pPr>
              <w:pStyle w:val="11"/>
            </w:pPr>
            <w:r>
              <w:t>288000.00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341040.00</w:t>
            </w:r>
          </w:p>
        </w:tc>
        <w:tc>
          <w:tcPr>
            <w:tcW w:w="2551" w:type="dxa"/>
            <w:vAlign w:val="center"/>
          </w:tcPr>
          <w:p>
            <w:pPr>
              <w:pStyle w:val="11"/>
            </w:pPr>
            <w:r>
              <w:t>341040.00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301680.00</w:t>
            </w:r>
          </w:p>
        </w:tc>
        <w:tc>
          <w:tcPr>
            <w:tcW w:w="2551" w:type="dxa"/>
            <w:vAlign w:val="center"/>
          </w:tcPr>
          <w:p>
            <w:pPr>
              <w:pStyle w:val="11"/>
            </w:pPr>
            <w:r>
              <w:t>301680.00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38400.00</w:t>
            </w:r>
          </w:p>
        </w:tc>
        <w:tc>
          <w:tcPr>
            <w:tcW w:w="2551" w:type="dxa"/>
            <w:vAlign w:val="center"/>
          </w:tcPr>
          <w:p>
            <w:pPr>
              <w:pStyle w:val="11"/>
            </w:pPr>
            <w:r>
              <w:t>38400.00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960.00</w:t>
            </w:r>
          </w:p>
        </w:tc>
        <w:tc>
          <w:tcPr>
            <w:tcW w:w="2551" w:type="dxa"/>
            <w:vAlign w:val="center"/>
          </w:tcPr>
          <w:p>
            <w:pPr>
              <w:pStyle w:val="11"/>
            </w:pPr>
            <w:r>
              <w:t>960.00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53000.00</w:t>
            </w:r>
          </w:p>
        </w:tc>
        <w:tc>
          <w:tcPr>
            <w:tcW w:w="2381" w:type="dxa"/>
            <w:vAlign w:val="center"/>
          </w:tcPr>
          <w:p>
            <w:pPr>
              <w:pStyle w:val="15"/>
            </w:pPr>
            <w:r>
              <w:t>53000.00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53000.00</w:t>
            </w:r>
          </w:p>
        </w:tc>
        <w:tc>
          <w:tcPr>
            <w:tcW w:w="2381" w:type="dxa"/>
            <w:vAlign w:val="center"/>
          </w:tcPr>
          <w:p>
            <w:pPr>
              <w:pStyle w:val="11"/>
            </w:pPr>
            <w:r>
              <w:t>53000.00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30000.00</w:t>
            </w:r>
          </w:p>
        </w:tc>
        <w:tc>
          <w:tcPr>
            <w:tcW w:w="2381" w:type="dxa"/>
            <w:vAlign w:val="center"/>
          </w:tcPr>
          <w:p>
            <w:pPr>
              <w:pStyle w:val="11"/>
            </w:pPr>
            <w:r>
              <w:t>30000.00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玉田县陈家铺镇人民政府本级2024年单位预算信息公开情况说明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按照《中华人民共和国预算法》、《地方预决算公开操作规程》和《关于进一步推进预算公开工作的实施意见》规定，现将玉田县陈家铺镇人民政府本级2024年单位预算公开如下：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根据《玉田县陈家铺乡人民政府职能配置、内设机构和人员编制规定》， 玉田县陈家铺乡人民政府的主要职责是：</w:t>
      </w:r>
    </w:p>
    <w:p>
      <w:pPr>
        <w:pStyle w:val="17"/>
      </w:pPr>
      <w:r>
        <w:t>玉田县陈家铺乡</w:t>
      </w:r>
    </w:p>
    <w:p>
      <w:pPr>
        <w:pStyle w:val="17"/>
      </w:pPr>
      <w:r>
        <w:t>职能配置、机构设置和人员编制规定</w:t>
      </w:r>
    </w:p>
    <w:p>
      <w:pPr>
        <w:pStyle w:val="17"/>
      </w:pPr>
      <w:r>
        <w:t>第一条根据《中共唐山市委办公室、唐山市人民政府办公室关于印发《玉田县深化乡镇和街道改革方案》的通知》(唐办字[2020]22号)，制定本规定。</w:t>
      </w:r>
    </w:p>
    <w:p>
      <w:pPr>
        <w:pStyle w:val="17"/>
      </w:pPr>
      <w:r>
        <w:t>第二条 陈家铺乡党委是党在农村的基层组织，是党在农村全部工作和战斗力的基础，全面领导本乡的工作和基层社会治理，支持和保证行政组织、经济组织和群众自治组织充分行使职权。陈家铺乡人大是基层地方国家权力机关，加强基层政权、推进基层民主法治建设和政治文明建设。陈家铺乡人民政府是本级人民代表大会的执行机关，是本级国家行政机关，依法行使行政职权。陈家铺乡主要围绕加强党的领导、夯实基层政权，促进经济发展、增加农民收入，优化公共服务、着力改善民生，强化社会治理、维护社会稳定，推进基层民主、促进农村和谐，改善生态环境、提升乡风文明等方面履行职能。</w:t>
      </w:r>
    </w:p>
    <w:p>
      <w:pPr>
        <w:pStyle w:val="17"/>
      </w:pPr>
      <w:r>
        <w:t>第三条贯彻落实党中央和省委、市委、县委方针政策和决策部署，坚持和加强党对本乡工作的集中统一领导。乡党委、人大、政府主要职责是：</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(二)讨论和决定本乡经济建设、政治建设、文化建设、社会建设、生态文明建设和党的建设以及乡村振兴中的重大问题。</w:t>
      </w:r>
    </w:p>
    <w:p>
      <w:pPr>
        <w:pStyle w:val="17"/>
      </w:pPr>
      <w:r>
        <w:t>(三)组织召开本级人民代表大会，充分行使重大事项决定权、监督权和任免权，做好人大代表工作，联系选民、反映群众意见和要求。</w:t>
      </w:r>
    </w:p>
    <w:p>
      <w:pPr>
        <w:pStyle w:val="17"/>
      </w:pPr>
      <w:r>
        <w:t>(四)执行辖区内的经济和社会发展计划、预算，管理辖区内的经济、教育、科学、文化、卫生健康、体育事业和财政、统计、民政、司法行政等行政工作。落实辖区内发展规划、专项规划、区域规划、国土空间规划。</w:t>
      </w:r>
    </w:p>
    <w:p>
      <w:pPr>
        <w:pStyle w:val="17"/>
      </w:pPr>
      <w:r>
        <w:t>(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(六)加强乡党委自身建设和村党组织建设，以及其他隶属乡党委的党组织建设，抓好发展党员工作，加强党员队伍建设。维护和执行党的纪律，监督党员干部和其他任何工作人员严格遵守国家法律法规。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(七)按照干部管理权限，负责对干部的教育、培训、选拔、考核和监督工作。协助管理上级有关部门驻乡单位的干部。做好人才服务工作。</w:t>
      </w:r>
    </w:p>
    <w:p>
      <w:pPr>
        <w:pStyle w:val="17"/>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pStyle w:val="17"/>
      </w:pPr>
      <w:r>
        <w:t>第四条陈家铺乡设行政工作机构4个，机构规格均为正股级。</w:t>
      </w:r>
    </w:p>
    <w:p>
      <w:pPr>
        <w:pStyle w:val="17"/>
      </w:pPr>
      <w:r>
        <w:t>(一)党政综合办公室(财政所)</w:t>
      </w:r>
    </w:p>
    <w:p>
      <w:pPr>
        <w:pStyle w:val="17"/>
      </w:pPr>
      <w:r>
        <w:t>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理；按权限负责村干部的日常管理、考核培训等工作；做好辖区人才工作；承担人大、政协有关工作。完成乡党委、政府交办的其他工作任务。</w:t>
      </w:r>
    </w:p>
    <w:p>
      <w:pPr>
        <w:pStyle w:val="17"/>
      </w:pPr>
      <w:r>
        <w:t>(三)应急管理办公室(发展改革办公室</w:t>
      </w:r>
    </w:p>
    <w:p>
      <w:pPr>
        <w:pStyle w:val="17"/>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讯抗洪、抗旱、防灾减灾、护林防火工作；建立健全自然灾害救助款物和捐赠款物的监督检查制度，并及时受理投诉和举报；负责辖区乡道、村道建设、养护和管理工作，负责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民政、统计、教育、人口、卫生健康、文化、体育、旅游、广播电视等社会事务工作；组织实施居家养老服务工作；负责辖区爱国卫生日常工作；领导辖区内传染病防治工作，组织开展群众性卫生活动，进行预防传染病的健康教育。完成乡where㊣:</w:t>
      </w:r>
    </w:p>
    <w:p>
      <w:pPr>
        <w:pStyle w:val="17"/>
      </w:pPr>
      <w:r>
        <w:t>党委、政府交办的其他工作任务。</w:t>
      </w:r>
    </w:p>
    <w:p>
      <w:pPr>
        <w:pStyle w:val="17"/>
      </w:pPr>
      <w:r>
        <w:t>(四)自然资源和生态环境办公室</w:t>
      </w:r>
    </w:p>
    <w:p>
      <w:pPr>
        <w:pStyle w:val="17"/>
      </w:pPr>
      <w:r>
        <w:t>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组织开展全民义务植树、古树名木保护工作；在上级城市绿化行政主管部门的指导下，负责辖区内绿化工作。完成乡党委、政府交办的其他工作任务。</w:t>
      </w:r>
    </w:p>
    <w:p>
      <w:pPr>
        <w:pStyle w:val="17"/>
      </w:pPr>
      <w:r>
        <w:t>第五条陈家铺乡核定行政编制27名，其中，乡党委设书记1名、副书记2名(含乡长1名)；乡政府设乡长1名，副乡长3名(其中1名兼任公安派出所所长)；乡人大、纪委等其他领导职数按有关规定设置。</w:t>
      </w:r>
    </w:p>
    <w:p>
      <w:pPr>
        <w:pStyle w:val="17"/>
      </w:pPr>
      <w:r>
        <w:t>行政工作机构正股级职数4名，副股级职数5名。</w:t>
      </w:r>
    </w:p>
    <w:p>
      <w:pPr>
        <w:pStyle w:val="17"/>
      </w:pPr>
      <w:r>
        <w:t>第六条陈家铺乡设事业工作机构3个，均为公益一类事业单位，机构规格相当于正股级，经费形式为财政性资金基本保证。</w:t>
      </w:r>
    </w:p>
    <w:p>
      <w:pPr>
        <w:pStyle w:val="17"/>
      </w:pPr>
      <w:r>
        <w:t>(一)综合行政执法队(综合指挥和信息化网络中心、社会治理办公室)：核定事业编制11名，设队长(主任)1名，副队长(副主任)2名。</w:t>
      </w:r>
    </w:p>
    <w:p>
      <w:pPr>
        <w:pStyle w:val="17"/>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纠纷排查调解有关工作；组织、协调、配合有关部门做好打击防范各类违法犯罪活动；做好信访工作，畅通信访渠道、处理来信、接待来访；承担民间纠纷调解相关工作；承担企业劳动争议调解相关工作；负责社区矫正有关工作；协调有关部门做好未成年人的保护工作；负责社区戒毒、社区康复工作。完成乡党委、政府交办的其他工作任务。</w:t>
      </w:r>
    </w:p>
    <w:p>
      <w:pPr>
        <w:pStyle w:val="17"/>
      </w:pPr>
      <w:r>
        <w:t>(二)行政综合服务中心(综合文化服务站)：核定事业编</w:t>
      </w:r>
    </w:p>
    <w:p>
      <w:pPr>
        <w:pStyle w:val="17"/>
      </w:pPr>
      <w:r>
        <w:t>制9名，设主任(站长)1名，副主任(副站长)2名。</w:t>
      </w:r>
    </w:p>
    <w:p>
      <w:pPr>
        <w:pStyle w:val="17"/>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键全全民健身工作协调机制。完成乡党委、政府交办的其他工作任务。</w:t>
      </w:r>
    </w:p>
    <w:p>
      <w:pPr>
        <w:pStyle w:val="17"/>
      </w:pPr>
      <w:r>
        <w:t>(三)农业综合服务中心：核定事业编制9名，设主任1名，副主任2名。</w:t>
      </w:r>
    </w:p>
    <w:p>
      <w:pPr>
        <w:pStyle w:val="17"/>
      </w:pPr>
      <w:r>
        <w:t>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负责组织当地农业生产经营组织和农业生产者对农业有害生物实施综合治理；负责辖区农村扶贫开发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用水管理等相关工作。完成乡党委、政府交办的其他工作任务。</w:t>
      </w:r>
    </w:p>
    <w:p>
      <w:pPr>
        <w:pStyle w:val="17"/>
      </w:pPr>
      <w:r>
        <w:t>退役军人服务站：公益一类事业单位，机构规格相当于正股级，经费形式为财政性资金基本保证，核定事业编制7名，设站长1名，副站长1名。</w:t>
      </w:r>
    </w:p>
    <w:p>
      <w:pPr>
        <w:pStyle w:val="17"/>
      </w:pPr>
      <w:r>
        <w:t>负责辖区拥军优属、退役军人服务等工作。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乡党委、政府交办的其他工作任务。第七条党建工作办公室、综合行政执法队、行政综合服务中心主要负责人可配备副科级干部，党委组织员1名按职级序列掌握。</w:t>
      </w:r>
    </w:p>
    <w:p>
      <w:pPr>
        <w:pStyle w:val="17"/>
      </w:pPr>
      <w:r>
        <w:t>第八条本规定具体解释工作由中共玉田县委机构编制委员会办公室承担，其调整由中共玉田县委机构编制委员会办公室按规定程序办理。</w:t>
      </w:r>
    </w:p>
    <w:p>
      <w:pPr>
        <w:pStyle w:val="17"/>
      </w:pPr>
      <w:r>
        <w:t>第九条本规定自2020年5月15日起施行。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玉田县陈家铺镇人民政府本级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反映本单位当年全部收入。2024年预算收入10571314.93</w:t>
      </w:r>
      <w:r>
        <w:rPr>
          <w:rFonts w:hint="eastAsia"/>
          <w:lang w:eastAsia="zh-CN"/>
        </w:rPr>
        <w:t>元</w:t>
      </w:r>
      <w:r>
        <w:t>，其中：一般公共预算收入10571314.93</w:t>
      </w:r>
      <w:r>
        <w:rPr>
          <w:rFonts w:hint="eastAsia"/>
          <w:lang w:eastAsia="zh-CN"/>
        </w:rPr>
        <w:t>元</w:t>
      </w:r>
      <w:r>
        <w:t>，基金预算收入0.00</w:t>
      </w:r>
      <w:r>
        <w:rPr>
          <w:rFonts w:hint="eastAsia"/>
          <w:lang w:eastAsia="zh-CN"/>
        </w:rPr>
        <w:t>元</w:t>
      </w:r>
      <w:r>
        <w:t>，国有资本经营预算收入0.00</w:t>
      </w:r>
      <w:r>
        <w:rPr>
          <w:rFonts w:hint="eastAsia"/>
          <w:lang w:eastAsia="zh-CN"/>
        </w:rPr>
        <w:t>元</w:t>
      </w:r>
      <w:r>
        <w:t>，财政专户核拨收入0.00</w:t>
      </w:r>
      <w:r>
        <w:rPr>
          <w:rFonts w:hint="eastAsia"/>
          <w:lang w:eastAsia="zh-CN"/>
        </w:rPr>
        <w:t>元</w:t>
      </w:r>
      <w:r>
        <w:t>，单位资金收入0.00</w:t>
      </w:r>
      <w:r>
        <w:rPr>
          <w:rFonts w:hint="eastAsia"/>
          <w:lang w:eastAsia="zh-CN"/>
        </w:rPr>
        <w:t>元</w:t>
      </w:r>
      <w:r>
        <w:t>，上年结转结余0.00</w:t>
      </w:r>
      <w:r>
        <w:rPr>
          <w:rFonts w:hint="eastAsia"/>
          <w:lang w:eastAsia="zh-CN"/>
        </w:rPr>
        <w:t>元</w:t>
      </w:r>
      <w:r>
        <w:t>。</w:t>
      </w:r>
    </w:p>
    <w:p>
      <w:pPr>
        <w:pStyle w:val="18"/>
      </w:pPr>
      <w:r>
        <w:t>2、支出说明</w:t>
      </w:r>
    </w:p>
    <w:p>
      <w:pPr>
        <w:pStyle w:val="18"/>
      </w:pPr>
      <w:r>
        <w:t>收支预算总表支出栏、基本支出表、项目支出表按经济分类和支出功能分类科目编制，反映玉田县陈家铺镇人民政府本级年度单位预算中支出预算的总体情况。2024年支出预算10571314.93</w:t>
      </w:r>
      <w:r>
        <w:rPr>
          <w:rFonts w:hint="eastAsia"/>
          <w:lang w:eastAsia="zh-CN"/>
        </w:rPr>
        <w:t>元</w:t>
      </w:r>
      <w:r>
        <w:t>，其中基本支出10221314.93</w:t>
      </w:r>
      <w:r>
        <w:rPr>
          <w:rFonts w:hint="eastAsia"/>
          <w:lang w:eastAsia="zh-CN"/>
        </w:rPr>
        <w:t>元</w:t>
      </w:r>
      <w:r>
        <w:t>，包括人员经费9186986.93</w:t>
      </w:r>
      <w:r>
        <w:rPr>
          <w:rFonts w:hint="eastAsia"/>
          <w:lang w:eastAsia="zh-CN"/>
        </w:rPr>
        <w:t>元</w:t>
      </w:r>
      <w:r>
        <w:t>和日常公用经费1034328.00</w:t>
      </w:r>
      <w:r>
        <w:rPr>
          <w:rFonts w:hint="eastAsia"/>
          <w:lang w:eastAsia="zh-CN"/>
        </w:rPr>
        <w:t>元</w:t>
      </w:r>
      <w:r>
        <w:t>；项目支出350000.00</w:t>
      </w:r>
      <w:r>
        <w:rPr>
          <w:rFonts w:hint="eastAsia"/>
          <w:lang w:eastAsia="zh-CN"/>
        </w:rPr>
        <w:t>元</w:t>
      </w:r>
      <w:r>
        <w:t>，主要为信访维稳50000元，乡镇人大工作站经费20000元，安保、环保、安全生产、食药监管20000元、党团妇建设、纪检、宣传经费20000元、乡村振兴、人居环境整治、脱贫攻坚等100000元，道路清理50000元，河渠清理90000元。</w:t>
      </w:r>
    </w:p>
    <w:p>
      <w:pPr>
        <w:pStyle w:val="18"/>
      </w:pPr>
      <w:r>
        <w:t>3、比上年增减情况</w:t>
      </w:r>
    </w:p>
    <w:p>
      <w:pPr>
        <w:pStyle w:val="18"/>
      </w:pPr>
      <w:r>
        <w:t>2024年预算收支安排10571314.93</w:t>
      </w:r>
      <w:r>
        <w:rPr>
          <w:rFonts w:hint="eastAsia"/>
          <w:lang w:eastAsia="zh-CN"/>
        </w:rPr>
        <w:t>元</w:t>
      </w:r>
      <w:r>
        <w:t>，较2023年预算减少2691959.81</w:t>
      </w:r>
      <w:r>
        <w:rPr>
          <w:rFonts w:hint="eastAsia"/>
          <w:lang w:eastAsia="zh-CN"/>
        </w:rPr>
        <w:t>元</w:t>
      </w:r>
      <w:r>
        <w:t>，其中：基本支出增加344600.19</w:t>
      </w:r>
      <w:r>
        <w:rPr>
          <w:rFonts w:hint="eastAsia"/>
          <w:lang w:eastAsia="zh-CN"/>
        </w:rPr>
        <w:t>元</w:t>
      </w:r>
      <w:r>
        <w:t>，主要为项目支出减少，基本支出增加。项目支出减少3036560.00</w:t>
      </w:r>
      <w:r>
        <w:rPr>
          <w:rFonts w:hint="eastAsia"/>
          <w:lang w:eastAsia="zh-CN"/>
        </w:rPr>
        <w:t>元</w:t>
      </w:r>
      <w:r>
        <w:t>，主要为项目支出减少。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2024年，我单位机关运行经费共计安排1034328.00</w:t>
      </w:r>
      <w:r>
        <w:rPr>
          <w:rFonts w:hint="eastAsia"/>
          <w:lang w:eastAsia="zh-CN"/>
        </w:rPr>
        <w:t>元</w:t>
      </w:r>
      <w:r>
        <w:t>，主要用于日常维修、办公用房水电费、办公用房取暖费、办公用房物业管理费等日常运行支出。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2024年，我单位财政拨款“三公”经费预算安排53000.00</w:t>
      </w:r>
      <w:r>
        <w:rPr>
          <w:rFonts w:hint="eastAsia"/>
          <w:lang w:eastAsia="zh-CN"/>
        </w:rPr>
        <w:t>元</w:t>
      </w:r>
      <w:r>
        <w:t>，其中因公出国（境）费0.00</w:t>
      </w:r>
      <w:r>
        <w:rPr>
          <w:rFonts w:hint="eastAsia"/>
          <w:lang w:eastAsia="zh-CN"/>
        </w:rPr>
        <w:t>元</w:t>
      </w:r>
      <w:r>
        <w:t>；公务用车购置及运维费23000.00</w:t>
      </w:r>
      <w:r>
        <w:rPr>
          <w:rFonts w:hint="eastAsia"/>
          <w:lang w:eastAsia="zh-CN"/>
        </w:rPr>
        <w:t>元</w:t>
      </w:r>
      <w:r>
        <w:t>（其中：公务用车购置费为0.00</w:t>
      </w:r>
      <w:r>
        <w:rPr>
          <w:rFonts w:hint="eastAsia"/>
          <w:lang w:eastAsia="zh-CN"/>
        </w:rPr>
        <w:t>元</w:t>
      </w:r>
      <w:r>
        <w:t>，公务用车运维费23000.00</w:t>
      </w:r>
      <w:r>
        <w:rPr>
          <w:rFonts w:hint="eastAsia"/>
          <w:lang w:eastAsia="zh-CN"/>
        </w:rPr>
        <w:t>元</w:t>
      </w:r>
      <w:r>
        <w:t>)；公务接待费30000.00</w:t>
      </w:r>
      <w:r>
        <w:rPr>
          <w:rFonts w:hint="eastAsia"/>
          <w:lang w:eastAsia="zh-CN"/>
        </w:rPr>
        <w:t>元</w:t>
      </w:r>
      <w:r>
        <w:t>。与2023年相比增加0.00</w:t>
      </w:r>
      <w:r>
        <w:rPr>
          <w:rFonts w:hint="eastAsia"/>
          <w:lang w:eastAsia="zh-CN"/>
        </w:rPr>
        <w:t>元</w:t>
      </w:r>
      <w:r>
        <w:t>，增减变化的主要原因是无增减变化，与2023年持平。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1、安保、环保、安全生产、食药监管经费绩效目标表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13022924P00JXC416975T</w:t>
            </w:r>
          </w:p>
        </w:tc>
        <w:tc>
          <w:tcPr>
            <w:tcW w:w="2835" w:type="dxa"/>
            <w:vAlign w:val="center"/>
          </w:tcPr>
          <w:p>
            <w:pPr>
              <w:pStyle w:val="10"/>
            </w:pPr>
            <w:r>
              <w:t>项目名称</w:t>
            </w:r>
          </w:p>
        </w:tc>
        <w:tc>
          <w:tcPr>
            <w:tcW w:w="6094" w:type="dxa"/>
            <w:gridSpan w:val="3"/>
            <w:vAlign w:val="center"/>
          </w:tcPr>
          <w:p>
            <w:pPr>
              <w:pStyle w:val="12"/>
            </w:pPr>
            <w:r>
              <w:t>安保、环保、安全生产、食药监管经费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保障安保、环保、安全生产、食药监管经费正常运行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1.保障安保、环保、安全生产、食药监管经费正常运行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优质环保节能</w:t>
            </w:r>
          </w:p>
        </w:tc>
        <w:tc>
          <w:tcPr>
            <w:tcW w:w="5386" w:type="dxa"/>
            <w:vAlign w:val="center"/>
          </w:tcPr>
          <w:p>
            <w:pPr>
              <w:pStyle w:val="12"/>
            </w:pPr>
            <w:r>
              <w:t>优质环保节能</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拉动地方经济发展</w:t>
            </w:r>
          </w:p>
        </w:tc>
        <w:tc>
          <w:tcPr>
            <w:tcW w:w="5386" w:type="dxa"/>
            <w:vAlign w:val="center"/>
          </w:tcPr>
          <w:p>
            <w:pPr>
              <w:pStyle w:val="12"/>
            </w:pPr>
            <w:r>
              <w:t>对我省的区域经济具有一定的带动作用</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产品安全工作支持率</w:t>
            </w:r>
          </w:p>
        </w:tc>
        <w:tc>
          <w:tcPr>
            <w:tcW w:w="5386" w:type="dxa"/>
            <w:vAlign w:val="center"/>
          </w:tcPr>
          <w:p>
            <w:pPr>
              <w:pStyle w:val="12"/>
            </w:pPr>
            <w:r>
              <w:t>产品安全工作支持率</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2024年年初预算安排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2、党团妇建设、纪检、宣传经费绩效目标表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13022924P00JXC416976E</w:t>
            </w:r>
          </w:p>
        </w:tc>
        <w:tc>
          <w:tcPr>
            <w:tcW w:w="2835" w:type="dxa"/>
            <w:vAlign w:val="center"/>
          </w:tcPr>
          <w:p>
            <w:pPr>
              <w:pStyle w:val="10"/>
            </w:pPr>
            <w:r>
              <w:t>项目名称</w:t>
            </w:r>
          </w:p>
        </w:tc>
        <w:tc>
          <w:tcPr>
            <w:tcW w:w="6094" w:type="dxa"/>
            <w:gridSpan w:val="3"/>
            <w:vAlign w:val="center"/>
          </w:tcPr>
          <w:p>
            <w:pPr>
              <w:pStyle w:val="12"/>
            </w:pPr>
            <w:r>
              <w:t>党团妇建设、纪检、宣传经费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满足党团妇建设、纪检、宣传经费运转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1.满足党团妇建设、纪检、宣传经费运转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发展党员数量</w:t>
            </w:r>
          </w:p>
        </w:tc>
        <w:tc>
          <w:tcPr>
            <w:tcW w:w="5386" w:type="dxa"/>
            <w:vAlign w:val="center"/>
          </w:tcPr>
          <w:p>
            <w:pPr>
              <w:pStyle w:val="12"/>
            </w:pPr>
            <w:r>
              <w:t>发展党员数量</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有价值情报信息采用率</w:t>
            </w:r>
          </w:p>
        </w:tc>
        <w:tc>
          <w:tcPr>
            <w:tcW w:w="5386" w:type="dxa"/>
            <w:vAlign w:val="center"/>
          </w:tcPr>
          <w:p>
            <w:pPr>
              <w:pStyle w:val="12"/>
            </w:pPr>
            <w:r>
              <w:t>有价值情报信息采用率</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污染治理设施的可持续性</w:t>
            </w:r>
          </w:p>
        </w:tc>
        <w:tc>
          <w:tcPr>
            <w:tcW w:w="5386" w:type="dxa"/>
            <w:vAlign w:val="center"/>
          </w:tcPr>
          <w:p>
            <w:pPr>
              <w:pStyle w:val="12"/>
            </w:pPr>
            <w:r>
              <w:t>污染治理设施的可持续性</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2024年年初预算安排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3、道路清理绩效目标表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13022924P00JXC4169843</w:t>
            </w:r>
          </w:p>
        </w:tc>
        <w:tc>
          <w:tcPr>
            <w:tcW w:w="2835" w:type="dxa"/>
            <w:vAlign w:val="center"/>
          </w:tcPr>
          <w:p>
            <w:pPr>
              <w:pStyle w:val="10"/>
            </w:pPr>
            <w:r>
              <w:t>项目名称</w:t>
            </w:r>
          </w:p>
        </w:tc>
        <w:tc>
          <w:tcPr>
            <w:tcW w:w="6094" w:type="dxa"/>
            <w:gridSpan w:val="3"/>
            <w:vAlign w:val="center"/>
          </w:tcPr>
          <w:p>
            <w:pPr>
              <w:pStyle w:val="12"/>
            </w:pPr>
            <w:r>
              <w:t>道路清理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保障道路清理工作正常运行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1.保障道路清理工作正常运行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道路里程</w:t>
            </w:r>
          </w:p>
        </w:tc>
        <w:tc>
          <w:tcPr>
            <w:tcW w:w="5386" w:type="dxa"/>
            <w:vAlign w:val="center"/>
          </w:tcPr>
          <w:p>
            <w:pPr>
              <w:pStyle w:val="12"/>
            </w:pPr>
            <w:r>
              <w:t>道路里程</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施划道路标线验收</w:t>
            </w:r>
          </w:p>
        </w:tc>
        <w:tc>
          <w:tcPr>
            <w:tcW w:w="5386" w:type="dxa"/>
            <w:vAlign w:val="center"/>
          </w:tcPr>
          <w:p>
            <w:pPr>
              <w:pStyle w:val="12"/>
            </w:pPr>
            <w:r>
              <w:t>施划道路标线验收</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按总成本控制</w:t>
            </w:r>
          </w:p>
        </w:tc>
        <w:tc>
          <w:tcPr>
            <w:tcW w:w="5386" w:type="dxa"/>
            <w:vAlign w:val="center"/>
          </w:tcPr>
          <w:p>
            <w:pPr>
              <w:pStyle w:val="12"/>
            </w:pPr>
            <w:r>
              <w:t>按总成本控制</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出行环境舒适度</w:t>
            </w:r>
          </w:p>
        </w:tc>
        <w:tc>
          <w:tcPr>
            <w:tcW w:w="5386" w:type="dxa"/>
            <w:vAlign w:val="center"/>
          </w:tcPr>
          <w:p>
            <w:pPr>
              <w:pStyle w:val="12"/>
            </w:pPr>
            <w:r>
              <w:t>出行环境舒适度</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改善交通状况</w:t>
            </w:r>
          </w:p>
        </w:tc>
        <w:tc>
          <w:tcPr>
            <w:tcW w:w="5386" w:type="dxa"/>
            <w:vAlign w:val="center"/>
          </w:tcPr>
          <w:p>
            <w:pPr>
              <w:pStyle w:val="12"/>
            </w:pPr>
            <w:r>
              <w:t>改善交通状况</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2024年年初预算安排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4、河渠清理绩效目标表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13022924P00JXC416986A</w:t>
            </w:r>
          </w:p>
        </w:tc>
        <w:tc>
          <w:tcPr>
            <w:tcW w:w="2835" w:type="dxa"/>
            <w:vAlign w:val="center"/>
          </w:tcPr>
          <w:p>
            <w:pPr>
              <w:pStyle w:val="10"/>
            </w:pPr>
            <w:r>
              <w:t>项目名称</w:t>
            </w:r>
          </w:p>
        </w:tc>
        <w:tc>
          <w:tcPr>
            <w:tcW w:w="6094" w:type="dxa"/>
            <w:gridSpan w:val="3"/>
            <w:vAlign w:val="center"/>
          </w:tcPr>
          <w:p>
            <w:pPr>
              <w:pStyle w:val="12"/>
            </w:pPr>
            <w:r>
              <w:t>河渠清理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90000.00</w:t>
            </w:r>
          </w:p>
        </w:tc>
        <w:tc>
          <w:tcPr>
            <w:tcW w:w="2835" w:type="dxa"/>
            <w:vAlign w:val="center"/>
          </w:tcPr>
          <w:p>
            <w:pPr>
              <w:pStyle w:val="10"/>
            </w:pPr>
            <w:r>
              <w:t>其中：财政    资金</w:t>
            </w:r>
          </w:p>
        </w:tc>
        <w:tc>
          <w:tcPr>
            <w:tcW w:w="2551" w:type="dxa"/>
            <w:vAlign w:val="center"/>
          </w:tcPr>
          <w:p>
            <w:pPr>
              <w:pStyle w:val="12"/>
            </w:pPr>
            <w:r>
              <w:t>90000.00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满足河渠清理工作正常运行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1.满足河渠清理工作正常运行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河道综合整治任务完成率</w:t>
            </w:r>
          </w:p>
        </w:tc>
        <w:tc>
          <w:tcPr>
            <w:tcW w:w="5386" w:type="dxa"/>
            <w:vAlign w:val="center"/>
          </w:tcPr>
          <w:p>
            <w:pPr>
              <w:pStyle w:val="12"/>
            </w:pPr>
            <w:r>
              <w:t>河道综合整治任务完成率</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污染治理设施成本控制率</w:t>
            </w:r>
          </w:p>
        </w:tc>
        <w:tc>
          <w:tcPr>
            <w:tcW w:w="5386" w:type="dxa"/>
            <w:vAlign w:val="center"/>
          </w:tcPr>
          <w:p>
            <w:pPr>
              <w:pStyle w:val="12"/>
            </w:pPr>
            <w:r>
              <w:t>污染治理设施成本控制率</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改善水环境</w:t>
            </w:r>
          </w:p>
        </w:tc>
        <w:tc>
          <w:tcPr>
            <w:tcW w:w="5386" w:type="dxa"/>
            <w:vAlign w:val="center"/>
          </w:tcPr>
          <w:p>
            <w:pPr>
              <w:pStyle w:val="12"/>
            </w:pPr>
            <w:r>
              <w:t>改善水环境</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河道洪泛区保护率（%）</w:t>
            </w:r>
          </w:p>
        </w:tc>
        <w:tc>
          <w:tcPr>
            <w:tcW w:w="5386" w:type="dxa"/>
            <w:vAlign w:val="center"/>
          </w:tcPr>
          <w:p>
            <w:pPr>
              <w:pStyle w:val="12"/>
            </w:pPr>
            <w:r>
              <w:t>河道洪泛区保护率（%）</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防洪</w:t>
            </w:r>
          </w:p>
        </w:tc>
        <w:tc>
          <w:tcPr>
            <w:tcW w:w="5386" w:type="dxa"/>
            <w:vAlign w:val="center"/>
          </w:tcPr>
          <w:p>
            <w:pPr>
              <w:pStyle w:val="12"/>
            </w:pPr>
            <w:r>
              <w:t>防洪</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2024年年初预算安排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5、乡村振兴、人居环境整治、脱贫攻坚等绩效目标表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13022924P00JXC4169818</w:t>
            </w:r>
          </w:p>
        </w:tc>
        <w:tc>
          <w:tcPr>
            <w:tcW w:w="2835" w:type="dxa"/>
            <w:vAlign w:val="center"/>
          </w:tcPr>
          <w:p>
            <w:pPr>
              <w:pStyle w:val="10"/>
            </w:pPr>
            <w:r>
              <w:t>项目名称</w:t>
            </w:r>
          </w:p>
        </w:tc>
        <w:tc>
          <w:tcPr>
            <w:tcW w:w="6094" w:type="dxa"/>
            <w:gridSpan w:val="3"/>
            <w:vAlign w:val="center"/>
          </w:tcPr>
          <w:p>
            <w:pPr>
              <w:pStyle w:val="12"/>
            </w:pPr>
            <w:r>
              <w:t>乡村振兴、人居环境整治、脱贫攻坚等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保障乡村振兴、人居环境整治、脱贫攻坚等工作正常运转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1.保障乡村振兴、人居环境整治、脱贫攻坚等工作正常运转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监测示范区和乡村振兴指标体系数</w:t>
            </w:r>
          </w:p>
        </w:tc>
        <w:tc>
          <w:tcPr>
            <w:tcW w:w="5386" w:type="dxa"/>
            <w:vAlign w:val="center"/>
          </w:tcPr>
          <w:p>
            <w:pPr>
              <w:pStyle w:val="12"/>
            </w:pPr>
            <w:r>
              <w:t>监测示范区和乡村振兴指标体系数</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农村贫困残疾人家庭存量危房改造</w:t>
            </w:r>
          </w:p>
        </w:tc>
        <w:tc>
          <w:tcPr>
            <w:tcW w:w="5386" w:type="dxa"/>
            <w:vAlign w:val="center"/>
          </w:tcPr>
          <w:p>
            <w:pPr>
              <w:pStyle w:val="12"/>
            </w:pPr>
            <w:r>
              <w:t>农村贫困残疾人家庭存量危房改造率</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改善水环境</w:t>
            </w:r>
          </w:p>
        </w:tc>
        <w:tc>
          <w:tcPr>
            <w:tcW w:w="5386" w:type="dxa"/>
            <w:vAlign w:val="center"/>
          </w:tcPr>
          <w:p>
            <w:pPr>
              <w:pStyle w:val="12"/>
            </w:pPr>
            <w:r>
              <w:t>改善水环境</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建档立卡贫困残疾人脱贫率</w:t>
            </w:r>
          </w:p>
        </w:tc>
        <w:tc>
          <w:tcPr>
            <w:tcW w:w="5386" w:type="dxa"/>
            <w:vAlign w:val="center"/>
          </w:tcPr>
          <w:p>
            <w:pPr>
              <w:pStyle w:val="12"/>
            </w:pPr>
            <w:r>
              <w:t>建档立卡贫困残疾人脱贫率</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2024年年初预算安排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6、乡镇人大工作经费绩效目标表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13022924P00JXC416973K</w:t>
            </w:r>
          </w:p>
        </w:tc>
        <w:tc>
          <w:tcPr>
            <w:tcW w:w="2835" w:type="dxa"/>
            <w:vAlign w:val="center"/>
          </w:tcPr>
          <w:p>
            <w:pPr>
              <w:pStyle w:val="10"/>
            </w:pPr>
            <w:r>
              <w:t>项目名称</w:t>
            </w:r>
          </w:p>
        </w:tc>
        <w:tc>
          <w:tcPr>
            <w:tcW w:w="6094" w:type="dxa"/>
            <w:gridSpan w:val="3"/>
            <w:vAlign w:val="center"/>
          </w:tcPr>
          <w:p>
            <w:pPr>
              <w:pStyle w:val="12"/>
            </w:pPr>
            <w:r>
              <w:t>乡镇人大工作经费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保证人大工作经费正常运转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1.保证人大工作经费正常运转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乡镇网点覆盖率</w:t>
            </w:r>
          </w:p>
        </w:tc>
        <w:tc>
          <w:tcPr>
            <w:tcW w:w="5386" w:type="dxa"/>
            <w:vAlign w:val="center"/>
          </w:tcPr>
          <w:p>
            <w:pPr>
              <w:pStyle w:val="12"/>
            </w:pPr>
            <w:r>
              <w:t>乡镇网点覆盖率</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对各单位目标任务，工程质量，工程进度，安全生产，技术创新，文明施工，科学管理，廉政建设，营造氛围，组织领导进行考核</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响应时效</w:t>
            </w:r>
          </w:p>
        </w:tc>
        <w:tc>
          <w:tcPr>
            <w:tcW w:w="5386" w:type="dxa"/>
            <w:vAlign w:val="center"/>
          </w:tcPr>
          <w:p>
            <w:pPr>
              <w:pStyle w:val="12"/>
            </w:pPr>
            <w:r>
              <w:t>系统运维响应时效</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专项资金投入产出效益</w:t>
            </w:r>
          </w:p>
        </w:tc>
        <w:tc>
          <w:tcPr>
            <w:tcW w:w="5386" w:type="dxa"/>
            <w:vAlign w:val="center"/>
          </w:tcPr>
          <w:p>
            <w:pPr>
              <w:pStyle w:val="12"/>
            </w:pPr>
            <w:r>
              <w:t>专项资金投入产出效益</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项目实现功能</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w:t>
            </w:r>
          </w:p>
        </w:tc>
        <w:tc>
          <w:tcPr>
            <w:tcW w:w="1276" w:type="dxa"/>
            <w:vAlign w:val="center"/>
          </w:tcPr>
          <w:p>
            <w:pPr>
              <w:pStyle w:val="12"/>
            </w:pPr>
            <w:r>
              <w:t>2024年年初预算安排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2024年年初预算安排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7、信访维稳绩效目标表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13022924P00JXC4169501</w:t>
            </w:r>
          </w:p>
        </w:tc>
        <w:tc>
          <w:tcPr>
            <w:tcW w:w="2835" w:type="dxa"/>
            <w:vAlign w:val="center"/>
          </w:tcPr>
          <w:p>
            <w:pPr>
              <w:pStyle w:val="10"/>
            </w:pPr>
            <w:r>
              <w:t>项目名称</w:t>
            </w:r>
          </w:p>
        </w:tc>
        <w:tc>
          <w:tcPr>
            <w:tcW w:w="6094" w:type="dxa"/>
            <w:gridSpan w:val="3"/>
            <w:vAlign w:val="center"/>
          </w:tcPr>
          <w:p>
            <w:pPr>
              <w:pStyle w:val="12"/>
            </w:pPr>
            <w:r>
              <w:t>信访维稳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保证信访维稳正常运行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1.保证信访维稳正常运行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项目金额</w:t>
            </w:r>
          </w:p>
        </w:tc>
        <w:tc>
          <w:tcPr>
            <w:tcW w:w="5386" w:type="dxa"/>
            <w:vAlign w:val="center"/>
          </w:tcPr>
          <w:p>
            <w:pPr>
              <w:pStyle w:val="12"/>
            </w:pPr>
            <w:r>
              <w:t>信访维稳金额</w:t>
            </w:r>
          </w:p>
        </w:tc>
        <w:tc>
          <w:tcPr>
            <w:tcW w:w="2268" w:type="dxa"/>
            <w:vAlign w:val="center"/>
          </w:tcPr>
          <w:p>
            <w:pPr>
              <w:pStyle w:val="12"/>
              <w:rPr>
                <w:rFonts w:hint="eastAsia" w:eastAsia="方正书宋_GBK"/>
                <w:lang w:eastAsia="zh-CN"/>
              </w:rPr>
            </w:pPr>
            <w:r>
              <w:t>5</w:t>
            </w:r>
            <w:r>
              <w:rPr>
                <w:rFonts w:hint="eastAsia"/>
                <w:lang w:eastAsia="zh-CN"/>
              </w:rPr>
              <w:t>元</w:t>
            </w:r>
          </w:p>
        </w:tc>
        <w:tc>
          <w:tcPr>
            <w:tcW w:w="1276" w:type="dxa"/>
            <w:vAlign w:val="center"/>
          </w:tcPr>
          <w:p>
            <w:pPr>
              <w:pStyle w:val="12"/>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信访事项按期结案率</w:t>
            </w:r>
          </w:p>
        </w:tc>
        <w:tc>
          <w:tcPr>
            <w:tcW w:w="5386" w:type="dxa"/>
            <w:vAlign w:val="center"/>
          </w:tcPr>
          <w:p>
            <w:pPr>
              <w:pStyle w:val="12"/>
            </w:pPr>
            <w:r>
              <w:t>信访事项按期结案率</w:t>
            </w:r>
          </w:p>
        </w:tc>
        <w:tc>
          <w:tcPr>
            <w:tcW w:w="2268" w:type="dxa"/>
            <w:vAlign w:val="center"/>
          </w:tcPr>
          <w:p>
            <w:pPr>
              <w:pStyle w:val="12"/>
            </w:pPr>
            <w:r>
              <w:t>≥95</w:t>
            </w:r>
          </w:p>
        </w:tc>
        <w:tc>
          <w:tcPr>
            <w:tcW w:w="1276" w:type="dxa"/>
            <w:vAlign w:val="center"/>
          </w:tcPr>
          <w:p>
            <w:pPr>
              <w:pStyle w:val="12"/>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信访事项受理及时率</w:t>
            </w:r>
          </w:p>
        </w:tc>
        <w:tc>
          <w:tcPr>
            <w:tcW w:w="5386" w:type="dxa"/>
            <w:vAlign w:val="center"/>
          </w:tcPr>
          <w:p>
            <w:pPr>
              <w:pStyle w:val="12"/>
            </w:pPr>
            <w:r>
              <w:t>信访事项受理及时率</w:t>
            </w:r>
          </w:p>
        </w:tc>
        <w:tc>
          <w:tcPr>
            <w:tcW w:w="2268" w:type="dxa"/>
            <w:vAlign w:val="center"/>
          </w:tcPr>
          <w:p>
            <w:pPr>
              <w:pStyle w:val="12"/>
            </w:pPr>
            <w:r>
              <w:t>≥95</w:t>
            </w:r>
          </w:p>
        </w:tc>
        <w:tc>
          <w:tcPr>
            <w:tcW w:w="1276" w:type="dxa"/>
            <w:vAlign w:val="center"/>
          </w:tcPr>
          <w:p>
            <w:pPr>
              <w:pStyle w:val="12"/>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项目资金支付率</w:t>
            </w:r>
          </w:p>
        </w:tc>
        <w:tc>
          <w:tcPr>
            <w:tcW w:w="2268" w:type="dxa"/>
            <w:vAlign w:val="center"/>
          </w:tcPr>
          <w:p>
            <w:pPr>
              <w:pStyle w:val="12"/>
            </w:pPr>
            <w:r>
              <w:t>≥95</w:t>
            </w:r>
          </w:p>
        </w:tc>
        <w:tc>
          <w:tcPr>
            <w:tcW w:w="1276" w:type="dxa"/>
            <w:vAlign w:val="center"/>
          </w:tcPr>
          <w:p>
            <w:pPr>
              <w:pStyle w:val="12"/>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经济发展</w:t>
            </w:r>
          </w:p>
        </w:tc>
        <w:tc>
          <w:tcPr>
            <w:tcW w:w="5386" w:type="dxa"/>
            <w:vAlign w:val="center"/>
          </w:tcPr>
          <w:p>
            <w:pPr>
              <w:pStyle w:val="12"/>
            </w:pPr>
            <w:r>
              <w:t>带动经济发展</w:t>
            </w:r>
          </w:p>
        </w:tc>
        <w:tc>
          <w:tcPr>
            <w:tcW w:w="2268" w:type="dxa"/>
            <w:vAlign w:val="center"/>
          </w:tcPr>
          <w:p>
            <w:pPr>
              <w:pStyle w:val="12"/>
            </w:pPr>
            <w:r>
              <w:t>≥95</w:t>
            </w:r>
          </w:p>
        </w:tc>
        <w:tc>
          <w:tcPr>
            <w:tcW w:w="1276" w:type="dxa"/>
            <w:vAlign w:val="center"/>
          </w:tcPr>
          <w:p>
            <w:pPr>
              <w:pStyle w:val="12"/>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≥95</w:t>
            </w:r>
          </w:p>
        </w:tc>
        <w:tc>
          <w:tcPr>
            <w:tcW w:w="1276" w:type="dxa"/>
            <w:vAlign w:val="center"/>
          </w:tcPr>
          <w:p>
            <w:pPr>
              <w:pStyle w:val="12"/>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≥95</w:t>
            </w:r>
          </w:p>
        </w:tc>
        <w:tc>
          <w:tcPr>
            <w:tcW w:w="1276" w:type="dxa"/>
            <w:vAlign w:val="center"/>
          </w:tcPr>
          <w:p>
            <w:pPr>
              <w:pStyle w:val="12"/>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≥95</w:t>
            </w:r>
          </w:p>
        </w:tc>
        <w:tc>
          <w:tcPr>
            <w:tcW w:w="1276" w:type="dxa"/>
            <w:vAlign w:val="center"/>
          </w:tcPr>
          <w:p>
            <w:pPr>
              <w:pStyle w:val="12"/>
            </w:pPr>
            <w:r>
              <w:t>2024年年初预算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≥95</w:t>
            </w:r>
          </w:p>
        </w:tc>
        <w:tc>
          <w:tcPr>
            <w:tcW w:w="1276" w:type="dxa"/>
            <w:vAlign w:val="center"/>
          </w:tcPr>
          <w:p>
            <w:pPr>
              <w:pStyle w:val="12"/>
            </w:pPr>
            <w:r>
              <w:t>2024年年初预算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玉田县陈家铺镇人民政府本级上年末固定资产金额为2674901.25</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（详见下表）。本年度拟购置固定资产总额为0.00</w:t>
      </w:r>
      <w:r>
        <w:rPr>
          <w:rFonts w:hint="eastAsia" w:eastAsia="方正仿宋_GBK" w:cs="Times New Roman"/>
          <w:b w:val="0"/>
          <w:color w:val="000000"/>
          <w:sz w:val="28"/>
          <w:lang w:eastAsia="zh-CN"/>
        </w:rPr>
        <w:t>元</w:t>
      </w:r>
      <w:r>
        <w:rPr>
          <w:rFonts w:ascii="Times New Roman" w:hAnsi="Times New Roman" w:eastAsia="方正仿宋_GBK" w:cs="Times New Roman"/>
          <w:b w:val="0"/>
          <w:color w:val="000000"/>
          <w:sz w:val="28"/>
        </w:rPr>
        <w:t>，已按要求列入政府采购预算，详见政府采购预算表。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492001玉田县陈家铺镇人民政府本级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2674901.25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1494</w:t>
            </w:r>
          </w:p>
        </w:tc>
        <w:tc>
          <w:tcPr>
            <w:tcW w:w="2835" w:type="dxa"/>
            <w:vAlign w:val="center"/>
          </w:tcPr>
          <w:p>
            <w:pPr>
              <w:pStyle w:val="11"/>
            </w:pPr>
            <w:r>
              <w:t>1838925.00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1483</w:t>
            </w:r>
          </w:p>
        </w:tc>
        <w:tc>
          <w:tcPr>
            <w:tcW w:w="2835" w:type="dxa"/>
            <w:vAlign w:val="center"/>
          </w:tcPr>
          <w:p>
            <w:pPr>
              <w:pStyle w:val="11"/>
            </w:pPr>
            <w:r>
              <w:t>1813425.00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w:t>
            </w:r>
            <w:r>
              <w:rPr>
                <w:rFonts w:hint="eastAsia"/>
                <w:lang w:eastAsia="zh-CN"/>
              </w:rPr>
              <w:t>元</w:t>
            </w:r>
            <w:r>
              <w:t>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365</w:t>
            </w:r>
          </w:p>
        </w:tc>
        <w:tc>
          <w:tcPr>
            <w:tcW w:w="2835" w:type="dxa"/>
            <w:vAlign w:val="center"/>
          </w:tcPr>
          <w:p>
            <w:pPr>
              <w:pStyle w:val="11"/>
            </w:pPr>
            <w:r>
              <w:t>835976.25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RmYmViZDQ5NjkyN2IzOWU0ZGY0NGRjNmVhN2E1MmUifQ=="/>
    <w:docVar w:name="KSO_WPS_MARK_KEY" w:val="01cfb629-0387-4dae-a73c-dd256f0939b4"/>
  </w:docVars>
  <w:rsids>
    <w:rsidRoot w:val="00000000"/>
    <w:rsid w:val="1579729E"/>
    <w:rsid w:val="56AF23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2024-02-05T17:54:33Z</dcterms:created>
  <dcterms:modified xsi:type="dcterms:W3CDTF">2024-02-05T09:54:33Z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2024-02-05T17:54:33Z</dcterms:created>
  <dcterms:modified xsi:type="dcterms:W3CDTF">2024-02-05T09:54:33Z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2024-02-05T17:54:33Z</dcterms:created>
  <dcterms:modified xsi:type="dcterms:W3CDTF">2024-02-05T09:54:33Z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2024-02-05T17:54:37Z</dcterms:created>
  <dcterms:modified xsi:type="dcterms:W3CDTF">2024-02-05T09:54:36Z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2024-02-05T17:54:31Z</dcterms:created>
  <dcterms:modified xsi:type="dcterms:W3CDTF">2024-02-05T09:54:31Z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2024-02-05T17:54:37Z</dcterms:created>
  <dcterms:modified xsi:type="dcterms:W3CDTF">2024-02-05T09:54:37Z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2024-02-05T17:54:30Z</dcterms:created>
  <dcterms:modified xsi:type="dcterms:W3CDTF">2024-02-05T09:54:29Z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2024-02-05T17:54:31Z</dcterms:created>
  <dcterms:modified xsi:type="dcterms:W3CDTF">2024-02-05T09:54:31Z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2024-02-05T17:54:32Z</dcterms:created>
  <dcterms:modified xsi:type="dcterms:W3CDTF">2024-02-05T09:54:31Z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2024-02-05T17:54:26Z</dcterms:created>
  <dcterms:modified xsi:type="dcterms:W3CDTF">2024-02-05T09:54:26Z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2024-02-05T17:54:32Z</dcterms:created>
  <dcterms:modified xsi:type="dcterms:W3CDTF">2024-02-05T09:54:32Z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2024-02-05T17:54:32Z</dcterms:created>
  <dcterms:modified xsi:type="dcterms:W3CDTF">2024-02-05T09:54:32Z</dcterms:modified>
</cp:coreProperties>
</file>

<file path=customXml/itemProps1.xml><?xml version="1.0" encoding="utf-8"?>
<ds:datastoreItem xmlns:ds="http://schemas.openxmlformats.org/officeDocument/2006/customXml" ds:itemID="{bd346f9e-9972-4afb-a5c2-0440b81df575}">
  <ds:schemaRefs/>
</ds:datastoreItem>
</file>

<file path=customXml/itemProps10.xml><?xml version="1.0" encoding="utf-8"?>
<ds:datastoreItem xmlns:ds="http://schemas.openxmlformats.org/officeDocument/2006/customXml" ds:itemID="{70cd5a1d-7462-4b6d-bc04-e2b41a816a90}">
  <ds:schemaRefs/>
</ds:datastoreItem>
</file>

<file path=customXml/itemProps11.xml><?xml version="1.0" encoding="utf-8"?>
<ds:datastoreItem xmlns:ds="http://schemas.openxmlformats.org/officeDocument/2006/customXml" ds:itemID="{c85e462f-307b-4b42-b9d8-ec4527bd92e7}">
  <ds:schemaRefs/>
</ds:datastoreItem>
</file>

<file path=customXml/itemProps12.xml><?xml version="1.0" encoding="utf-8"?>
<ds:datastoreItem xmlns:ds="http://schemas.openxmlformats.org/officeDocument/2006/customXml" ds:itemID="{449806c2-c1ed-47a2-82e5-86223cc34489}">
  <ds:schemaRefs/>
</ds:datastoreItem>
</file>

<file path=customXml/itemProps13.xml><?xml version="1.0" encoding="utf-8"?>
<ds:datastoreItem xmlns:ds="http://schemas.openxmlformats.org/officeDocument/2006/customXml" ds:itemID="{22e75893-5621-47a9-b412-9a42826b5b99}">
  <ds:schemaRefs/>
</ds:datastoreItem>
</file>

<file path=customXml/itemProps14.xml><?xml version="1.0" encoding="utf-8"?>
<ds:datastoreItem xmlns:ds="http://schemas.openxmlformats.org/officeDocument/2006/customXml" ds:itemID="{b9bab20a-ccc6-4e20-9c38-16a1d12797ac}">
  <ds:schemaRefs/>
</ds:datastoreItem>
</file>

<file path=customXml/itemProps15.xml><?xml version="1.0" encoding="utf-8"?>
<ds:datastoreItem xmlns:ds="http://schemas.openxmlformats.org/officeDocument/2006/customXml" ds:itemID="{030a4aab-605d-4628-92ed-5c88f29255ad}">
  <ds:schemaRefs/>
</ds:datastoreItem>
</file>

<file path=customXml/itemProps16.xml><?xml version="1.0" encoding="utf-8"?>
<ds:datastoreItem xmlns:ds="http://schemas.openxmlformats.org/officeDocument/2006/customXml" ds:itemID="{4613a346-16de-4fcf-a413-c986d754bd11}">
  <ds:schemaRefs/>
</ds:datastoreItem>
</file>

<file path=customXml/itemProps17.xml><?xml version="1.0" encoding="utf-8"?>
<ds:datastoreItem xmlns:ds="http://schemas.openxmlformats.org/officeDocument/2006/customXml" ds:itemID="{1210c6b6-1a26-48a6-bea9-d843ad450028}">
  <ds:schemaRefs/>
</ds:datastoreItem>
</file>

<file path=customXml/itemProps18.xml><?xml version="1.0" encoding="utf-8"?>
<ds:datastoreItem xmlns:ds="http://schemas.openxmlformats.org/officeDocument/2006/customXml" ds:itemID="{f6f63792-5a65-41ff-9e93-e900367212c5}">
  <ds:schemaRefs/>
</ds:datastoreItem>
</file>

<file path=customXml/itemProps19.xml><?xml version="1.0" encoding="utf-8"?>
<ds:datastoreItem xmlns:ds="http://schemas.openxmlformats.org/officeDocument/2006/customXml" ds:itemID="{8f88a245-95e0-4c43-b7c5-0a6595364540}">
  <ds:schemaRefs/>
</ds:datastoreItem>
</file>

<file path=customXml/itemProps2.xml><?xml version="1.0" encoding="utf-8"?>
<ds:datastoreItem xmlns:ds="http://schemas.openxmlformats.org/officeDocument/2006/customXml" ds:itemID="{42c3f8f5-f202-4794-b076-93c22eda2c8a}">
  <ds:schemaRefs/>
</ds:datastoreItem>
</file>

<file path=customXml/itemProps20.xml><?xml version="1.0" encoding="utf-8"?>
<ds:datastoreItem xmlns:ds="http://schemas.openxmlformats.org/officeDocument/2006/customXml" ds:itemID="{60972a96-7c88-4e86-92d2-b0fccb6ef2e7}">
  <ds:schemaRefs/>
</ds:datastoreItem>
</file>

<file path=customXml/itemProps21.xml><?xml version="1.0" encoding="utf-8"?>
<ds:datastoreItem xmlns:ds="http://schemas.openxmlformats.org/officeDocument/2006/customXml" ds:itemID="{a67670ce-ad68-4e7f-a8cc-a7b454896ab3}">
  <ds:schemaRefs/>
</ds:datastoreItem>
</file>

<file path=customXml/itemProps22.xml><?xml version="1.0" encoding="utf-8"?>
<ds:datastoreItem xmlns:ds="http://schemas.openxmlformats.org/officeDocument/2006/customXml" ds:itemID="{0eb8d0f0-f5d7-41a4-a4a4-8e5be2e15647}">
  <ds:schemaRefs/>
</ds:datastoreItem>
</file>

<file path=customXml/itemProps23.xml><?xml version="1.0" encoding="utf-8"?>
<ds:datastoreItem xmlns:ds="http://schemas.openxmlformats.org/officeDocument/2006/customXml" ds:itemID="{372e35ae-317f-4bdd-832d-2c83067564cc}">
  <ds:schemaRefs/>
</ds:datastoreItem>
</file>

<file path=customXml/itemProps24.xml><?xml version="1.0" encoding="utf-8"?>
<ds:datastoreItem xmlns:ds="http://schemas.openxmlformats.org/officeDocument/2006/customXml" ds:itemID="{9dfc43fa-f153-4b40-90ba-d221fdbb3a0c}">
  <ds:schemaRefs/>
</ds:datastoreItem>
</file>

<file path=customXml/itemProps3.xml><?xml version="1.0" encoding="utf-8"?>
<ds:datastoreItem xmlns:ds="http://schemas.openxmlformats.org/officeDocument/2006/customXml" ds:itemID="{52b809b6-2b77-4842-9574-27c550eb58eb}">
  <ds:schemaRefs/>
</ds:datastoreItem>
</file>

<file path=customXml/itemProps4.xml><?xml version="1.0" encoding="utf-8"?>
<ds:datastoreItem xmlns:ds="http://schemas.openxmlformats.org/officeDocument/2006/customXml" ds:itemID="{4d9c792f-ea1c-41d8-930d-73ef9920ccee}">
  <ds:schemaRefs/>
</ds:datastoreItem>
</file>

<file path=customXml/itemProps5.xml><?xml version="1.0" encoding="utf-8"?>
<ds:datastoreItem xmlns:ds="http://schemas.openxmlformats.org/officeDocument/2006/customXml" ds:itemID="{9abb88f6-59f6-405e-bb0b-bff392ab1c26}">
  <ds:schemaRefs/>
</ds:datastoreItem>
</file>

<file path=customXml/itemProps6.xml><?xml version="1.0" encoding="utf-8"?>
<ds:datastoreItem xmlns:ds="http://schemas.openxmlformats.org/officeDocument/2006/customXml" ds:itemID="{ba6a9a8a-9183-4ff5-b18a-5af64bce448c}">
  <ds:schemaRefs/>
</ds:datastoreItem>
</file>

<file path=customXml/itemProps7.xml><?xml version="1.0" encoding="utf-8"?>
<ds:datastoreItem xmlns:ds="http://schemas.openxmlformats.org/officeDocument/2006/customXml" ds:itemID="{e1ae4240-b769-423b-ab4c-75b23f36b77b}">
  <ds:schemaRefs/>
</ds:datastoreItem>
</file>

<file path=customXml/itemProps8.xml><?xml version="1.0" encoding="utf-8"?>
<ds:datastoreItem xmlns:ds="http://schemas.openxmlformats.org/officeDocument/2006/customXml" ds:itemID="{cc660e3b-70d1-4911-805d-dda01ea1e952}">
  <ds:schemaRefs/>
</ds:datastoreItem>
</file>

<file path=customXml/itemProps9.xml><?xml version="1.0" encoding="utf-8"?>
<ds:datastoreItem xmlns:ds="http://schemas.openxmlformats.org/officeDocument/2006/customXml" ds:itemID="{9b6e3ab4-8fa9-42f8-b444-c1f85e721d5e}">
  <ds:schemaRefs/>
</ds:datastoreItem>
</file>

<file path=docProps/app.xml><?xml version="1.0" encoding="utf-8"?>
<Properties xmlns="http://schemas.openxmlformats.org/officeDocument/2006/extended-properties" xmlns:vt="http://schemas.openxmlformats.org/officeDocument/2006/docPropsVTypes">
  <Pages>72</Pages>
  <Words>15389</Words>
  <Characters>18731</Characters>
  <TotalTime>3</TotalTime>
  <ScaleCrop>false</ScaleCrop>
  <LinksUpToDate>false</LinksUpToDate>
  <CharactersWithSpaces>18992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2024-02-05T17:54:00Z</dcterms:created>
  <dc:creator>Administrator</dc:creator>
  <cp:lastModifiedBy>Administrator</cp:lastModifiedBy>
  <dcterms:modified xsi:type="dcterms:W3CDTF">2024-02-22T02:18:35Z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C64059B6F0164C2BA0D66625A889870A_12</vt:lpwstr>
  </property>
</Properties>
</file>