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sz w:val="44"/>
        </w:rPr>
      </w:pPr>
      <w:bookmarkStart w:id="0" w:name="_Toc65252443"/>
      <w:r>
        <w:rPr>
          <w:rFonts w:hint="eastAsia" w:ascii="方正小标宋_GBK" w:eastAsia="方正小标宋_GBK"/>
          <w:sz w:val="44"/>
        </w:rPr>
        <w:t>七十六、玉田县散水头镇黄家铺中心小学收支预算</w:t>
      </w:r>
      <w:bookmarkEnd w:id="0"/>
    </w:p>
    <w:p>
      <w:pPr>
        <w:jc w:val="center"/>
        <w:rPr>
          <w:rFonts w:hint="eastAsia" w:ascii="Times New Roman" w:hAnsi="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360076</w:t>
            </w:r>
            <w:r>
              <w:rPr>
                <w:rFonts w:hint="eastAsia" w:ascii="方正小标宋_GBK" w:eastAsia="方正小标宋_GBK"/>
                <w:sz w:val="24"/>
              </w:rPr>
              <w:t>玉田县散水头镇黄家铺中心小学</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360076</w:t>
            </w:r>
            <w:r>
              <w:rPr>
                <w:rFonts w:hint="eastAsia" w:ascii="方正小标宋_GBK" w:eastAsia="方正小标宋_GBK"/>
                <w:sz w:val="24"/>
              </w:rPr>
              <w:t>玉田县散水头镇黄家铺中心小学</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小学教育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360076</w:t>
            </w:r>
            <w:r>
              <w:rPr>
                <w:rFonts w:hint="eastAsia" w:ascii="方正小标宋_GBK" w:eastAsia="方正小标宋_GBK"/>
                <w:sz w:val="24"/>
              </w:rPr>
              <w:t>玉田县散水头镇黄家铺中心小学</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710734.98</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710734.98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710734.98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小学教育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710734.98</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360076</w:t>
            </w:r>
            <w:r>
              <w:rPr>
                <w:rFonts w:hint="eastAsia" w:ascii="方正小标宋_GBK" w:eastAsia="方正小标宋_GBK"/>
                <w:sz w:val="24"/>
              </w:rPr>
              <w:t>玉田县散水头镇黄家铺中心小学</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360076</w:t>
            </w:r>
            <w:r>
              <w:rPr>
                <w:rFonts w:hint="eastAsia" w:ascii="方正小标宋_GBK" w:eastAsia="方正小标宋_GBK"/>
                <w:sz w:val="24"/>
              </w:rPr>
              <w:t>玉田县散水头镇黄家铺中心小学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803734.98</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710734.98</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710734.98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710734.98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小学教育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803734.98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710734.98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360076</w:t>
            </w:r>
            <w:r>
              <w:rPr>
                <w:rFonts w:hint="eastAsia" w:ascii="方正小标宋_GBK" w:eastAsia="方正小标宋_GBK"/>
                <w:sz w:val="24"/>
              </w:rPr>
              <w:t>玉田县散水头镇黄家铺中心小学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710734.98</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693189.36</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17545.62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693069.36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693069.36</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312909.36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312909.36</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80076.00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80076.00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34524.00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34524.00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265560.00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265560.00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17545.62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17545.62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6888.42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6888.42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10657.20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10657.20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360076</w:t>
            </w:r>
            <w:r>
              <w:rPr>
                <w:rFonts w:hint="eastAsia" w:ascii="方正小标宋_GBK" w:eastAsia="方正小标宋_GBK"/>
                <w:sz w:val="24"/>
              </w:rPr>
              <w:t>玉田县散水头镇黄家铺中心小学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360076</w:t>
            </w:r>
            <w:r>
              <w:rPr>
                <w:rFonts w:hint="eastAsia" w:ascii="方正小标宋_GBK" w:eastAsia="方正小标宋_GBK"/>
                <w:sz w:val="24"/>
              </w:rPr>
              <w:t>玉田县散水头镇黄家铺中心小学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360076</w:t>
            </w:r>
            <w:r>
              <w:rPr>
                <w:rFonts w:hint="eastAsia" w:ascii="方正小标宋_GBK" w:eastAsia="方正小标宋_GBK"/>
                <w:sz w:val="24"/>
              </w:rPr>
              <w:t>玉田县散水头镇黄家铺中心小学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sz w:val="44"/>
        </w:rPr>
      </w:pPr>
      <w:r>
        <w:rPr>
          <w:rFonts w:hint="eastAsia" w:ascii="方正小标宋_GBK" w:eastAsia="方正小标宋_GBK"/>
          <w:sz w:val="44"/>
        </w:rPr>
        <w:t>玉田县散水头镇黄家铺中心小学2021年部门预算信息公开情况说明</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按照《预算法》、《地方预决算公开操作规程》和《河北省省级预算公开办法》规定，现将玉田县散水头镇黄家铺中心小学2021年部门预算公开如下：</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hint="eastAsia" w:ascii="Times New Roman" w:hAnsi="宋体"/>
          <w:b/>
          <w:sz w:val="32"/>
        </w:rPr>
      </w:pPr>
      <w:r>
        <w:rPr>
          <w:rFonts w:hint="eastAsia" w:ascii="方正楷体_GBK" w:eastAsia="方正楷体_GBK"/>
          <w:b/>
          <w:sz w:val="32"/>
        </w:rPr>
        <w:t>机构设置：</w:t>
      </w:r>
    </w:p>
    <w:p>
      <w:pPr>
        <w:jc w:val="center"/>
        <w:rPr>
          <w:rFonts w:hint="eastAsia" w:ascii="Times New Roman" w:hAnsi="宋体"/>
          <w:sz w:val="32"/>
        </w:rPr>
      </w:pPr>
      <w:r>
        <w:rPr>
          <w:rFonts w:hint="eastAsia"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玉田县散水头镇黄家铺中心小学</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按照预算管理有关规定，目前我省部门预算的编制实行综合预算管理，即全部收入和支出都反映在预算中。玉田县教育局机关及所属事业单位的收支包含在部门预算中。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hint="eastAsia" w:ascii="Times New Roman" w:hAnsi="宋体"/>
          <w:b/>
          <w:sz w:val="28"/>
        </w:rPr>
      </w:pPr>
      <w:r>
        <w:rPr>
          <w:rFonts w:hint="eastAsia" w:ascii="方正仿宋_GBK" w:eastAsia="方正仿宋_GBK"/>
          <w:b/>
          <w:sz w:val="28"/>
        </w:rPr>
        <w:t>1、冀财教（2020）154号中央补助义务教育公用经费绩效目标表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保证教育教学按时完成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保障教学开展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保障学生健康成长</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农村订单定向本科医学生在培人数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年度内实际在校参加培训的农村订单定向本科医学生人数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成果验收等级</w:t>
            </w:r>
          </w:p>
        </w:tc>
        <w:tc>
          <w:tcPr>
            <w:tcW w:w="2835"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提升学校办学水平</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学校能够满足教学需求情况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在全国或全省产生的重要影响，得到广大受众的充分认可。</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满足群众教育需求</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满足群众对教育的需求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使用人员满意度（</w:t>
            </w:r>
            <w:r>
              <w:rPr>
                <w:rFonts w:ascii="方正书宋_GBK" w:eastAsia="方正书宋_GBK"/>
              </w:rPr>
              <w:t>%</w:t>
            </w:r>
            <w:r>
              <w:rPr>
                <w:rFonts w:hint="eastAsia" w:ascii="方正书宋_GBK" w:eastAsia="方正书宋_GBK"/>
              </w:rPr>
              <w:t>）</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受益群体的满意度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2、县级补助义务教育公用经费绩效目标表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保证教育教学按时完成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保障教学开展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保障学生健康成长</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农村订单定向本科医学生在培人数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年度内实际在校参加培训的农村订单定向本科医学生人数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成果验收等级</w:t>
            </w:r>
          </w:p>
        </w:tc>
        <w:tc>
          <w:tcPr>
            <w:tcW w:w="2835"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提升学校办学水平</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学校能够满足教学需求情况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在全国或全省产生的重要影响，得到广大受众的充分认可。</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满足群众教育需求</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满足群众对教育的需求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使用人员满意度（</w:t>
            </w:r>
            <w:r>
              <w:rPr>
                <w:rFonts w:ascii="方正书宋_GBK" w:eastAsia="方正书宋_GBK"/>
              </w:rPr>
              <w:t>%</w:t>
            </w:r>
            <w:r>
              <w:rPr>
                <w:rFonts w:hint="eastAsia" w:ascii="方正书宋_GBK" w:eastAsia="方正书宋_GBK"/>
              </w:rPr>
              <w:t>）</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受益群体的满意度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完全符合要求</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bl>
    <w:p>
      <w:pPr>
        <w:spacing w:line="300" w:lineRule="exact"/>
        <w:jc w:val="left"/>
      </w:pPr>
    </w:p>
    <w:p>
      <w:pPr>
        <w:spacing w:before="156" w:beforeLines="50" w:after="156" w:afterLines="50"/>
        <w:ind w:firstLine="640" w:firstLineChars="200"/>
        <w:jc w:val="left"/>
        <w:rPr>
          <w:rFonts w:hint="eastAsia" w:ascii="Times New Roman" w:hAnsi="宋体"/>
          <w:sz w:val="32"/>
        </w:rPr>
      </w:pPr>
      <w:r>
        <w:rPr>
          <w:rFonts w:hint="eastAsia" w:ascii="黑体" w:eastAsia="黑体"/>
          <w:sz w:val="32"/>
        </w:rPr>
        <w:t>六、政府采购预算情况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2021年，玉田县散水头镇黄家铺中心小学安排政府采购预算0.00万元。</w:t>
      </w:r>
    </w:p>
    <w:p>
      <w:pPr>
        <w:jc w:val="center"/>
        <w:rPr>
          <w:rFonts w:hint="eastAsia" w:ascii="Times New Roman" w:hAnsi="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360076</w:t>
            </w:r>
            <w:r>
              <w:rPr>
                <w:rFonts w:hint="eastAsia" w:ascii="方正小标宋_GBK" w:eastAsia="方正小标宋_GBK"/>
                <w:sz w:val="24"/>
              </w:rPr>
              <w:t>玉田县散水头镇黄家铺中心小学</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玉田县散水头镇黄家铺中心小学（含所属单位）上年末固定资产金额为0.00万元（详见下表）。</w:t>
      </w:r>
    </w:p>
    <w:p>
      <w:pPr>
        <w:jc w:val="center"/>
        <w:rPr>
          <w:rFonts w:hint="eastAsia" w:ascii="Times New Roman" w:hAnsi="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360076</w:t>
            </w:r>
            <w:r>
              <w:rPr>
                <w:rFonts w:hint="eastAsia" w:ascii="方正小标宋_GBK" w:eastAsia="方正小标宋_GBK"/>
                <w:sz w:val="24"/>
              </w:rPr>
              <w:t>玉田县散水头镇黄家铺中心小学</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2021</w:t>
            </w:r>
            <w:r>
              <w:rPr>
                <w:rFonts w:hint="eastAsia" w:ascii="方正小标宋_GBK" w:eastAsia="方正小标宋_GBK"/>
                <w:sz w:val="24"/>
              </w:rPr>
              <w:t>年</w:t>
            </w:r>
            <w:r>
              <w:rPr>
                <w:rFonts w:ascii="方正小标宋_GBK" w:eastAsia="方正小标宋_GBK"/>
                <w:sz w:val="24"/>
              </w:rPr>
              <w:t>2</w:t>
            </w:r>
            <w:r>
              <w:rPr>
                <w:rFonts w:hint="eastAsia" w:ascii="方正小标宋_GBK" w:eastAsia="方正小标宋_GBK"/>
                <w:sz w:val="24"/>
              </w:rPr>
              <w:t>月</w:t>
            </w:r>
            <w:r>
              <w:rPr>
                <w:rFonts w:ascii="方正小标宋_GBK" w:eastAsia="方正小标宋_GBK"/>
                <w:sz w:val="24"/>
              </w:rPr>
              <w:t>26</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rPr>
      </w:pPr>
      <w:r>
        <w:rPr>
          <w:rFonts w:hint="eastAsia" w:ascii="方正书宋_GBK" w:eastAsia="方正书宋_GBK"/>
        </w:rPr>
        <w:t>注：无固定资产占用情况，空表列示。</w:t>
      </w:r>
    </w:p>
    <w:p>
      <w:pPr>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八、名词解释</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7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2025-02-06T08:39:27Z</dcterms:created>
  <dc:creator>Administrator.BF-20241124ONWS</dc:creator>
  <cp:lastModifiedBy>Administrator</cp:lastModifiedBy>
  <dcterms:modified xsi:type="dcterms:W3CDTF">2025-02-06T08:39:34Z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DE0861BA7B374AB5A20A79787EF6057B</vt:lpwstr>
  </property>
</Properties>
</file>