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307玉田县消防救援大队</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19861666.74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19826666.74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19861666.74</w:t>
            </w:r>
          </w:p>
        </w:tc>
        <w:tc>
          <w:tcPr>
            <w:tcW w:w="4535" w:type="dxa"/>
            <w:vAlign w:val="center"/>
          </w:tcPr>
          <w:p>
            <w:pPr>
              <w:pStyle w:val="15"/>
            </w:pPr>
            <w:r>
              <w:t>本年支出合计</w:t>
            </w:r>
          </w:p>
        </w:tc>
        <w:tc>
          <w:tcPr>
            <w:tcW w:w="2126" w:type="dxa"/>
            <w:vAlign w:val="center"/>
          </w:tcPr>
          <w:p>
            <w:pPr>
              <w:pStyle w:val="16"/>
            </w:pPr>
            <w:r>
              <w:t>19861666.74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19861666.74</w:t>
            </w:r>
          </w:p>
        </w:tc>
        <w:tc>
          <w:tcPr>
            <w:tcW w:w="4535" w:type="dxa"/>
            <w:vAlign w:val="center"/>
          </w:tcPr>
          <w:p>
            <w:pPr>
              <w:pStyle w:val="15"/>
            </w:pPr>
            <w:r>
              <w:t>支出总计</w:t>
            </w:r>
          </w:p>
        </w:tc>
        <w:tc>
          <w:tcPr>
            <w:tcW w:w="2126" w:type="dxa"/>
            <w:vAlign w:val="center"/>
          </w:tcPr>
          <w:p>
            <w:pPr>
              <w:pStyle w:val="16"/>
            </w:pPr>
            <w:r>
              <w:t>19861666.74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307玉田县消防救援大队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19861666.74</w:t>
            </w:r>
          </w:p>
        </w:tc>
        <w:tc>
          <w:tcPr>
            <w:tcW w:w="1134" w:type="dxa"/>
            <w:vAlign w:val="center"/>
          </w:tcPr>
          <w:p>
            <w:pPr>
              <w:pStyle w:val="16"/>
            </w:pPr>
            <w:r>
              <w:t>19861666.74</w:t>
            </w:r>
          </w:p>
        </w:tc>
        <w:tc>
          <w:tcPr>
            <w:tcW w:w="1134" w:type="dxa"/>
            <w:vAlign w:val="center"/>
          </w:tcPr>
          <w:p>
            <w:pPr>
              <w:pStyle w:val="16"/>
            </w:pPr>
            <w:r>
              <w:t>19861666.74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35000.00</w:t>
            </w:r>
          </w:p>
        </w:tc>
        <w:tc>
          <w:tcPr>
            <w:tcW w:w="1134" w:type="dxa"/>
            <w:vAlign w:val="center"/>
          </w:tcPr>
          <w:p>
            <w:pPr>
              <w:pStyle w:val="12"/>
            </w:pPr>
            <w:r>
              <w:t>35000.00</w:t>
            </w:r>
          </w:p>
        </w:tc>
        <w:tc>
          <w:tcPr>
            <w:tcW w:w="1134" w:type="dxa"/>
            <w:vAlign w:val="center"/>
          </w:tcPr>
          <w:p>
            <w:pPr>
              <w:pStyle w:val="12"/>
            </w:pPr>
            <w:r>
              <w:t>35000.00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35000.00</w:t>
            </w:r>
          </w:p>
        </w:tc>
        <w:tc>
          <w:tcPr>
            <w:tcW w:w="1134" w:type="dxa"/>
            <w:vAlign w:val="center"/>
          </w:tcPr>
          <w:p>
            <w:pPr>
              <w:pStyle w:val="12"/>
            </w:pPr>
            <w:r>
              <w:t>35000.00</w:t>
            </w:r>
          </w:p>
        </w:tc>
        <w:tc>
          <w:tcPr>
            <w:tcW w:w="1134" w:type="dxa"/>
            <w:vAlign w:val="center"/>
          </w:tcPr>
          <w:p>
            <w:pPr>
              <w:pStyle w:val="12"/>
            </w:pPr>
            <w:r>
              <w:t>35000.00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35000.00</w:t>
            </w:r>
          </w:p>
        </w:tc>
        <w:tc>
          <w:tcPr>
            <w:tcW w:w="1134" w:type="dxa"/>
            <w:vAlign w:val="center"/>
          </w:tcPr>
          <w:p>
            <w:pPr>
              <w:pStyle w:val="12"/>
            </w:pPr>
            <w:r>
              <w:t>35000.00</w:t>
            </w:r>
          </w:p>
        </w:tc>
        <w:tc>
          <w:tcPr>
            <w:tcW w:w="1134" w:type="dxa"/>
            <w:vAlign w:val="center"/>
          </w:tcPr>
          <w:p>
            <w:pPr>
              <w:pStyle w:val="12"/>
            </w:pPr>
            <w:r>
              <w:t>35000.00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19826666.74</w:t>
            </w:r>
          </w:p>
        </w:tc>
        <w:tc>
          <w:tcPr>
            <w:tcW w:w="1134" w:type="dxa"/>
            <w:vAlign w:val="center"/>
          </w:tcPr>
          <w:p>
            <w:pPr>
              <w:pStyle w:val="12"/>
            </w:pPr>
            <w:r>
              <w:t>19826666.74</w:t>
            </w:r>
          </w:p>
        </w:tc>
        <w:tc>
          <w:tcPr>
            <w:tcW w:w="1134" w:type="dxa"/>
            <w:vAlign w:val="center"/>
          </w:tcPr>
          <w:p>
            <w:pPr>
              <w:pStyle w:val="12"/>
            </w:pPr>
            <w:r>
              <w:t>19826666.74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22402</w:t>
            </w:r>
          </w:p>
        </w:tc>
        <w:tc>
          <w:tcPr>
            <w:tcW w:w="1559" w:type="dxa"/>
            <w:vAlign w:val="center"/>
          </w:tcPr>
          <w:p>
            <w:pPr>
              <w:pStyle w:val="13"/>
            </w:pPr>
            <w:r>
              <w:t>消防救援事务</w:t>
            </w:r>
          </w:p>
        </w:tc>
        <w:tc>
          <w:tcPr>
            <w:tcW w:w="1134" w:type="dxa"/>
            <w:vAlign w:val="center"/>
          </w:tcPr>
          <w:p>
            <w:pPr>
              <w:pStyle w:val="12"/>
            </w:pPr>
            <w:r>
              <w:t>19826666.74</w:t>
            </w:r>
          </w:p>
        </w:tc>
        <w:tc>
          <w:tcPr>
            <w:tcW w:w="1134" w:type="dxa"/>
            <w:vAlign w:val="center"/>
          </w:tcPr>
          <w:p>
            <w:pPr>
              <w:pStyle w:val="12"/>
            </w:pPr>
            <w:r>
              <w:t>19826666.74</w:t>
            </w:r>
          </w:p>
        </w:tc>
        <w:tc>
          <w:tcPr>
            <w:tcW w:w="1134" w:type="dxa"/>
            <w:vAlign w:val="center"/>
          </w:tcPr>
          <w:p>
            <w:pPr>
              <w:pStyle w:val="12"/>
            </w:pPr>
            <w:r>
              <w:t>19826666.74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2240201</w:t>
            </w:r>
          </w:p>
        </w:tc>
        <w:tc>
          <w:tcPr>
            <w:tcW w:w="1559" w:type="dxa"/>
            <w:vAlign w:val="center"/>
          </w:tcPr>
          <w:p>
            <w:pPr>
              <w:pStyle w:val="13"/>
            </w:pPr>
            <w:r>
              <w:t>行政运行</w:t>
            </w:r>
          </w:p>
        </w:tc>
        <w:tc>
          <w:tcPr>
            <w:tcW w:w="1134" w:type="dxa"/>
            <w:vAlign w:val="center"/>
          </w:tcPr>
          <w:p>
            <w:pPr>
              <w:pStyle w:val="12"/>
            </w:pPr>
            <w:r>
              <w:t>17325566.74</w:t>
            </w:r>
          </w:p>
        </w:tc>
        <w:tc>
          <w:tcPr>
            <w:tcW w:w="1134" w:type="dxa"/>
            <w:vAlign w:val="center"/>
          </w:tcPr>
          <w:p>
            <w:pPr>
              <w:pStyle w:val="12"/>
            </w:pPr>
            <w:r>
              <w:t>17325566.74</w:t>
            </w:r>
          </w:p>
        </w:tc>
        <w:tc>
          <w:tcPr>
            <w:tcW w:w="1134" w:type="dxa"/>
            <w:vAlign w:val="center"/>
          </w:tcPr>
          <w:p>
            <w:pPr>
              <w:pStyle w:val="12"/>
            </w:pPr>
            <w:r>
              <w:t>17325566.74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2240204</w:t>
            </w:r>
          </w:p>
        </w:tc>
        <w:tc>
          <w:tcPr>
            <w:tcW w:w="1559" w:type="dxa"/>
            <w:vAlign w:val="center"/>
          </w:tcPr>
          <w:p>
            <w:pPr>
              <w:pStyle w:val="13"/>
            </w:pPr>
            <w:r>
              <w:t>消防应急救援</w:t>
            </w:r>
          </w:p>
        </w:tc>
        <w:tc>
          <w:tcPr>
            <w:tcW w:w="1134" w:type="dxa"/>
            <w:vAlign w:val="center"/>
          </w:tcPr>
          <w:p>
            <w:pPr>
              <w:pStyle w:val="12"/>
            </w:pPr>
            <w:r>
              <w:t>2501100.00</w:t>
            </w:r>
          </w:p>
        </w:tc>
        <w:tc>
          <w:tcPr>
            <w:tcW w:w="1134" w:type="dxa"/>
            <w:vAlign w:val="center"/>
          </w:tcPr>
          <w:p>
            <w:pPr>
              <w:pStyle w:val="12"/>
            </w:pPr>
            <w:r>
              <w:t>2501100.00</w:t>
            </w:r>
          </w:p>
        </w:tc>
        <w:tc>
          <w:tcPr>
            <w:tcW w:w="1134" w:type="dxa"/>
            <w:vAlign w:val="center"/>
          </w:tcPr>
          <w:p>
            <w:pPr>
              <w:pStyle w:val="12"/>
            </w:pPr>
            <w:r>
              <w:t>2501100.00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307玉田县消防救援大队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19861666.74</w:t>
            </w:r>
          </w:p>
        </w:tc>
        <w:tc>
          <w:tcPr>
            <w:tcW w:w="1361" w:type="dxa"/>
            <w:vAlign w:val="center"/>
          </w:tcPr>
          <w:p>
            <w:pPr>
              <w:pStyle w:val="16"/>
            </w:pPr>
            <w:r>
              <w:t>17325566.74</w:t>
            </w:r>
          </w:p>
        </w:tc>
        <w:tc>
          <w:tcPr>
            <w:tcW w:w="1361" w:type="dxa"/>
            <w:vAlign w:val="center"/>
          </w:tcPr>
          <w:p>
            <w:pPr>
              <w:pStyle w:val="16"/>
            </w:pPr>
            <w:r>
              <w:t>2536100.00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35000.00</w:t>
            </w:r>
          </w:p>
        </w:tc>
        <w:tc>
          <w:tcPr>
            <w:tcW w:w="1361" w:type="dxa"/>
            <w:vAlign w:val="center"/>
          </w:tcPr>
          <w:p>
            <w:pPr>
              <w:pStyle w:val="12"/>
            </w:pPr>
          </w:p>
        </w:tc>
        <w:tc>
          <w:tcPr>
            <w:tcW w:w="1361" w:type="dxa"/>
            <w:vAlign w:val="center"/>
          </w:tcPr>
          <w:p>
            <w:pPr>
              <w:pStyle w:val="12"/>
            </w:pPr>
            <w:r>
              <w:t>35000.00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35000.00</w:t>
            </w:r>
          </w:p>
        </w:tc>
        <w:tc>
          <w:tcPr>
            <w:tcW w:w="1361" w:type="dxa"/>
            <w:vAlign w:val="center"/>
          </w:tcPr>
          <w:p>
            <w:pPr>
              <w:pStyle w:val="12"/>
            </w:pPr>
          </w:p>
        </w:tc>
        <w:tc>
          <w:tcPr>
            <w:tcW w:w="1361" w:type="dxa"/>
            <w:vAlign w:val="center"/>
          </w:tcPr>
          <w:p>
            <w:pPr>
              <w:pStyle w:val="12"/>
            </w:pPr>
            <w:r>
              <w:t>35000.00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35000.00</w:t>
            </w:r>
          </w:p>
        </w:tc>
        <w:tc>
          <w:tcPr>
            <w:tcW w:w="1361" w:type="dxa"/>
            <w:vAlign w:val="center"/>
          </w:tcPr>
          <w:p>
            <w:pPr>
              <w:pStyle w:val="12"/>
            </w:pPr>
          </w:p>
        </w:tc>
        <w:tc>
          <w:tcPr>
            <w:tcW w:w="1361" w:type="dxa"/>
            <w:vAlign w:val="center"/>
          </w:tcPr>
          <w:p>
            <w:pPr>
              <w:pStyle w:val="12"/>
            </w:pPr>
            <w:r>
              <w:t>35000.00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19826666.74</w:t>
            </w:r>
          </w:p>
        </w:tc>
        <w:tc>
          <w:tcPr>
            <w:tcW w:w="1361" w:type="dxa"/>
            <w:vAlign w:val="center"/>
          </w:tcPr>
          <w:p>
            <w:pPr>
              <w:pStyle w:val="12"/>
            </w:pPr>
            <w:r>
              <w:t>17325566.74</w:t>
            </w:r>
          </w:p>
        </w:tc>
        <w:tc>
          <w:tcPr>
            <w:tcW w:w="1361" w:type="dxa"/>
            <w:vAlign w:val="center"/>
          </w:tcPr>
          <w:p>
            <w:pPr>
              <w:pStyle w:val="12"/>
            </w:pPr>
            <w:r>
              <w:t>2501100.00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22402</w:t>
            </w:r>
          </w:p>
        </w:tc>
        <w:tc>
          <w:tcPr>
            <w:tcW w:w="4535" w:type="dxa"/>
            <w:vAlign w:val="center"/>
          </w:tcPr>
          <w:p>
            <w:pPr>
              <w:pStyle w:val="13"/>
            </w:pPr>
            <w:r>
              <w:t>消防救援事务</w:t>
            </w:r>
          </w:p>
        </w:tc>
        <w:tc>
          <w:tcPr>
            <w:tcW w:w="1361" w:type="dxa"/>
            <w:vAlign w:val="center"/>
          </w:tcPr>
          <w:p>
            <w:pPr>
              <w:pStyle w:val="12"/>
            </w:pPr>
            <w:r>
              <w:t>19826666.74</w:t>
            </w:r>
          </w:p>
        </w:tc>
        <w:tc>
          <w:tcPr>
            <w:tcW w:w="1361" w:type="dxa"/>
            <w:vAlign w:val="center"/>
          </w:tcPr>
          <w:p>
            <w:pPr>
              <w:pStyle w:val="12"/>
            </w:pPr>
            <w:r>
              <w:t>17325566.74</w:t>
            </w:r>
          </w:p>
        </w:tc>
        <w:tc>
          <w:tcPr>
            <w:tcW w:w="1361" w:type="dxa"/>
            <w:vAlign w:val="center"/>
          </w:tcPr>
          <w:p>
            <w:pPr>
              <w:pStyle w:val="12"/>
            </w:pPr>
            <w:r>
              <w:t>2501100.00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2240201</w:t>
            </w:r>
          </w:p>
        </w:tc>
        <w:tc>
          <w:tcPr>
            <w:tcW w:w="4535" w:type="dxa"/>
            <w:vAlign w:val="center"/>
          </w:tcPr>
          <w:p>
            <w:pPr>
              <w:pStyle w:val="13"/>
            </w:pPr>
            <w:r>
              <w:t>行政运行</w:t>
            </w:r>
          </w:p>
        </w:tc>
        <w:tc>
          <w:tcPr>
            <w:tcW w:w="1361" w:type="dxa"/>
            <w:vAlign w:val="center"/>
          </w:tcPr>
          <w:p>
            <w:pPr>
              <w:pStyle w:val="12"/>
            </w:pPr>
            <w:r>
              <w:t>17325566.74</w:t>
            </w:r>
          </w:p>
        </w:tc>
        <w:tc>
          <w:tcPr>
            <w:tcW w:w="1361" w:type="dxa"/>
            <w:vAlign w:val="center"/>
          </w:tcPr>
          <w:p>
            <w:pPr>
              <w:pStyle w:val="12"/>
            </w:pPr>
            <w:r>
              <w:t>17325566.74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2240204</w:t>
            </w:r>
          </w:p>
        </w:tc>
        <w:tc>
          <w:tcPr>
            <w:tcW w:w="4535" w:type="dxa"/>
            <w:vAlign w:val="center"/>
          </w:tcPr>
          <w:p>
            <w:pPr>
              <w:pStyle w:val="13"/>
            </w:pPr>
            <w:r>
              <w:t>消防应急救援</w:t>
            </w:r>
          </w:p>
        </w:tc>
        <w:tc>
          <w:tcPr>
            <w:tcW w:w="1361" w:type="dxa"/>
            <w:vAlign w:val="center"/>
          </w:tcPr>
          <w:p>
            <w:pPr>
              <w:pStyle w:val="12"/>
            </w:pPr>
            <w:r>
              <w:t>2501100.00</w:t>
            </w:r>
          </w:p>
        </w:tc>
        <w:tc>
          <w:tcPr>
            <w:tcW w:w="1361" w:type="dxa"/>
            <w:vAlign w:val="center"/>
          </w:tcPr>
          <w:p>
            <w:pPr>
              <w:pStyle w:val="12"/>
            </w:pPr>
          </w:p>
        </w:tc>
        <w:tc>
          <w:tcPr>
            <w:tcW w:w="1361" w:type="dxa"/>
            <w:vAlign w:val="center"/>
          </w:tcPr>
          <w:p>
            <w:pPr>
              <w:pStyle w:val="12"/>
            </w:pPr>
            <w:r>
              <w:t>2501100.00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307玉田县消防救援大队</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19861666.74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35000.00</w:t>
            </w:r>
          </w:p>
        </w:tc>
        <w:tc>
          <w:tcPr>
            <w:tcW w:w="1474" w:type="dxa"/>
            <w:vAlign w:val="center"/>
          </w:tcPr>
          <w:p>
            <w:pPr>
              <w:pStyle w:val="12"/>
            </w:pPr>
            <w:r>
              <w:t>35000.00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19826666.74</w:t>
            </w:r>
          </w:p>
        </w:tc>
        <w:tc>
          <w:tcPr>
            <w:tcW w:w="1474" w:type="dxa"/>
            <w:vAlign w:val="center"/>
          </w:tcPr>
          <w:p>
            <w:pPr>
              <w:pStyle w:val="12"/>
            </w:pPr>
            <w:r>
              <w:t>19826666.74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19861666.74</w:t>
            </w:r>
          </w:p>
        </w:tc>
        <w:tc>
          <w:tcPr>
            <w:tcW w:w="3402" w:type="dxa"/>
            <w:vAlign w:val="center"/>
          </w:tcPr>
          <w:p>
            <w:pPr>
              <w:pStyle w:val="15"/>
            </w:pPr>
            <w:r>
              <w:t>本年支出合计</w:t>
            </w:r>
          </w:p>
        </w:tc>
        <w:tc>
          <w:tcPr>
            <w:tcW w:w="1474" w:type="dxa"/>
            <w:vAlign w:val="center"/>
          </w:tcPr>
          <w:p>
            <w:pPr>
              <w:pStyle w:val="16"/>
            </w:pPr>
            <w:r>
              <w:t>19861666.74</w:t>
            </w:r>
          </w:p>
        </w:tc>
        <w:tc>
          <w:tcPr>
            <w:tcW w:w="1474" w:type="dxa"/>
            <w:vAlign w:val="center"/>
          </w:tcPr>
          <w:p>
            <w:pPr>
              <w:pStyle w:val="16"/>
            </w:pPr>
            <w:r>
              <w:t>19861666.74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19861666.74</w:t>
            </w:r>
          </w:p>
        </w:tc>
        <w:tc>
          <w:tcPr>
            <w:tcW w:w="3402" w:type="dxa"/>
            <w:vAlign w:val="center"/>
          </w:tcPr>
          <w:p>
            <w:pPr>
              <w:pStyle w:val="15"/>
            </w:pPr>
            <w:r>
              <w:t>支出总计</w:t>
            </w:r>
          </w:p>
        </w:tc>
        <w:tc>
          <w:tcPr>
            <w:tcW w:w="1474" w:type="dxa"/>
            <w:vAlign w:val="center"/>
          </w:tcPr>
          <w:p>
            <w:pPr>
              <w:pStyle w:val="16"/>
            </w:pPr>
            <w:r>
              <w:t>19861666.74</w:t>
            </w:r>
          </w:p>
        </w:tc>
        <w:tc>
          <w:tcPr>
            <w:tcW w:w="1474" w:type="dxa"/>
            <w:vAlign w:val="center"/>
          </w:tcPr>
          <w:p>
            <w:pPr>
              <w:pStyle w:val="16"/>
            </w:pPr>
            <w:r>
              <w:t>19861666.74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307玉田县消防救援大队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19861666.74</w:t>
            </w:r>
          </w:p>
        </w:tc>
        <w:tc>
          <w:tcPr>
            <w:tcW w:w="2551" w:type="dxa"/>
            <w:vAlign w:val="center"/>
          </w:tcPr>
          <w:p>
            <w:pPr>
              <w:pStyle w:val="16"/>
            </w:pPr>
            <w:r>
              <w:t>17325566.74</w:t>
            </w:r>
          </w:p>
        </w:tc>
        <w:tc>
          <w:tcPr>
            <w:tcW w:w="2551" w:type="dxa"/>
            <w:vAlign w:val="center"/>
          </w:tcPr>
          <w:p>
            <w:pPr>
              <w:pStyle w:val="16"/>
            </w:pPr>
            <w:r>
              <w:t>2536100.00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35000.00</w:t>
            </w:r>
          </w:p>
        </w:tc>
        <w:tc>
          <w:tcPr>
            <w:tcW w:w="2551" w:type="dxa"/>
            <w:vAlign w:val="center"/>
          </w:tcPr>
          <w:p>
            <w:pPr>
              <w:pStyle w:val="12"/>
            </w:pPr>
          </w:p>
        </w:tc>
        <w:tc>
          <w:tcPr>
            <w:tcW w:w="2551" w:type="dxa"/>
            <w:vAlign w:val="center"/>
          </w:tcPr>
          <w:p>
            <w:pPr>
              <w:pStyle w:val="12"/>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35000.00</w:t>
            </w:r>
          </w:p>
        </w:tc>
        <w:tc>
          <w:tcPr>
            <w:tcW w:w="2551" w:type="dxa"/>
            <w:vAlign w:val="center"/>
          </w:tcPr>
          <w:p>
            <w:pPr>
              <w:pStyle w:val="12"/>
            </w:pPr>
          </w:p>
        </w:tc>
        <w:tc>
          <w:tcPr>
            <w:tcW w:w="2551" w:type="dxa"/>
            <w:vAlign w:val="center"/>
          </w:tcPr>
          <w:p>
            <w:pPr>
              <w:pStyle w:val="12"/>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35000.00</w:t>
            </w:r>
          </w:p>
        </w:tc>
        <w:tc>
          <w:tcPr>
            <w:tcW w:w="2551" w:type="dxa"/>
            <w:vAlign w:val="center"/>
          </w:tcPr>
          <w:p>
            <w:pPr>
              <w:pStyle w:val="12"/>
            </w:pPr>
          </w:p>
        </w:tc>
        <w:tc>
          <w:tcPr>
            <w:tcW w:w="2551" w:type="dxa"/>
            <w:vAlign w:val="center"/>
          </w:tcPr>
          <w:p>
            <w:pPr>
              <w:pStyle w:val="12"/>
            </w:pPr>
            <w:r>
              <w:t>35000.00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19826666.74</w:t>
            </w:r>
          </w:p>
        </w:tc>
        <w:tc>
          <w:tcPr>
            <w:tcW w:w="2551" w:type="dxa"/>
            <w:vAlign w:val="center"/>
          </w:tcPr>
          <w:p>
            <w:pPr>
              <w:pStyle w:val="12"/>
            </w:pPr>
            <w:r>
              <w:t>17325566.74</w:t>
            </w:r>
          </w:p>
        </w:tc>
        <w:tc>
          <w:tcPr>
            <w:tcW w:w="2551" w:type="dxa"/>
            <w:vAlign w:val="center"/>
          </w:tcPr>
          <w:p>
            <w:pPr>
              <w:pStyle w:val="12"/>
            </w:pPr>
            <w:r>
              <w:t>2501100.00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22402</w:t>
            </w:r>
          </w:p>
        </w:tc>
        <w:tc>
          <w:tcPr>
            <w:tcW w:w="4535" w:type="dxa"/>
            <w:vAlign w:val="center"/>
          </w:tcPr>
          <w:p>
            <w:pPr>
              <w:pStyle w:val="13"/>
            </w:pPr>
            <w:r>
              <w:t>消防救援事务</w:t>
            </w:r>
          </w:p>
        </w:tc>
        <w:tc>
          <w:tcPr>
            <w:tcW w:w="2551" w:type="dxa"/>
            <w:vAlign w:val="center"/>
          </w:tcPr>
          <w:p>
            <w:pPr>
              <w:pStyle w:val="12"/>
            </w:pPr>
            <w:r>
              <w:t>19826666.74</w:t>
            </w:r>
          </w:p>
        </w:tc>
        <w:tc>
          <w:tcPr>
            <w:tcW w:w="2551" w:type="dxa"/>
            <w:vAlign w:val="center"/>
          </w:tcPr>
          <w:p>
            <w:pPr>
              <w:pStyle w:val="12"/>
            </w:pPr>
            <w:r>
              <w:t>17325566.74</w:t>
            </w:r>
          </w:p>
        </w:tc>
        <w:tc>
          <w:tcPr>
            <w:tcW w:w="2551" w:type="dxa"/>
            <w:vAlign w:val="center"/>
          </w:tcPr>
          <w:p>
            <w:pPr>
              <w:pStyle w:val="12"/>
            </w:pPr>
            <w:r>
              <w:t>2501100.00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2240201</w:t>
            </w:r>
          </w:p>
        </w:tc>
        <w:tc>
          <w:tcPr>
            <w:tcW w:w="4535" w:type="dxa"/>
            <w:vAlign w:val="center"/>
          </w:tcPr>
          <w:p>
            <w:pPr>
              <w:pStyle w:val="13"/>
            </w:pPr>
            <w:r>
              <w:t>行政运行</w:t>
            </w:r>
          </w:p>
        </w:tc>
        <w:tc>
          <w:tcPr>
            <w:tcW w:w="2551" w:type="dxa"/>
            <w:vAlign w:val="center"/>
          </w:tcPr>
          <w:p>
            <w:pPr>
              <w:pStyle w:val="12"/>
            </w:pPr>
            <w:r>
              <w:t>17325566.74</w:t>
            </w:r>
          </w:p>
        </w:tc>
        <w:tc>
          <w:tcPr>
            <w:tcW w:w="2551" w:type="dxa"/>
            <w:vAlign w:val="center"/>
          </w:tcPr>
          <w:p>
            <w:pPr>
              <w:pStyle w:val="12"/>
            </w:pPr>
            <w:r>
              <w:t>17325566.74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2240204</w:t>
            </w:r>
          </w:p>
        </w:tc>
        <w:tc>
          <w:tcPr>
            <w:tcW w:w="4535" w:type="dxa"/>
            <w:vAlign w:val="center"/>
          </w:tcPr>
          <w:p>
            <w:pPr>
              <w:pStyle w:val="13"/>
            </w:pPr>
            <w:r>
              <w:t>消防应急救援</w:t>
            </w:r>
          </w:p>
        </w:tc>
        <w:tc>
          <w:tcPr>
            <w:tcW w:w="2551" w:type="dxa"/>
            <w:vAlign w:val="center"/>
          </w:tcPr>
          <w:p>
            <w:pPr>
              <w:pStyle w:val="12"/>
            </w:pPr>
            <w:r>
              <w:t>2501100.00</w:t>
            </w:r>
          </w:p>
        </w:tc>
        <w:tc>
          <w:tcPr>
            <w:tcW w:w="2551" w:type="dxa"/>
            <w:vAlign w:val="center"/>
          </w:tcPr>
          <w:p>
            <w:pPr>
              <w:pStyle w:val="12"/>
            </w:pPr>
          </w:p>
        </w:tc>
        <w:tc>
          <w:tcPr>
            <w:tcW w:w="2551" w:type="dxa"/>
            <w:vAlign w:val="center"/>
          </w:tcPr>
          <w:p>
            <w:pPr>
              <w:pStyle w:val="12"/>
            </w:pPr>
            <w:r>
              <w:t>2501100.00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307玉田县消防救援大队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17325566.74</w:t>
            </w:r>
          </w:p>
        </w:tc>
        <w:tc>
          <w:tcPr>
            <w:tcW w:w="2551" w:type="dxa"/>
            <w:vAlign w:val="center"/>
          </w:tcPr>
          <w:p>
            <w:pPr>
              <w:pStyle w:val="16"/>
            </w:pPr>
            <w:r>
              <w:t>14754276.74</w:t>
            </w:r>
          </w:p>
        </w:tc>
        <w:tc>
          <w:tcPr>
            <w:tcW w:w="2551" w:type="dxa"/>
            <w:vAlign w:val="center"/>
          </w:tcPr>
          <w:p>
            <w:pPr>
              <w:pStyle w:val="16"/>
            </w:pPr>
            <w:r>
              <w:t>2571290.00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14684469.74</w:t>
            </w:r>
          </w:p>
        </w:tc>
        <w:tc>
          <w:tcPr>
            <w:tcW w:w="2551" w:type="dxa"/>
            <w:vAlign w:val="center"/>
          </w:tcPr>
          <w:p>
            <w:pPr>
              <w:pStyle w:val="12"/>
            </w:pPr>
            <w:r>
              <w:t>14684469.74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3401951.88</w:t>
            </w:r>
          </w:p>
        </w:tc>
        <w:tc>
          <w:tcPr>
            <w:tcW w:w="2551" w:type="dxa"/>
            <w:vAlign w:val="center"/>
          </w:tcPr>
          <w:p>
            <w:pPr>
              <w:pStyle w:val="12"/>
            </w:pPr>
            <w:r>
              <w:t>3401951.88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1339440.00</w:t>
            </w:r>
          </w:p>
        </w:tc>
        <w:tc>
          <w:tcPr>
            <w:tcW w:w="2551" w:type="dxa"/>
            <w:vAlign w:val="center"/>
          </w:tcPr>
          <w:p>
            <w:pPr>
              <w:pStyle w:val="12"/>
            </w:pPr>
            <w:r>
              <w:t>1339440.00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30106</w:t>
            </w:r>
          </w:p>
        </w:tc>
        <w:tc>
          <w:tcPr>
            <w:tcW w:w="4535" w:type="dxa"/>
            <w:vAlign w:val="center"/>
          </w:tcPr>
          <w:p>
            <w:pPr>
              <w:pStyle w:val="13"/>
            </w:pPr>
            <w:r>
              <w:t>伙食补助费</w:t>
            </w:r>
          </w:p>
        </w:tc>
        <w:tc>
          <w:tcPr>
            <w:tcW w:w="2551" w:type="dxa"/>
            <w:vAlign w:val="center"/>
          </w:tcPr>
          <w:p>
            <w:pPr>
              <w:pStyle w:val="12"/>
            </w:pPr>
            <w:r>
              <w:t>1534825.00</w:t>
            </w:r>
          </w:p>
        </w:tc>
        <w:tc>
          <w:tcPr>
            <w:tcW w:w="2551" w:type="dxa"/>
            <w:vAlign w:val="center"/>
          </w:tcPr>
          <w:p>
            <w:pPr>
              <w:pStyle w:val="12"/>
            </w:pPr>
            <w:r>
              <w:t>1534825.00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4247844.14</w:t>
            </w:r>
          </w:p>
        </w:tc>
        <w:tc>
          <w:tcPr>
            <w:tcW w:w="2551" w:type="dxa"/>
            <w:vAlign w:val="center"/>
          </w:tcPr>
          <w:p>
            <w:pPr>
              <w:pStyle w:val="12"/>
            </w:pPr>
            <w:r>
              <w:t>4247844.14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1156341.14</w:t>
            </w:r>
          </w:p>
        </w:tc>
        <w:tc>
          <w:tcPr>
            <w:tcW w:w="2551" w:type="dxa"/>
            <w:vAlign w:val="center"/>
          </w:tcPr>
          <w:p>
            <w:pPr>
              <w:pStyle w:val="12"/>
            </w:pPr>
            <w:r>
              <w:t>1156341.14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475483.83</w:t>
            </w:r>
          </w:p>
        </w:tc>
        <w:tc>
          <w:tcPr>
            <w:tcW w:w="2551" w:type="dxa"/>
            <w:vAlign w:val="center"/>
          </w:tcPr>
          <w:p>
            <w:pPr>
              <w:pStyle w:val="12"/>
            </w:pPr>
            <w:r>
              <w:t>475483.83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522135.37</w:t>
            </w:r>
          </w:p>
        </w:tc>
        <w:tc>
          <w:tcPr>
            <w:tcW w:w="2551" w:type="dxa"/>
            <w:vAlign w:val="center"/>
          </w:tcPr>
          <w:p>
            <w:pPr>
              <w:pStyle w:val="12"/>
            </w:pPr>
            <w:r>
              <w:t>522135.37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130533.84</w:t>
            </w:r>
          </w:p>
        </w:tc>
        <w:tc>
          <w:tcPr>
            <w:tcW w:w="2551" w:type="dxa"/>
            <w:vAlign w:val="center"/>
          </w:tcPr>
          <w:p>
            <w:pPr>
              <w:pStyle w:val="12"/>
            </w:pPr>
            <w:r>
              <w:t>130533.84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911047.70</w:t>
            </w:r>
          </w:p>
        </w:tc>
        <w:tc>
          <w:tcPr>
            <w:tcW w:w="2551" w:type="dxa"/>
            <w:vAlign w:val="center"/>
          </w:tcPr>
          <w:p>
            <w:pPr>
              <w:pStyle w:val="12"/>
            </w:pPr>
            <w:r>
              <w:t>911047.70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964866.84</w:t>
            </w:r>
          </w:p>
        </w:tc>
        <w:tc>
          <w:tcPr>
            <w:tcW w:w="2551" w:type="dxa"/>
            <w:vAlign w:val="center"/>
          </w:tcPr>
          <w:p>
            <w:pPr>
              <w:pStyle w:val="12"/>
            </w:pPr>
            <w:r>
              <w:t>964866.84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2441290.00</w:t>
            </w:r>
          </w:p>
        </w:tc>
        <w:tc>
          <w:tcPr>
            <w:tcW w:w="2551" w:type="dxa"/>
            <w:vAlign w:val="center"/>
          </w:tcPr>
          <w:p>
            <w:pPr>
              <w:pStyle w:val="12"/>
            </w:pPr>
          </w:p>
        </w:tc>
        <w:tc>
          <w:tcPr>
            <w:tcW w:w="2551" w:type="dxa"/>
            <w:vAlign w:val="center"/>
          </w:tcPr>
          <w:p>
            <w:pPr>
              <w:pStyle w:val="12"/>
            </w:pPr>
            <w:r>
              <w:t>2441290.00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73243.00</w:t>
            </w:r>
          </w:p>
        </w:tc>
        <w:tc>
          <w:tcPr>
            <w:tcW w:w="2551" w:type="dxa"/>
            <w:vAlign w:val="center"/>
          </w:tcPr>
          <w:p>
            <w:pPr>
              <w:pStyle w:val="12"/>
            </w:pPr>
          </w:p>
        </w:tc>
        <w:tc>
          <w:tcPr>
            <w:tcW w:w="2551" w:type="dxa"/>
            <w:vAlign w:val="center"/>
          </w:tcPr>
          <w:p>
            <w:pPr>
              <w:pStyle w:val="12"/>
            </w:pPr>
            <w:r>
              <w:t>73243.00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600000.00</w:t>
            </w:r>
          </w:p>
        </w:tc>
        <w:tc>
          <w:tcPr>
            <w:tcW w:w="2551" w:type="dxa"/>
            <w:vAlign w:val="center"/>
          </w:tcPr>
          <w:p>
            <w:pPr>
              <w:pStyle w:val="12"/>
            </w:pPr>
          </w:p>
        </w:tc>
        <w:tc>
          <w:tcPr>
            <w:tcW w:w="2551" w:type="dxa"/>
            <w:vAlign w:val="center"/>
          </w:tcPr>
          <w:p>
            <w:pPr>
              <w:pStyle w:val="12"/>
            </w:pPr>
            <w:r>
              <w:t>600000.00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95000.00</w:t>
            </w:r>
          </w:p>
        </w:tc>
        <w:tc>
          <w:tcPr>
            <w:tcW w:w="2551" w:type="dxa"/>
            <w:vAlign w:val="center"/>
          </w:tcPr>
          <w:p>
            <w:pPr>
              <w:pStyle w:val="12"/>
            </w:pPr>
          </w:p>
        </w:tc>
        <w:tc>
          <w:tcPr>
            <w:tcW w:w="2551" w:type="dxa"/>
            <w:vAlign w:val="center"/>
          </w:tcPr>
          <w:p>
            <w:pPr>
              <w:pStyle w:val="12"/>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92597.00</w:t>
            </w:r>
          </w:p>
        </w:tc>
        <w:tc>
          <w:tcPr>
            <w:tcW w:w="2551" w:type="dxa"/>
            <w:vAlign w:val="center"/>
          </w:tcPr>
          <w:p>
            <w:pPr>
              <w:pStyle w:val="12"/>
            </w:pPr>
          </w:p>
        </w:tc>
        <w:tc>
          <w:tcPr>
            <w:tcW w:w="2551" w:type="dxa"/>
            <w:vAlign w:val="center"/>
          </w:tcPr>
          <w:p>
            <w:pPr>
              <w:pStyle w:val="12"/>
            </w:pPr>
            <w:r>
              <w:t>92597.00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30224</w:t>
            </w:r>
          </w:p>
        </w:tc>
        <w:tc>
          <w:tcPr>
            <w:tcW w:w="4535" w:type="dxa"/>
            <w:vAlign w:val="center"/>
          </w:tcPr>
          <w:p>
            <w:pPr>
              <w:pStyle w:val="13"/>
            </w:pPr>
            <w:r>
              <w:t>被装购置费</w:t>
            </w:r>
          </w:p>
        </w:tc>
        <w:tc>
          <w:tcPr>
            <w:tcW w:w="2551" w:type="dxa"/>
            <w:vAlign w:val="center"/>
          </w:tcPr>
          <w:p>
            <w:pPr>
              <w:pStyle w:val="12"/>
            </w:pPr>
            <w:r>
              <w:t>202500.00</w:t>
            </w:r>
          </w:p>
        </w:tc>
        <w:tc>
          <w:tcPr>
            <w:tcW w:w="2551" w:type="dxa"/>
            <w:vAlign w:val="center"/>
          </w:tcPr>
          <w:p>
            <w:pPr>
              <w:pStyle w:val="12"/>
            </w:pPr>
          </w:p>
        </w:tc>
        <w:tc>
          <w:tcPr>
            <w:tcW w:w="2551" w:type="dxa"/>
            <w:vAlign w:val="center"/>
          </w:tcPr>
          <w:p>
            <w:pPr>
              <w:pStyle w:val="12"/>
            </w:pPr>
            <w:r>
              <w:t>202500.00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30225</w:t>
            </w:r>
          </w:p>
        </w:tc>
        <w:tc>
          <w:tcPr>
            <w:tcW w:w="4535" w:type="dxa"/>
            <w:vAlign w:val="center"/>
          </w:tcPr>
          <w:p>
            <w:pPr>
              <w:pStyle w:val="13"/>
            </w:pPr>
            <w:r>
              <w:t>专用燃料费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73000.00</w:t>
            </w:r>
          </w:p>
        </w:tc>
        <w:tc>
          <w:tcPr>
            <w:tcW w:w="2551" w:type="dxa"/>
            <w:vAlign w:val="center"/>
          </w:tcPr>
          <w:p>
            <w:pPr>
              <w:pStyle w:val="12"/>
            </w:pPr>
          </w:p>
        </w:tc>
        <w:tc>
          <w:tcPr>
            <w:tcW w:w="2551" w:type="dxa"/>
            <w:vAlign w:val="center"/>
          </w:tcPr>
          <w:p>
            <w:pPr>
              <w:pStyle w:val="12"/>
            </w:pPr>
            <w:r>
              <w:t>73000.00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99200.00</w:t>
            </w:r>
          </w:p>
        </w:tc>
        <w:tc>
          <w:tcPr>
            <w:tcW w:w="2551" w:type="dxa"/>
            <w:vAlign w:val="center"/>
          </w:tcPr>
          <w:p>
            <w:pPr>
              <w:pStyle w:val="12"/>
            </w:pPr>
          </w:p>
        </w:tc>
        <w:tc>
          <w:tcPr>
            <w:tcW w:w="2551" w:type="dxa"/>
            <w:vAlign w:val="center"/>
          </w:tcPr>
          <w:p>
            <w:pPr>
              <w:pStyle w:val="12"/>
            </w:pPr>
            <w:r>
              <w:t>99200.00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124000.00</w:t>
            </w:r>
          </w:p>
        </w:tc>
        <w:tc>
          <w:tcPr>
            <w:tcW w:w="2551" w:type="dxa"/>
            <w:vAlign w:val="center"/>
          </w:tcPr>
          <w:p>
            <w:pPr>
              <w:pStyle w:val="12"/>
            </w:pPr>
          </w:p>
        </w:tc>
        <w:tc>
          <w:tcPr>
            <w:tcW w:w="2551" w:type="dxa"/>
            <w:vAlign w:val="center"/>
          </w:tcPr>
          <w:p>
            <w:pPr>
              <w:pStyle w:val="12"/>
            </w:pPr>
            <w:r>
              <w:t>124000.00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720750.00</w:t>
            </w:r>
          </w:p>
        </w:tc>
        <w:tc>
          <w:tcPr>
            <w:tcW w:w="2551" w:type="dxa"/>
            <w:vAlign w:val="center"/>
          </w:tcPr>
          <w:p>
            <w:pPr>
              <w:pStyle w:val="12"/>
            </w:pPr>
          </w:p>
        </w:tc>
        <w:tc>
          <w:tcPr>
            <w:tcW w:w="2551" w:type="dxa"/>
            <w:vAlign w:val="center"/>
          </w:tcPr>
          <w:p>
            <w:pPr>
              <w:pStyle w:val="12"/>
            </w:pPr>
            <w:r>
              <w:t>720750.00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69807.00</w:t>
            </w:r>
          </w:p>
        </w:tc>
        <w:tc>
          <w:tcPr>
            <w:tcW w:w="2551" w:type="dxa"/>
            <w:vAlign w:val="center"/>
          </w:tcPr>
          <w:p>
            <w:pPr>
              <w:pStyle w:val="12"/>
            </w:pPr>
            <w:r>
              <w:t>69807.00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39000.00</w:t>
            </w:r>
          </w:p>
        </w:tc>
        <w:tc>
          <w:tcPr>
            <w:tcW w:w="2551" w:type="dxa"/>
            <w:vAlign w:val="center"/>
          </w:tcPr>
          <w:p>
            <w:pPr>
              <w:pStyle w:val="12"/>
            </w:pPr>
            <w:r>
              <w:t>39000.00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10887.00</w:t>
            </w:r>
          </w:p>
        </w:tc>
        <w:tc>
          <w:tcPr>
            <w:tcW w:w="2551" w:type="dxa"/>
            <w:vAlign w:val="center"/>
          </w:tcPr>
          <w:p>
            <w:pPr>
              <w:pStyle w:val="12"/>
            </w:pPr>
            <w:r>
              <w:t>10887.00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19800.00</w:t>
            </w:r>
          </w:p>
        </w:tc>
        <w:tc>
          <w:tcPr>
            <w:tcW w:w="2551" w:type="dxa"/>
            <w:vAlign w:val="center"/>
          </w:tcPr>
          <w:p>
            <w:pPr>
              <w:pStyle w:val="12"/>
            </w:pPr>
            <w:r>
              <w:t>19800.00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120.00</w:t>
            </w:r>
          </w:p>
        </w:tc>
        <w:tc>
          <w:tcPr>
            <w:tcW w:w="2551" w:type="dxa"/>
            <w:vAlign w:val="center"/>
          </w:tcPr>
          <w:p>
            <w:pPr>
              <w:pStyle w:val="12"/>
            </w:pPr>
            <w:r>
              <w:t>120.00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130000.00</w:t>
            </w:r>
          </w:p>
        </w:tc>
        <w:tc>
          <w:tcPr>
            <w:tcW w:w="2551" w:type="dxa"/>
            <w:vAlign w:val="center"/>
          </w:tcPr>
          <w:p>
            <w:pPr>
              <w:pStyle w:val="12"/>
            </w:pPr>
          </w:p>
        </w:tc>
        <w:tc>
          <w:tcPr>
            <w:tcW w:w="2551" w:type="dxa"/>
            <w:vAlign w:val="center"/>
          </w:tcPr>
          <w:p>
            <w:pPr>
              <w:pStyle w:val="12"/>
            </w:pPr>
            <w:r>
              <w:t>130000.00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31003</w:t>
            </w:r>
          </w:p>
        </w:tc>
        <w:tc>
          <w:tcPr>
            <w:tcW w:w="4535" w:type="dxa"/>
            <w:vAlign w:val="center"/>
          </w:tcPr>
          <w:p>
            <w:pPr>
              <w:pStyle w:val="13"/>
            </w:pPr>
            <w:r>
              <w:t>专用设备购置</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307玉田县消防救援大队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307玉田县消防救援大队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307玉田县消防救援大队</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玉田县消防救援大队2025年部门预算信息公开情况说明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玉田县消防救援大队2025年部门预算信息公开情况说明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按照《中华人民共和国预算法》、《地方预决算公开操作规程》和《关于进一步推进预算公开工作的实施意见》规定，现将玉田县消防救援大队2025年部门预算公开如下：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1、制定本县消防工作计划，掌握本县消防工作情况，为当地政府当好参谋，对各部门、各单位的消防工作实施监督和指导。</w:t>
      </w:r>
    </w:p>
    <w:p>
      <w:pPr>
        <w:pStyle w:val="18"/>
      </w:pPr>
      <w:r>
        <w:t>2、参与制定本县消防规划，审查各单位的消防规章制度，督促各单位落实消防法规和措施。</w:t>
      </w:r>
    </w:p>
    <w:p>
      <w:pPr>
        <w:pStyle w:val="18"/>
      </w:pPr>
      <w:r>
        <w:t>3、开展消防宣传教育，进行消防安全培训，指导企业消防人员开展消防工作。</w:t>
      </w:r>
    </w:p>
    <w:p>
      <w:pPr>
        <w:pStyle w:val="18"/>
      </w:pPr>
      <w:r>
        <w:t>4、进行消防监督检查，督促整改火灾隐患，查处违反消防法律、法规的行为。</w:t>
      </w:r>
    </w:p>
    <w:p>
      <w:pPr>
        <w:pStyle w:val="18"/>
      </w:pPr>
      <w:r>
        <w:t>5、对生产、储存、销售、使用、购买、运输易燃易爆化学物品和生产、维修、销售消防产品的单位实施监督管理。</w:t>
      </w:r>
    </w:p>
    <w:p>
      <w:pPr>
        <w:pStyle w:val="18"/>
      </w:pPr>
      <w:r>
        <w:t>6、调查处理火灾事故，进行火灾统计、分析。</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玉田县消防救援大队本级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按照预算管理有关规定，目前部门预算的编制实行综合预算管理，即全部收入和支出都反映在预算中。玉田县消防救援大队机关及所属事业单位的收支包含在部门预算中。</w:t>
      </w:r>
    </w:p>
    <w:p>
      <w:pPr>
        <w:pStyle w:val="19"/>
      </w:pPr>
      <w:r>
        <w:t>1、收入说明</w:t>
      </w:r>
    </w:p>
    <w:p>
      <w:pPr>
        <w:pStyle w:val="19"/>
      </w:pPr>
      <w:r>
        <w:t>反映本部门当年全部收入。2025年预算收入19861666.74元，其中：一般公共预算收入19861666.74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消防救援大队年度部门预算中支出预算的总体情况。2025年支出预算19861666.74元，其中基本支出17325566.74元，包括人员经费14754276.74元和日常公用经费2571290.00元；项目支出2536100.00元，主要为2025年消防救援队伍改革性补贴95.11万元，编制水土保持方案3万元，综合定位设备15万，车辆租赁费12万元，鸦鸿桥中队经费40万元，经济开发区消防中队经费30万元，火灾原因鉴定费5万元，旭升路站经费10万元，消防车购置费40万元，残疾人保障金8.5万元。</w:t>
      </w:r>
    </w:p>
    <w:p>
      <w:pPr>
        <w:pStyle w:val="19"/>
      </w:pPr>
      <w:r>
        <w:t>3、比上年增减情况</w:t>
      </w:r>
    </w:p>
    <w:p>
      <w:pPr>
        <w:pStyle w:val="19"/>
      </w:pPr>
      <w:r>
        <w:t>2025年预算收支安排19861666.74元，较2024年预算增加5666569.58元，其中：基本支出增加7017831.58元，主要为人员变动，有增加情况，导致基本支出增加。项目支出减少1351262.00元，主要为项目数量及金额压减，落实过紧日子要求。</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2025年，我部门机关运行经费共计安排2571290.00元，主要用于日常维修、办公用房水电费、办公用房取暖费、办公用房物业管理费等日常运行支出。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元，其中因公出国（境）费0.00元；公务用车购置及运维费0.00元（其中：公务用车购置费为0.00元，公务用车运维费0.00元)；公务接待费0.00元。与2024年相比增加0.00元，增减变化的主要原因是与去年预算保持一致，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消防大队在县委、县政府的正确领导下，始终以习近平新时代中国特色社会主义思想为指导，以队伍建设正规化、专业化、职业化为方向，主动对标国家综合性应急救援新职责新使命，全面贯彻授旗训词精神，凝心聚力抓工作、带队伍、促改革，不断提升火灾防控工作和队伍建设水平，各项工作呈现稳步向好的发展态势。</w:t>
      </w:r>
    </w:p>
    <w:p>
      <w:pPr>
        <w:pStyle w:val="22"/>
      </w:pPr>
      <w:r>
        <w:t>坚持以科学发展观为指导，以构建和谐社会为目标，将消防安全作为一项重要工作来抓，加强领导，落实责任，不断加大投入力度，加强消防基础设施建设，强化消防队伍管理，提高消防工作水平，杜绝重特大火灾事故的发生。</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1、人员经费绩效目标</w:t>
      </w:r>
    </w:p>
    <w:p>
      <w:pPr>
        <w:pStyle w:val="23"/>
      </w:pPr>
      <w:r>
        <w:t>人员经费年初预算安排8656493.89元。此项主要目标为保障单位在职及长聘人员工资正常发放、保险正常缴纳，福利待遇正常享受和遗属补助正常发放。资金累计支出进度3月底、6月底、10月底。12月底分别达到25%、 50%， 75%，100%。项目共设产出指标，效益指标，满意度指标三个- -级指标，下设9个二、三级指标。具体为: 1.产出指标-数量指标一发放覆盖率(发放人数占总人数的百分比)，指标值为全覆盖。2.效益指标一杜会效益指标一保障正常运行能力，指标值。正常运转3.满意度指标-服务对象满意度-群众满意度情况。指标值为&gt;=95%。以上指标依据相关政策文件规定。</w:t>
      </w:r>
    </w:p>
    <w:p>
      <w:pPr>
        <w:pStyle w:val="23"/>
      </w:pPr>
    </w:p>
    <w:p>
      <w:pPr>
        <w:pStyle w:val="23"/>
      </w:pPr>
      <w:r>
        <w:t>2、日常公用经费绩效目标</w:t>
      </w:r>
    </w:p>
    <w:p>
      <w:pPr>
        <w:pStyle w:val="23"/>
      </w:pPr>
      <w:r>
        <w:t>日常公用经费年初预算安排1554500元，此项主要目标为保障大队各项工作正常运行。资金累计支出进度3月底、6月底、10月底、12月底分别达到25%、 55%、75%、 100%. 项目共设产出指标、效果指标、满意度指标三个- -级指标，下设9个二、三级指标。具体为: 1.产出指标-质量指标一保障大队各项工作正常运行，指标值，正常运行。2.效益指标一经济效益一财政资金使用情况，指标值，科学合理。3.满意度指标-服务对象满意度-群众满意度情况，指标值为，满意。以上指标依据相关政策文件规定。</w:t>
      </w:r>
    </w:p>
    <w:p>
      <w:pPr>
        <w:pStyle w:val="23"/>
      </w:pPr>
    </w:p>
    <w:p>
      <w:pPr>
        <w:pStyle w:val="23"/>
      </w:pPr>
      <w:r>
        <w:t>三、项目绩效目标</w:t>
      </w:r>
    </w:p>
    <w:p>
      <w:pPr>
        <w:pStyle w:val="23"/>
      </w:pPr>
      <w:r>
        <w:t>1、 “鸦鸿桥中队经费”项目年初预算安排40万元，项目主要目标为鸦鸿桥消防中队日常工作运转及保护鸦鸿桥范围内人员财产安全。资金累计支出进度3月底、B月底、10月底、12月底分别达到20%， 50%、80%， 100%。 项目共设产出指标、效果指标、满意度指标三个一级指标，下设9个二、三级指标。具体: 为: 1. 产出指标-时效指标工作任务预期进行。2、 效果指标-社会效益指标-意见建议采纳率(被采纳意见建设数量占总数量)，指标值为&gt;=90%。3.满意度指标-服务对象满意度-消防工作参与者满意度情况(消防工作参与者满意人数占参与人数的比例)，指标值为满意。</w:t>
      </w:r>
    </w:p>
    <w:p>
      <w:pPr>
        <w:pStyle w:val="23"/>
      </w:pPr>
    </w:p>
    <w:p>
      <w:pPr>
        <w:pStyle w:val="23"/>
      </w:pPr>
      <w:r>
        <w:t>2、“三类消防车购置”项目年初预算安排254万元，项目主要目标为年内完消防车购置情况。资金支出进度3月底、6月底、10月底、12月底分别达到20%、50%、70%、100%。项目共设产出指标、效果指标、满意度指标三个一-级指标，下设9个二、三级指标。具体为: 1.产出指标时效指标-完成率《消防车购置情况占任务数量的百分比)，指标值为&gt;= 100%。2、效果指标-社会效益指标一车辆的参数、性能等指标值为&gt;= 80%。3.满意度指标-服务对象满意度-司机对消防车辆的满意程度，指标值为&gt;=90%以上。指标依据按照政府批复相关要求规定。</w:t>
      </w:r>
    </w:p>
    <w:p>
      <w:pPr>
        <w:pStyle w:val="23"/>
      </w:pPr>
    </w:p>
    <w:p>
      <w:pPr>
        <w:pStyle w:val="23"/>
      </w:pPr>
      <w:r>
        <w:t>3、“车辆租赁费”项目年初预算安排4.8万元，项目主要目标为圆满完成全县消防安全检查，强化消防安全引导的相关支出，达到预期效果。资金支出进度3月底、6月底分别达到50%、100%。 项目共设产出指标、效果指标、满意度指标三个一级指标，下设9个二、三级指标。具体为: 1.产出指标时效指标-完成率(“车辆租赁到位情况)，指标值为完成完工。2.效果指标-社会效益指标-确保受教育群众政治导向正确指标值为&lt;=0. 3.满意度指标-服务对象满意度-群众满意度，指标值为&gt;=90%。以上指标依据政府批复中相关要求规定。</w:t>
      </w:r>
    </w:p>
    <w:p>
      <w:pPr>
        <w:pStyle w:val="23"/>
      </w:pPr>
    </w:p>
    <w:p>
      <w:pPr>
        <w:pStyle w:val="23"/>
      </w:pPr>
      <w:r>
        <w:t>4、“经济开发区中队经费”项目年初预算安排30万元，项目主要目标为经济开发区中队日常工作运转及经济开发区范围内人员财产安全。资金累计支出进度3月底、B月底、10月底、12月底分别达到20%， 50%、80%， 100%。 项目共设产出指标、效果指标、满意度指标三个一级指标，下设9个二、三级指标。具体: 为: 1. 产出指标-时效指标工作任务预期进行。2、 效果指标-社会效益指标-意见建议采纳率(被采纳意见建设数量占总数量)，指标值为&gt;=90%。3.满意度指标-服务对象满意度-消防工作参与者满意度情况(消防工作参与者满意人数占参与人数的比例)，指标值为满意。以上指标依据政府批复中相关要求规定。</w:t>
      </w:r>
    </w:p>
    <w:p>
      <w:pPr>
        <w:pStyle w:val="23"/>
      </w:pPr>
      <w:r>
        <w:t>5、“消防指挥中心办公等专项购置费”项目年初预算安排60万元，项目主要目标为进一步加快玉田县消防指挥中心投入使用，达到预期效果。资金支出进度3月底、6月底分别达到50%、100%。 项目共设产出指标、效果指标、满意度指标三个一级指标，下设9个二、三级指标。具体为: 1.产出指标时效指标-完成率(“消防站完成情况)，指标值为完成完工。2.效果指标-社会效益指标-确保消防指挥中心正常投入使用。正确指标值为&lt;=0. 3.满意度指标-服务对象满意度-群众满意度，指标值为&gt;=90%。以上指标依据政府批复中相关要求规定。</w:t>
      </w:r>
    </w:p>
    <w:p>
      <w:pPr>
        <w:pStyle w:val="23"/>
      </w:pPr>
      <w:r>
        <w:t>6、“冀财建【2022】244号2023年消防救援队伍 人员改革性补贴和公务员绩效奖金”项目年初预算安排59.15万元，项目主要目标为按时发放消防救援队伍 人员改革性补贴和公务员绩效奖金，达到预期效果。资金支出进度3月底、6月底分别达到50%、100%。 项目共设产出指标、效果指标、满意度指标三个一级指标，下设9个二、三级指标。具体为: 1.产出指标时效指标-完成率(“消防站完成情况)，指标值为完成完工。2.效果指标-社会效益指标-确保消防救援队伍稳定 。正确指标值为&lt;=0. 3.满意度指标-服务对象满意度-群众满意度，指标值为&gt;=90%。以上指标依据政府批复中相关要求规定。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消防大队在县委、县政府的正确领导下，始终以习近平新时代中国特色社会主义思想为指导，以队伍建设正规化、专业化、职业化为方向，主动对标国家综合性应急救援新职责新使命，全面贯彻授旗训词精神，凝心聚力抓工作、带队伍、促改革，不断提升火灾防控工作和队伍建设水平，各项工作呈现稳步向好的发展态势。</w:t>
      </w:r>
    </w:p>
    <w:p>
      <w:pPr>
        <w:pStyle w:val="24"/>
        <w:sectPr>
          <w:pgSz w:w="16840" w:h="11900" w:orient="landscape"/>
          <w:pgMar w:top="1361" w:right="1020" w:bottom="1361" w:left="1020" w:header="720" w:footer="720" w:gutter="0"/>
          <w:cols w:space="720" w:num="1"/>
        </w:sectPr>
      </w:pPr>
      <w:r>
        <w:t>坚持以科学发展观为指导，以构建和谐社会为目标，将消防安全作为一项重要工作来抓，加强领导，落实责任，不断加大投入力度，加强消防基础设施建设，强化消防队伍管理，提高消防工作水平，杜绝重特大火灾事故的发生。</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1、编制水土保持方案绩效目标表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13022925P00022310007R</w:t>
            </w:r>
          </w:p>
        </w:tc>
        <w:tc>
          <w:tcPr>
            <w:tcW w:w="2835" w:type="dxa"/>
            <w:vAlign w:val="center"/>
          </w:tcPr>
          <w:p>
            <w:pPr>
              <w:pStyle w:val="11"/>
            </w:pPr>
            <w:r>
              <w:t>项目名称</w:t>
            </w:r>
          </w:p>
        </w:tc>
        <w:tc>
          <w:tcPr>
            <w:tcW w:w="6095" w:type="dxa"/>
            <w:gridSpan w:val="3"/>
            <w:vAlign w:val="center"/>
          </w:tcPr>
          <w:p>
            <w:pPr>
              <w:pStyle w:val="13"/>
            </w:pPr>
            <w:r>
              <w:t>编制水土保持方案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水土保持方案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1.编制二站水土保持方案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完成统计工作数量</w:t>
            </w:r>
          </w:p>
        </w:tc>
        <w:tc>
          <w:tcPr>
            <w:tcW w:w="5386" w:type="dxa"/>
            <w:vAlign w:val="center"/>
          </w:tcPr>
          <w:p>
            <w:pPr>
              <w:pStyle w:val="13"/>
            </w:pPr>
            <w:r>
              <w:t>完成统计工作数量</w:t>
            </w:r>
          </w:p>
        </w:tc>
        <w:tc>
          <w:tcPr>
            <w:tcW w:w="2268" w:type="dxa"/>
            <w:vAlign w:val="center"/>
          </w:tcPr>
          <w:p>
            <w:pPr>
              <w:pStyle w:val="13"/>
            </w:pPr>
            <w:r>
              <w:t>≥1个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邀请专家人数</w:t>
            </w:r>
          </w:p>
        </w:tc>
        <w:tc>
          <w:tcPr>
            <w:tcW w:w="5386" w:type="dxa"/>
            <w:vAlign w:val="center"/>
          </w:tcPr>
          <w:p>
            <w:pPr>
              <w:pStyle w:val="13"/>
            </w:pPr>
            <w:r>
              <w:t>邀请专家人数</w:t>
            </w:r>
          </w:p>
        </w:tc>
        <w:tc>
          <w:tcPr>
            <w:tcW w:w="2268" w:type="dxa"/>
            <w:vAlign w:val="center"/>
          </w:tcPr>
          <w:p>
            <w:pPr>
              <w:pStyle w:val="13"/>
            </w:pPr>
            <w:r>
              <w:t>≥3个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≥1个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运行成本</w:t>
            </w:r>
          </w:p>
        </w:tc>
        <w:tc>
          <w:tcPr>
            <w:tcW w:w="5386" w:type="dxa"/>
            <w:vAlign w:val="center"/>
          </w:tcPr>
          <w:p>
            <w:pPr>
              <w:pStyle w:val="13"/>
            </w:pPr>
            <w:r>
              <w:t>运行成本</w:t>
            </w:r>
          </w:p>
        </w:tc>
        <w:tc>
          <w:tcPr>
            <w:tcW w:w="2268" w:type="dxa"/>
            <w:vAlign w:val="center"/>
          </w:tcPr>
          <w:p>
            <w:pPr>
              <w:pStyle w:val="13"/>
            </w:pPr>
            <w:r>
              <w:t>≤3万元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社会组织管理能力提升</w:t>
            </w:r>
          </w:p>
        </w:tc>
        <w:tc>
          <w:tcPr>
            <w:tcW w:w="5386" w:type="dxa"/>
            <w:vAlign w:val="center"/>
          </w:tcPr>
          <w:p>
            <w:pPr>
              <w:pStyle w:val="13"/>
            </w:pPr>
            <w:r>
              <w:t>社会组织管理能力提升</w:t>
            </w:r>
          </w:p>
        </w:tc>
        <w:tc>
          <w:tcPr>
            <w:tcW w:w="2268" w:type="dxa"/>
            <w:vAlign w:val="center"/>
          </w:tcPr>
          <w:p>
            <w:pPr>
              <w:pStyle w:val="13"/>
            </w:pPr>
            <w:r>
              <w:t>100百分比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火灾受害率</w:t>
            </w:r>
          </w:p>
        </w:tc>
        <w:tc>
          <w:tcPr>
            <w:tcW w:w="5386" w:type="dxa"/>
            <w:vAlign w:val="center"/>
          </w:tcPr>
          <w:p>
            <w:pPr>
              <w:pStyle w:val="13"/>
            </w:pPr>
            <w:r>
              <w:t>火灾受害率</w:t>
            </w:r>
          </w:p>
        </w:tc>
        <w:tc>
          <w:tcPr>
            <w:tcW w:w="2268" w:type="dxa"/>
            <w:vAlign w:val="center"/>
          </w:tcPr>
          <w:p>
            <w:pPr>
              <w:pStyle w:val="13"/>
            </w:pPr>
            <w:r>
              <w:t>≤5次</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≥95百分比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消防案件处理</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13022925P00JXC419838L</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35000.00</w:t>
            </w:r>
          </w:p>
        </w:tc>
        <w:tc>
          <w:tcPr>
            <w:tcW w:w="2835" w:type="dxa"/>
            <w:vAlign w:val="center"/>
          </w:tcPr>
          <w:p>
            <w:pPr>
              <w:pStyle w:val="11"/>
            </w:pPr>
            <w:r>
              <w:t>其中：财政    资金</w:t>
            </w:r>
          </w:p>
        </w:tc>
        <w:tc>
          <w:tcPr>
            <w:tcW w:w="2551" w:type="dxa"/>
            <w:vAlign w:val="center"/>
          </w:tcPr>
          <w:p>
            <w:pPr>
              <w:pStyle w:val="13"/>
            </w:pPr>
            <w:r>
              <w:t>35000.00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1.消防救援大队残疾人保障金完成任务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贫困残疾人救助人数</w:t>
            </w:r>
          </w:p>
        </w:tc>
        <w:tc>
          <w:tcPr>
            <w:tcW w:w="5386" w:type="dxa"/>
            <w:vAlign w:val="center"/>
          </w:tcPr>
          <w:p>
            <w:pPr>
              <w:pStyle w:val="13"/>
            </w:pPr>
            <w:r>
              <w:t>贫困残疾人救助人数</w:t>
            </w:r>
          </w:p>
        </w:tc>
        <w:tc>
          <w:tcPr>
            <w:tcW w:w="2268" w:type="dxa"/>
            <w:vAlign w:val="center"/>
          </w:tcPr>
          <w:p>
            <w:pPr>
              <w:pStyle w:val="13"/>
            </w:pPr>
            <w:r>
              <w:t>≥2贫困残疾人救助人数</w:t>
            </w:r>
          </w:p>
        </w:tc>
        <w:tc>
          <w:tcPr>
            <w:tcW w:w="1276"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残疾人康复服务质量</w:t>
            </w:r>
            <w:r>
              <w:tab/>
            </w:r>
          </w:p>
          <w:p>
            <w:pPr>
              <w:pStyle w:val="13"/>
            </w:pPr>
          </w:p>
        </w:tc>
        <w:tc>
          <w:tcPr>
            <w:tcW w:w="5386" w:type="dxa"/>
            <w:vAlign w:val="center"/>
          </w:tcPr>
          <w:p>
            <w:pPr>
              <w:pStyle w:val="13"/>
            </w:pPr>
            <w:r>
              <w:t>残疾人康复服务质量</w:t>
            </w:r>
            <w:r>
              <w:tab/>
            </w:r>
          </w:p>
          <w:p>
            <w:pPr>
              <w:pStyle w:val="13"/>
            </w:pPr>
          </w:p>
        </w:tc>
        <w:tc>
          <w:tcPr>
            <w:tcW w:w="2268" w:type="dxa"/>
            <w:vAlign w:val="center"/>
          </w:tcPr>
          <w:p>
            <w:pPr>
              <w:pStyle w:val="13"/>
            </w:pPr>
            <w:r>
              <w:t>≥98残疾人康复服务质量</w:t>
            </w:r>
            <w:r>
              <w:tab/>
            </w:r>
          </w:p>
          <w:p>
            <w:pPr>
              <w:pStyle w:val="13"/>
            </w:pPr>
          </w:p>
        </w:tc>
        <w:tc>
          <w:tcPr>
            <w:tcW w:w="1276"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工作时效</w:t>
            </w:r>
          </w:p>
        </w:tc>
        <w:tc>
          <w:tcPr>
            <w:tcW w:w="5386" w:type="dxa"/>
            <w:vAlign w:val="center"/>
          </w:tcPr>
          <w:p>
            <w:pPr>
              <w:pStyle w:val="13"/>
            </w:pPr>
            <w:r>
              <w:t>工作时效</w:t>
            </w:r>
          </w:p>
        </w:tc>
        <w:tc>
          <w:tcPr>
            <w:tcW w:w="2268" w:type="dxa"/>
            <w:vAlign w:val="center"/>
          </w:tcPr>
          <w:p>
            <w:pPr>
              <w:pStyle w:val="13"/>
            </w:pPr>
            <w:r>
              <w:t>≥98工作时效</w:t>
            </w:r>
          </w:p>
        </w:tc>
        <w:tc>
          <w:tcPr>
            <w:tcW w:w="1276"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≥98项目总成本</w:t>
            </w:r>
          </w:p>
        </w:tc>
        <w:tc>
          <w:tcPr>
            <w:tcW w:w="1276"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≥98成本利用率</w:t>
            </w:r>
          </w:p>
        </w:tc>
        <w:tc>
          <w:tcPr>
            <w:tcW w:w="1276"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≥98保障服务能力</w:t>
            </w:r>
          </w:p>
        </w:tc>
        <w:tc>
          <w:tcPr>
            <w:tcW w:w="1276"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老残人员经费保障覆盖率</w:t>
            </w:r>
          </w:p>
        </w:tc>
        <w:tc>
          <w:tcPr>
            <w:tcW w:w="5386" w:type="dxa"/>
            <w:vAlign w:val="center"/>
          </w:tcPr>
          <w:p>
            <w:pPr>
              <w:pStyle w:val="13"/>
            </w:pPr>
            <w:r>
              <w:t>老残人员经费保障覆盖率</w:t>
            </w:r>
          </w:p>
        </w:tc>
        <w:tc>
          <w:tcPr>
            <w:tcW w:w="2268" w:type="dxa"/>
            <w:vAlign w:val="center"/>
          </w:tcPr>
          <w:p>
            <w:pPr>
              <w:pStyle w:val="13"/>
            </w:pPr>
            <w:r>
              <w:t>≥98老残人员经费保障覆盖率</w:t>
            </w:r>
          </w:p>
        </w:tc>
        <w:tc>
          <w:tcPr>
            <w:tcW w:w="1276"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≥98效果持续时间</w:t>
            </w:r>
          </w:p>
        </w:tc>
        <w:tc>
          <w:tcPr>
            <w:tcW w:w="1276" w:type="dxa"/>
            <w:vAlign w:val="center"/>
          </w:tcPr>
          <w:p>
            <w:pPr>
              <w:pStyle w:val="13"/>
            </w:pPr>
            <w:r>
              <w:t>政府批复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≥98受益群体满意度</w:t>
            </w:r>
          </w:p>
        </w:tc>
        <w:tc>
          <w:tcPr>
            <w:tcW w:w="1276" w:type="dxa"/>
            <w:vAlign w:val="center"/>
          </w:tcPr>
          <w:p>
            <w:pPr>
              <w:pStyle w:val="13"/>
            </w:pPr>
            <w:r>
              <w:t>政府批复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3、车辆租赁费绩效目标表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13022925P00022310005J</w:t>
            </w:r>
          </w:p>
        </w:tc>
        <w:tc>
          <w:tcPr>
            <w:tcW w:w="2835" w:type="dxa"/>
            <w:vAlign w:val="center"/>
          </w:tcPr>
          <w:p>
            <w:pPr>
              <w:pStyle w:val="11"/>
            </w:pPr>
            <w:r>
              <w:t>项目名称</w:t>
            </w:r>
          </w:p>
        </w:tc>
        <w:tc>
          <w:tcPr>
            <w:tcW w:w="6095" w:type="dxa"/>
            <w:gridSpan w:val="3"/>
            <w:vAlign w:val="center"/>
          </w:tcPr>
          <w:p>
            <w:pPr>
              <w:pStyle w:val="13"/>
            </w:pPr>
            <w:r>
              <w:t>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120000.00</w:t>
            </w:r>
          </w:p>
        </w:tc>
        <w:tc>
          <w:tcPr>
            <w:tcW w:w="2835" w:type="dxa"/>
            <w:vAlign w:val="center"/>
          </w:tcPr>
          <w:p>
            <w:pPr>
              <w:pStyle w:val="11"/>
            </w:pPr>
            <w:r>
              <w:t>其中：财政    资金</w:t>
            </w:r>
          </w:p>
        </w:tc>
        <w:tc>
          <w:tcPr>
            <w:tcW w:w="2551" w:type="dxa"/>
            <w:vAlign w:val="center"/>
          </w:tcPr>
          <w:p>
            <w:pPr>
              <w:pStyle w:val="13"/>
            </w:pPr>
            <w:r>
              <w:t>120000.00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车辆租赁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1.完成车辆租赁，保障消防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100接警后的出警率</w:t>
            </w:r>
          </w:p>
        </w:tc>
        <w:tc>
          <w:tcPr>
            <w:tcW w:w="1276"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8小时火灾扑灭率</w:t>
            </w:r>
          </w:p>
        </w:tc>
        <w:tc>
          <w:tcPr>
            <w:tcW w:w="2268" w:type="dxa"/>
            <w:vAlign w:val="center"/>
          </w:tcPr>
          <w:p>
            <w:pPr>
              <w:pStyle w:val="13"/>
            </w:pPr>
            <w:r>
              <w:t>100扑救火灾效率</w:t>
            </w:r>
          </w:p>
        </w:tc>
        <w:tc>
          <w:tcPr>
            <w:tcW w:w="1276"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工作完成的时效</w:t>
            </w:r>
          </w:p>
        </w:tc>
        <w:tc>
          <w:tcPr>
            <w:tcW w:w="2268" w:type="dxa"/>
            <w:vAlign w:val="center"/>
          </w:tcPr>
          <w:p>
            <w:pPr>
              <w:pStyle w:val="13"/>
            </w:pPr>
            <w:r>
              <w:t>≥95每次接处警处置及时性</w:t>
            </w:r>
          </w:p>
        </w:tc>
        <w:tc>
          <w:tcPr>
            <w:tcW w:w="1276"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完成工作需要资金</w:t>
            </w:r>
          </w:p>
        </w:tc>
        <w:tc>
          <w:tcPr>
            <w:tcW w:w="2268" w:type="dxa"/>
            <w:vAlign w:val="center"/>
          </w:tcPr>
          <w:p>
            <w:pPr>
              <w:pStyle w:val="13"/>
            </w:pPr>
            <w:r>
              <w:t>120000完成消防安全保卫工作所需资金</w:t>
            </w:r>
          </w:p>
        </w:tc>
        <w:tc>
          <w:tcPr>
            <w:tcW w:w="1276"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提升防灭火综合能力</w:t>
            </w:r>
          </w:p>
        </w:tc>
        <w:tc>
          <w:tcPr>
            <w:tcW w:w="2268" w:type="dxa"/>
            <w:vAlign w:val="center"/>
          </w:tcPr>
          <w:p>
            <w:pPr>
              <w:pStyle w:val="13"/>
            </w:pPr>
            <w:r>
              <w:t>≥95提升防灭火综合能力</w:t>
            </w:r>
          </w:p>
        </w:tc>
        <w:tc>
          <w:tcPr>
            <w:tcW w:w="1276"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提升防灭火综合能力</w:t>
            </w:r>
          </w:p>
        </w:tc>
        <w:tc>
          <w:tcPr>
            <w:tcW w:w="2268" w:type="dxa"/>
            <w:vAlign w:val="center"/>
          </w:tcPr>
          <w:p>
            <w:pPr>
              <w:pStyle w:val="13"/>
            </w:pPr>
            <w:r>
              <w:t>≥95提升防灭火综合能力</w:t>
            </w:r>
          </w:p>
        </w:tc>
        <w:tc>
          <w:tcPr>
            <w:tcW w:w="1276"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≥95提升防灭火综合能力</w:t>
            </w:r>
          </w:p>
        </w:tc>
        <w:tc>
          <w:tcPr>
            <w:tcW w:w="1276"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≥4保障4辆车辆使用</w:t>
            </w:r>
          </w:p>
        </w:tc>
        <w:tc>
          <w:tcPr>
            <w:tcW w:w="1276" w:type="dxa"/>
            <w:vAlign w:val="center"/>
          </w:tcPr>
          <w:p>
            <w:pPr>
              <w:pStyle w:val="13"/>
            </w:pPr>
            <w:r>
              <w:t>消防法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群众满意度</w:t>
            </w:r>
          </w:p>
        </w:tc>
        <w:tc>
          <w:tcPr>
            <w:tcW w:w="2268" w:type="dxa"/>
            <w:vAlign w:val="center"/>
          </w:tcPr>
          <w:p>
            <w:pPr>
              <w:pStyle w:val="13"/>
            </w:pPr>
            <w:r>
              <w:t>≥95群众满意度</w:t>
            </w:r>
          </w:p>
        </w:tc>
        <w:tc>
          <w:tcPr>
            <w:tcW w:w="1276" w:type="dxa"/>
            <w:vAlign w:val="center"/>
          </w:tcPr>
          <w:p>
            <w:pPr>
              <w:pStyle w:val="13"/>
            </w:pPr>
            <w:r>
              <w:t>消防法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4、火灾原因鉴定费绩效目标表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13022925P00022310008D</w:t>
            </w:r>
          </w:p>
        </w:tc>
        <w:tc>
          <w:tcPr>
            <w:tcW w:w="2835" w:type="dxa"/>
            <w:vAlign w:val="center"/>
          </w:tcPr>
          <w:p>
            <w:pPr>
              <w:pStyle w:val="11"/>
            </w:pPr>
            <w:r>
              <w:t>项目名称</w:t>
            </w:r>
          </w:p>
        </w:tc>
        <w:tc>
          <w:tcPr>
            <w:tcW w:w="6095" w:type="dxa"/>
            <w:gridSpan w:val="3"/>
            <w:vAlign w:val="center"/>
          </w:tcPr>
          <w:p>
            <w:pPr>
              <w:pStyle w:val="13"/>
            </w:pPr>
            <w:r>
              <w:t>火灾原因鉴定费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火灾原因鉴定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1.火灾原因鉴定，保障消防安全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排查整治治安问题和安全隐患数量</w:t>
            </w:r>
          </w:p>
        </w:tc>
        <w:tc>
          <w:tcPr>
            <w:tcW w:w="5386" w:type="dxa"/>
            <w:vAlign w:val="center"/>
          </w:tcPr>
          <w:p>
            <w:pPr>
              <w:pStyle w:val="13"/>
            </w:pPr>
            <w:r>
              <w:t>排查整治治安问题和安全隐患数量</w:t>
            </w:r>
          </w:p>
        </w:tc>
        <w:tc>
          <w:tcPr>
            <w:tcW w:w="2268" w:type="dxa"/>
            <w:vAlign w:val="center"/>
          </w:tcPr>
          <w:p>
            <w:pPr>
              <w:pStyle w:val="13"/>
            </w:pPr>
            <w:r>
              <w:t>≥10个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邀请专家人数</w:t>
            </w:r>
          </w:p>
        </w:tc>
        <w:tc>
          <w:tcPr>
            <w:tcW w:w="5386" w:type="dxa"/>
            <w:vAlign w:val="center"/>
          </w:tcPr>
          <w:p>
            <w:pPr>
              <w:pStyle w:val="13"/>
            </w:pPr>
            <w:r>
              <w:t>邀请专家人数</w:t>
            </w:r>
          </w:p>
        </w:tc>
        <w:tc>
          <w:tcPr>
            <w:tcW w:w="2268" w:type="dxa"/>
            <w:vAlign w:val="center"/>
          </w:tcPr>
          <w:p>
            <w:pPr>
              <w:pStyle w:val="13"/>
            </w:pPr>
            <w:r>
              <w:t>≥3个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组织参展企业数量</w:t>
            </w:r>
          </w:p>
        </w:tc>
        <w:tc>
          <w:tcPr>
            <w:tcW w:w="5386" w:type="dxa"/>
            <w:vAlign w:val="center"/>
          </w:tcPr>
          <w:p>
            <w:pPr>
              <w:pStyle w:val="13"/>
            </w:pPr>
            <w:r>
              <w:t>组织参展企业数量</w:t>
            </w:r>
          </w:p>
        </w:tc>
        <w:tc>
          <w:tcPr>
            <w:tcW w:w="2268" w:type="dxa"/>
            <w:vAlign w:val="center"/>
          </w:tcPr>
          <w:p>
            <w:pPr>
              <w:pStyle w:val="13"/>
            </w:pPr>
            <w:r>
              <w:t>≥1个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预算金额</w:t>
            </w:r>
          </w:p>
        </w:tc>
        <w:tc>
          <w:tcPr>
            <w:tcW w:w="5386" w:type="dxa"/>
            <w:vAlign w:val="center"/>
          </w:tcPr>
          <w:p>
            <w:pPr>
              <w:pStyle w:val="13"/>
            </w:pPr>
            <w:r>
              <w:t>预算金额</w:t>
            </w:r>
          </w:p>
        </w:tc>
        <w:tc>
          <w:tcPr>
            <w:tcW w:w="2268" w:type="dxa"/>
            <w:vAlign w:val="center"/>
          </w:tcPr>
          <w:p>
            <w:pPr>
              <w:pStyle w:val="13"/>
            </w:pPr>
            <w:r>
              <w:t>≤5万元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运行成本</w:t>
            </w:r>
          </w:p>
        </w:tc>
        <w:tc>
          <w:tcPr>
            <w:tcW w:w="5386" w:type="dxa"/>
            <w:vAlign w:val="center"/>
          </w:tcPr>
          <w:p>
            <w:pPr>
              <w:pStyle w:val="13"/>
            </w:pPr>
            <w:r>
              <w:t>运行成本</w:t>
            </w:r>
          </w:p>
        </w:tc>
        <w:tc>
          <w:tcPr>
            <w:tcW w:w="2268" w:type="dxa"/>
            <w:vAlign w:val="center"/>
          </w:tcPr>
          <w:p>
            <w:pPr>
              <w:pStyle w:val="13"/>
            </w:pPr>
            <w:r>
              <w:t>≤5万元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社会组织管理能力提升</w:t>
            </w:r>
          </w:p>
        </w:tc>
        <w:tc>
          <w:tcPr>
            <w:tcW w:w="5386" w:type="dxa"/>
            <w:vAlign w:val="center"/>
          </w:tcPr>
          <w:p>
            <w:pPr>
              <w:pStyle w:val="13"/>
            </w:pPr>
            <w:r>
              <w:t>社会组织管理能力提升</w:t>
            </w:r>
          </w:p>
        </w:tc>
        <w:tc>
          <w:tcPr>
            <w:tcW w:w="2268" w:type="dxa"/>
            <w:vAlign w:val="center"/>
          </w:tcPr>
          <w:p>
            <w:pPr>
              <w:pStyle w:val="13"/>
            </w:pPr>
            <w:r>
              <w:t>&gt;95百分比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火灾受害率</w:t>
            </w:r>
          </w:p>
        </w:tc>
        <w:tc>
          <w:tcPr>
            <w:tcW w:w="5386" w:type="dxa"/>
            <w:vAlign w:val="center"/>
          </w:tcPr>
          <w:p>
            <w:pPr>
              <w:pStyle w:val="13"/>
            </w:pPr>
            <w:r>
              <w:t>火灾受害率</w:t>
            </w:r>
          </w:p>
        </w:tc>
        <w:tc>
          <w:tcPr>
            <w:tcW w:w="2268" w:type="dxa"/>
            <w:vAlign w:val="center"/>
          </w:tcPr>
          <w:p>
            <w:pPr>
              <w:pStyle w:val="13"/>
            </w:pPr>
            <w:r>
              <w:t>≤5次</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&gt;95百分比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5、冀财建[2024]266号关于提前下达2025年消防救援队伍改革性补贴等支出的通知绩效目标表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13022925P00022510001F</w:t>
            </w:r>
          </w:p>
        </w:tc>
        <w:tc>
          <w:tcPr>
            <w:tcW w:w="2835" w:type="dxa"/>
            <w:vAlign w:val="center"/>
          </w:tcPr>
          <w:p>
            <w:pPr>
              <w:pStyle w:val="11"/>
            </w:pPr>
            <w:r>
              <w:t>项目名称</w:t>
            </w:r>
          </w:p>
        </w:tc>
        <w:tc>
          <w:tcPr>
            <w:tcW w:w="6095" w:type="dxa"/>
            <w:gridSpan w:val="3"/>
            <w:vAlign w:val="center"/>
          </w:tcPr>
          <w:p>
            <w:pPr>
              <w:pStyle w:val="13"/>
            </w:pPr>
            <w:r>
              <w:t>冀财建[2024]266号关于提前下达2025年消防救援队伍改革性补贴等支出的通知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951100.00</w:t>
            </w:r>
          </w:p>
        </w:tc>
        <w:tc>
          <w:tcPr>
            <w:tcW w:w="2835" w:type="dxa"/>
            <w:vAlign w:val="center"/>
          </w:tcPr>
          <w:p>
            <w:pPr>
              <w:pStyle w:val="11"/>
            </w:pPr>
            <w:r>
              <w:t>其中：财政    资金</w:t>
            </w:r>
          </w:p>
        </w:tc>
        <w:tc>
          <w:tcPr>
            <w:tcW w:w="2551" w:type="dxa"/>
            <w:vAlign w:val="center"/>
          </w:tcPr>
          <w:p>
            <w:pPr>
              <w:pStyle w:val="13"/>
            </w:pPr>
            <w:r>
              <w:t>951100.00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改革性补贴等支出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1.根据冀财建[2024]266号消防救援队伍人员改革性和奖励性补贴通知，及时发放到位。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补贴发放年限</w:t>
            </w:r>
          </w:p>
        </w:tc>
        <w:tc>
          <w:tcPr>
            <w:tcW w:w="5386" w:type="dxa"/>
            <w:vAlign w:val="center"/>
          </w:tcPr>
          <w:p>
            <w:pPr>
              <w:pStyle w:val="13"/>
            </w:pPr>
            <w:r>
              <w:t>补贴发放年限</w:t>
            </w:r>
          </w:p>
        </w:tc>
        <w:tc>
          <w:tcPr>
            <w:tcW w:w="2268" w:type="dxa"/>
            <w:vAlign w:val="center"/>
          </w:tcPr>
          <w:p>
            <w:pPr>
              <w:pStyle w:val="13"/>
            </w:pPr>
            <w:r>
              <w:t>1一年内发放完毕</w:t>
            </w:r>
          </w:p>
        </w:tc>
        <w:tc>
          <w:tcPr>
            <w:tcW w:w="1276"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发放准确率</w:t>
            </w:r>
          </w:p>
        </w:tc>
        <w:tc>
          <w:tcPr>
            <w:tcW w:w="2268" w:type="dxa"/>
            <w:vAlign w:val="center"/>
          </w:tcPr>
          <w:p>
            <w:pPr>
              <w:pStyle w:val="13"/>
            </w:pPr>
            <w:r>
              <w:t>≥98发放准确率</w:t>
            </w:r>
          </w:p>
        </w:tc>
        <w:tc>
          <w:tcPr>
            <w:tcW w:w="1276"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发放及时性</w:t>
            </w:r>
          </w:p>
        </w:tc>
        <w:tc>
          <w:tcPr>
            <w:tcW w:w="5386" w:type="dxa"/>
            <w:vAlign w:val="center"/>
          </w:tcPr>
          <w:p>
            <w:pPr>
              <w:pStyle w:val="13"/>
            </w:pPr>
            <w:r>
              <w:t>发放及时性</w:t>
            </w:r>
          </w:p>
        </w:tc>
        <w:tc>
          <w:tcPr>
            <w:tcW w:w="2268" w:type="dxa"/>
            <w:vAlign w:val="center"/>
          </w:tcPr>
          <w:p>
            <w:pPr>
              <w:pStyle w:val="13"/>
            </w:pPr>
            <w:r>
              <w:t>≥98及时发放</w:t>
            </w:r>
          </w:p>
        </w:tc>
        <w:tc>
          <w:tcPr>
            <w:tcW w:w="1276"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补贴发放标准</w:t>
            </w:r>
          </w:p>
        </w:tc>
        <w:tc>
          <w:tcPr>
            <w:tcW w:w="5386" w:type="dxa"/>
            <w:vAlign w:val="center"/>
          </w:tcPr>
          <w:p>
            <w:pPr>
              <w:pStyle w:val="13"/>
            </w:pPr>
            <w:r>
              <w:t>补贴发放标准</w:t>
            </w:r>
          </w:p>
        </w:tc>
        <w:tc>
          <w:tcPr>
            <w:tcW w:w="2268" w:type="dxa"/>
            <w:vAlign w:val="center"/>
          </w:tcPr>
          <w:p>
            <w:pPr>
              <w:pStyle w:val="13"/>
            </w:pPr>
            <w:r>
              <w:t>≥951100冀财建[2024]266号消防救援队伍人员改革性和奖励性补贴</w:t>
            </w:r>
          </w:p>
        </w:tc>
        <w:tc>
          <w:tcPr>
            <w:tcW w:w="1276"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≥95经济效益指标</w:t>
            </w:r>
          </w:p>
        </w:tc>
        <w:tc>
          <w:tcPr>
            <w:tcW w:w="1276"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≥95工作完成率</w:t>
            </w:r>
          </w:p>
        </w:tc>
        <w:tc>
          <w:tcPr>
            <w:tcW w:w="1276"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≥95结果准确性</w:t>
            </w:r>
          </w:p>
        </w:tc>
        <w:tc>
          <w:tcPr>
            <w:tcW w:w="1276"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≥95任务计划完成率</w:t>
            </w:r>
          </w:p>
        </w:tc>
        <w:tc>
          <w:tcPr>
            <w:tcW w:w="1276" w:type="dxa"/>
            <w:vAlign w:val="center"/>
          </w:tcPr>
          <w:p>
            <w:pPr>
              <w:pStyle w:val="13"/>
            </w:pPr>
            <w:r>
              <w:t>依据财务办公室发放规定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≥98满意率</w:t>
            </w:r>
          </w:p>
        </w:tc>
        <w:tc>
          <w:tcPr>
            <w:tcW w:w="1276" w:type="dxa"/>
            <w:vAlign w:val="center"/>
          </w:tcPr>
          <w:p>
            <w:pPr>
              <w:pStyle w:val="13"/>
            </w:pPr>
            <w:r>
              <w:t>依据财务办公室发放规定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6、经济开发区消防中队经费绩效目标表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13022925P00022310004Y</w:t>
            </w:r>
          </w:p>
        </w:tc>
        <w:tc>
          <w:tcPr>
            <w:tcW w:w="2835" w:type="dxa"/>
            <w:vAlign w:val="center"/>
          </w:tcPr>
          <w:p>
            <w:pPr>
              <w:pStyle w:val="11"/>
            </w:pPr>
            <w:r>
              <w:t>项目名称</w:t>
            </w:r>
          </w:p>
        </w:tc>
        <w:tc>
          <w:tcPr>
            <w:tcW w:w="6095" w:type="dxa"/>
            <w:gridSpan w:val="3"/>
            <w:vAlign w:val="center"/>
          </w:tcPr>
          <w:p>
            <w:pPr>
              <w:pStyle w:val="13"/>
            </w:pPr>
            <w:r>
              <w:t>经济开发区消防中队经费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经济开发区中队经费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1.经济开发区消防中队经费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排查整治火灾隐患题数量</w:t>
            </w:r>
          </w:p>
        </w:tc>
        <w:tc>
          <w:tcPr>
            <w:tcW w:w="2268" w:type="dxa"/>
            <w:vAlign w:val="center"/>
          </w:tcPr>
          <w:p>
            <w:pPr>
              <w:pStyle w:val="13"/>
            </w:pPr>
            <w:r>
              <w:t>≥10个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邀请专家人数</w:t>
            </w:r>
          </w:p>
        </w:tc>
        <w:tc>
          <w:tcPr>
            <w:tcW w:w="2268" w:type="dxa"/>
            <w:vAlign w:val="center"/>
          </w:tcPr>
          <w:p>
            <w:pPr>
              <w:pStyle w:val="13"/>
            </w:pPr>
            <w:r>
              <w:t>≥3个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组织企业演练数量</w:t>
            </w:r>
          </w:p>
        </w:tc>
        <w:tc>
          <w:tcPr>
            <w:tcW w:w="2268" w:type="dxa"/>
            <w:vAlign w:val="center"/>
          </w:tcPr>
          <w:p>
            <w:pPr>
              <w:pStyle w:val="13"/>
            </w:pPr>
            <w:r>
              <w:t>≥1个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人均费用</w:t>
            </w:r>
          </w:p>
        </w:tc>
        <w:tc>
          <w:tcPr>
            <w:tcW w:w="2268" w:type="dxa"/>
            <w:vAlign w:val="center"/>
          </w:tcPr>
          <w:p>
            <w:pPr>
              <w:pStyle w:val="13"/>
            </w:pPr>
            <w:r>
              <w:t>≥1.5万元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运行成本</w:t>
            </w:r>
          </w:p>
        </w:tc>
        <w:tc>
          <w:tcPr>
            <w:tcW w:w="2268" w:type="dxa"/>
            <w:vAlign w:val="center"/>
          </w:tcPr>
          <w:p>
            <w:pPr>
              <w:pStyle w:val="13"/>
            </w:pPr>
            <w:r>
              <w:t>≤30万元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社会组织管理能力提升</w:t>
            </w:r>
          </w:p>
        </w:tc>
        <w:tc>
          <w:tcPr>
            <w:tcW w:w="2268" w:type="dxa"/>
            <w:vAlign w:val="center"/>
          </w:tcPr>
          <w:p>
            <w:pPr>
              <w:pStyle w:val="13"/>
            </w:pPr>
            <w:r>
              <w:t>100社会组织管理能力提升</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火灾受害率</w:t>
            </w:r>
          </w:p>
        </w:tc>
        <w:tc>
          <w:tcPr>
            <w:tcW w:w="2268" w:type="dxa"/>
            <w:vAlign w:val="center"/>
          </w:tcPr>
          <w:p>
            <w:pPr>
              <w:pStyle w:val="13"/>
            </w:pPr>
            <w:r>
              <w:t>≥5次</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可持续影响指标</w:t>
            </w:r>
          </w:p>
        </w:tc>
        <w:tc>
          <w:tcPr>
            <w:tcW w:w="5386" w:type="dxa"/>
            <w:vAlign w:val="center"/>
          </w:tcPr>
          <w:p>
            <w:pPr>
              <w:pStyle w:val="13"/>
            </w:pPr>
            <w:r>
              <w:t>检测能力</w:t>
            </w:r>
          </w:p>
        </w:tc>
        <w:tc>
          <w:tcPr>
            <w:tcW w:w="2268" w:type="dxa"/>
            <w:vAlign w:val="center"/>
          </w:tcPr>
          <w:p>
            <w:pPr>
              <w:pStyle w:val="13"/>
            </w:pPr>
            <w:r>
              <w:t>≥95检测能力提升</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7、消防车购置费绩效目标表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13022925P000223100066</w:t>
            </w:r>
          </w:p>
        </w:tc>
        <w:tc>
          <w:tcPr>
            <w:tcW w:w="2835" w:type="dxa"/>
            <w:vAlign w:val="center"/>
          </w:tcPr>
          <w:p>
            <w:pPr>
              <w:pStyle w:val="11"/>
            </w:pPr>
            <w:r>
              <w:t>项目名称</w:t>
            </w:r>
          </w:p>
        </w:tc>
        <w:tc>
          <w:tcPr>
            <w:tcW w:w="6095" w:type="dxa"/>
            <w:gridSpan w:val="3"/>
            <w:vAlign w:val="center"/>
          </w:tcPr>
          <w:p>
            <w:pPr>
              <w:pStyle w:val="13"/>
            </w:pPr>
            <w:r>
              <w:t>消防车购置费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消防车购置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1.购置消防车1辆，40万元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采购设备数量完成率</w:t>
            </w:r>
          </w:p>
        </w:tc>
        <w:tc>
          <w:tcPr>
            <w:tcW w:w="5386" w:type="dxa"/>
            <w:vAlign w:val="center"/>
          </w:tcPr>
          <w:p>
            <w:pPr>
              <w:pStyle w:val="13"/>
            </w:pPr>
            <w:r>
              <w:t>采购设备数量完成率</w:t>
            </w:r>
          </w:p>
        </w:tc>
        <w:tc>
          <w:tcPr>
            <w:tcW w:w="2268" w:type="dxa"/>
            <w:vAlign w:val="center"/>
          </w:tcPr>
          <w:p>
            <w:pPr>
              <w:pStyle w:val="13"/>
            </w:pPr>
            <w:r>
              <w:t>≥100百分比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质量性能</w:t>
            </w:r>
          </w:p>
        </w:tc>
        <w:tc>
          <w:tcPr>
            <w:tcW w:w="5386" w:type="dxa"/>
            <w:vAlign w:val="center"/>
          </w:tcPr>
          <w:p>
            <w:pPr>
              <w:pStyle w:val="13"/>
            </w:pPr>
            <w:r>
              <w:t>质量性能</w:t>
            </w:r>
          </w:p>
        </w:tc>
        <w:tc>
          <w:tcPr>
            <w:tcW w:w="2268" w:type="dxa"/>
            <w:vAlign w:val="center"/>
          </w:tcPr>
          <w:p>
            <w:pPr>
              <w:pStyle w:val="13"/>
            </w:pPr>
            <w:r>
              <w:t>≥3个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≤1.5万元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运行成本</w:t>
            </w:r>
          </w:p>
        </w:tc>
        <w:tc>
          <w:tcPr>
            <w:tcW w:w="5386" w:type="dxa"/>
            <w:vAlign w:val="center"/>
          </w:tcPr>
          <w:p>
            <w:pPr>
              <w:pStyle w:val="13"/>
            </w:pPr>
            <w:r>
              <w:t>运行成本</w:t>
            </w:r>
          </w:p>
        </w:tc>
        <w:tc>
          <w:tcPr>
            <w:tcW w:w="2268" w:type="dxa"/>
            <w:vAlign w:val="center"/>
          </w:tcPr>
          <w:p>
            <w:pPr>
              <w:pStyle w:val="13"/>
            </w:pPr>
            <w:r>
              <w:t>≤30万元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提升服务能力</w:t>
            </w:r>
          </w:p>
        </w:tc>
        <w:tc>
          <w:tcPr>
            <w:tcW w:w="5386" w:type="dxa"/>
            <w:vAlign w:val="center"/>
          </w:tcPr>
          <w:p>
            <w:pPr>
              <w:pStyle w:val="13"/>
            </w:pPr>
            <w:r>
              <w:t>提升服务能力</w:t>
            </w:r>
          </w:p>
        </w:tc>
        <w:tc>
          <w:tcPr>
            <w:tcW w:w="2268" w:type="dxa"/>
            <w:vAlign w:val="center"/>
          </w:tcPr>
          <w:p>
            <w:pPr>
              <w:pStyle w:val="13"/>
            </w:pPr>
            <w:r>
              <w:t>&gt;95百分比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≥95次</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&gt;95百分比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8、旭升路站经费绩效目标表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13022925P00022310003B</w:t>
            </w:r>
          </w:p>
        </w:tc>
        <w:tc>
          <w:tcPr>
            <w:tcW w:w="2835" w:type="dxa"/>
            <w:vAlign w:val="center"/>
          </w:tcPr>
          <w:p>
            <w:pPr>
              <w:pStyle w:val="11"/>
            </w:pPr>
            <w:r>
              <w:t>项目名称</w:t>
            </w:r>
          </w:p>
        </w:tc>
        <w:tc>
          <w:tcPr>
            <w:tcW w:w="6095" w:type="dxa"/>
            <w:gridSpan w:val="3"/>
            <w:vAlign w:val="center"/>
          </w:tcPr>
          <w:p>
            <w:pPr>
              <w:pStyle w:val="13"/>
            </w:pPr>
            <w:r>
              <w:t>旭升路站经费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旭升路站经费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1.旭升路站经费，保障小消防支出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排查整治火灾隐患题数量</w:t>
            </w:r>
          </w:p>
        </w:tc>
        <w:tc>
          <w:tcPr>
            <w:tcW w:w="2268" w:type="dxa"/>
            <w:vAlign w:val="center"/>
          </w:tcPr>
          <w:p>
            <w:pPr>
              <w:pStyle w:val="13"/>
            </w:pPr>
            <w:r>
              <w:t>≥10个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邀请专家人数</w:t>
            </w:r>
          </w:p>
        </w:tc>
        <w:tc>
          <w:tcPr>
            <w:tcW w:w="2268" w:type="dxa"/>
            <w:vAlign w:val="center"/>
          </w:tcPr>
          <w:p>
            <w:pPr>
              <w:pStyle w:val="13"/>
            </w:pPr>
            <w:r>
              <w:t>≥3个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组织企业演练数量</w:t>
            </w:r>
          </w:p>
        </w:tc>
        <w:tc>
          <w:tcPr>
            <w:tcW w:w="2268" w:type="dxa"/>
            <w:vAlign w:val="center"/>
          </w:tcPr>
          <w:p>
            <w:pPr>
              <w:pStyle w:val="13"/>
            </w:pPr>
            <w:r>
              <w:t>≥1个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人均费用</w:t>
            </w:r>
          </w:p>
        </w:tc>
        <w:tc>
          <w:tcPr>
            <w:tcW w:w="2268" w:type="dxa"/>
            <w:vAlign w:val="center"/>
          </w:tcPr>
          <w:p>
            <w:pPr>
              <w:pStyle w:val="13"/>
            </w:pPr>
            <w:r>
              <w:t>≥1.5万元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运行成本</w:t>
            </w:r>
          </w:p>
        </w:tc>
        <w:tc>
          <w:tcPr>
            <w:tcW w:w="2268" w:type="dxa"/>
            <w:vAlign w:val="center"/>
          </w:tcPr>
          <w:p>
            <w:pPr>
              <w:pStyle w:val="13"/>
            </w:pPr>
            <w:r>
              <w:t>≤10万元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社会组织管理能力提升</w:t>
            </w:r>
          </w:p>
        </w:tc>
        <w:tc>
          <w:tcPr>
            <w:tcW w:w="2268" w:type="dxa"/>
            <w:vAlign w:val="center"/>
          </w:tcPr>
          <w:p>
            <w:pPr>
              <w:pStyle w:val="13"/>
            </w:pPr>
            <w:r>
              <w:t>社会组织管理能力提升</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火灾受害率</w:t>
            </w:r>
          </w:p>
        </w:tc>
        <w:tc>
          <w:tcPr>
            <w:tcW w:w="2268" w:type="dxa"/>
            <w:vAlign w:val="center"/>
          </w:tcPr>
          <w:p>
            <w:pPr>
              <w:pStyle w:val="13"/>
            </w:pPr>
            <w:r>
              <w:t>≥5次</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可持续影响指标</w:t>
            </w:r>
          </w:p>
        </w:tc>
        <w:tc>
          <w:tcPr>
            <w:tcW w:w="5386" w:type="dxa"/>
            <w:vAlign w:val="center"/>
          </w:tcPr>
          <w:p>
            <w:pPr>
              <w:pStyle w:val="13"/>
            </w:pPr>
            <w:r>
              <w:t>检测能力</w:t>
            </w:r>
          </w:p>
        </w:tc>
        <w:tc>
          <w:tcPr>
            <w:tcW w:w="2268" w:type="dxa"/>
            <w:vAlign w:val="center"/>
          </w:tcPr>
          <w:p>
            <w:pPr>
              <w:pStyle w:val="13"/>
            </w:pPr>
            <w:r>
              <w:t>≥95检测能力提升</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9、鸦鸿桥中队经费绩效目标表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13022925P00022310002P</w:t>
            </w:r>
          </w:p>
        </w:tc>
        <w:tc>
          <w:tcPr>
            <w:tcW w:w="2835" w:type="dxa"/>
            <w:vAlign w:val="center"/>
          </w:tcPr>
          <w:p>
            <w:pPr>
              <w:pStyle w:val="11"/>
            </w:pPr>
            <w:r>
              <w:t>项目名称</w:t>
            </w:r>
          </w:p>
        </w:tc>
        <w:tc>
          <w:tcPr>
            <w:tcW w:w="6095" w:type="dxa"/>
            <w:gridSpan w:val="3"/>
            <w:vAlign w:val="center"/>
          </w:tcPr>
          <w:p>
            <w:pPr>
              <w:pStyle w:val="13"/>
            </w:pPr>
            <w:r>
              <w:t>鸦鸿桥中队经费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鸦鸿桥中队经费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1.保障鸦鸿桥中队日常经费支出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排查整治火灾隐患题数量</w:t>
            </w:r>
          </w:p>
        </w:tc>
        <w:tc>
          <w:tcPr>
            <w:tcW w:w="2268" w:type="dxa"/>
            <w:vAlign w:val="center"/>
          </w:tcPr>
          <w:p>
            <w:pPr>
              <w:pStyle w:val="13"/>
            </w:pPr>
            <w:r>
              <w:t>≥10个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邀请专家人数</w:t>
            </w:r>
          </w:p>
        </w:tc>
        <w:tc>
          <w:tcPr>
            <w:tcW w:w="2268" w:type="dxa"/>
            <w:vAlign w:val="center"/>
          </w:tcPr>
          <w:p>
            <w:pPr>
              <w:pStyle w:val="13"/>
            </w:pPr>
            <w:r>
              <w:t>≥3个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组织企业演练数量</w:t>
            </w:r>
          </w:p>
        </w:tc>
        <w:tc>
          <w:tcPr>
            <w:tcW w:w="2268" w:type="dxa"/>
            <w:vAlign w:val="center"/>
          </w:tcPr>
          <w:p>
            <w:pPr>
              <w:pStyle w:val="13"/>
            </w:pPr>
            <w:r>
              <w:t>≥1个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人均费用</w:t>
            </w:r>
          </w:p>
        </w:tc>
        <w:tc>
          <w:tcPr>
            <w:tcW w:w="2268" w:type="dxa"/>
            <w:vAlign w:val="center"/>
          </w:tcPr>
          <w:p>
            <w:pPr>
              <w:pStyle w:val="13"/>
            </w:pPr>
            <w:r>
              <w:t>≥1.5万元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运行成本</w:t>
            </w:r>
          </w:p>
        </w:tc>
        <w:tc>
          <w:tcPr>
            <w:tcW w:w="2268" w:type="dxa"/>
            <w:vAlign w:val="center"/>
          </w:tcPr>
          <w:p>
            <w:pPr>
              <w:pStyle w:val="13"/>
            </w:pPr>
            <w:r>
              <w:t>≤40万元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社会组织管理能力提升</w:t>
            </w:r>
          </w:p>
        </w:tc>
        <w:tc>
          <w:tcPr>
            <w:tcW w:w="2268" w:type="dxa"/>
            <w:vAlign w:val="center"/>
          </w:tcPr>
          <w:p>
            <w:pPr>
              <w:pStyle w:val="13"/>
            </w:pPr>
            <w:r>
              <w:t>社会组织管理能力提升</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火灾受害率</w:t>
            </w:r>
          </w:p>
        </w:tc>
        <w:tc>
          <w:tcPr>
            <w:tcW w:w="2268" w:type="dxa"/>
            <w:vAlign w:val="center"/>
          </w:tcPr>
          <w:p>
            <w:pPr>
              <w:pStyle w:val="13"/>
            </w:pPr>
            <w:r>
              <w:t>≥5次</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可持续影响指标</w:t>
            </w:r>
          </w:p>
        </w:tc>
        <w:tc>
          <w:tcPr>
            <w:tcW w:w="5386" w:type="dxa"/>
            <w:vAlign w:val="center"/>
          </w:tcPr>
          <w:p>
            <w:pPr>
              <w:pStyle w:val="13"/>
            </w:pPr>
            <w:r>
              <w:t>检测能力</w:t>
            </w:r>
          </w:p>
        </w:tc>
        <w:tc>
          <w:tcPr>
            <w:tcW w:w="2268" w:type="dxa"/>
            <w:vAlign w:val="center"/>
          </w:tcPr>
          <w:p>
            <w:pPr>
              <w:pStyle w:val="13"/>
            </w:pPr>
            <w:r>
              <w:t>≥95检测能力提升</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消防案件处理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10、综合定位设备绩效目标表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13022925P000223100091</w:t>
            </w:r>
          </w:p>
        </w:tc>
        <w:tc>
          <w:tcPr>
            <w:tcW w:w="2835" w:type="dxa"/>
            <w:vAlign w:val="center"/>
          </w:tcPr>
          <w:p>
            <w:pPr>
              <w:pStyle w:val="11"/>
            </w:pPr>
            <w:r>
              <w:t>项目名称</w:t>
            </w:r>
          </w:p>
        </w:tc>
        <w:tc>
          <w:tcPr>
            <w:tcW w:w="6095" w:type="dxa"/>
            <w:gridSpan w:val="3"/>
            <w:vAlign w:val="center"/>
          </w:tcPr>
          <w:p>
            <w:pPr>
              <w:pStyle w:val="13"/>
            </w:pPr>
            <w:r>
              <w:t>综合定位设备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150000.00</w:t>
            </w:r>
          </w:p>
        </w:tc>
        <w:tc>
          <w:tcPr>
            <w:tcW w:w="2835" w:type="dxa"/>
            <w:vAlign w:val="center"/>
          </w:tcPr>
          <w:p>
            <w:pPr>
              <w:pStyle w:val="11"/>
            </w:pPr>
            <w:r>
              <w:t>其中：财政    资金</w:t>
            </w:r>
          </w:p>
        </w:tc>
        <w:tc>
          <w:tcPr>
            <w:tcW w:w="2551" w:type="dxa"/>
            <w:vAlign w:val="center"/>
          </w:tcPr>
          <w:p>
            <w:pPr>
              <w:pStyle w:val="13"/>
            </w:pPr>
            <w:r>
              <w:t>150000.00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综合定位设备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1.消防综合定位设备采购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采购设备数量完成率</w:t>
            </w:r>
          </w:p>
        </w:tc>
        <w:tc>
          <w:tcPr>
            <w:tcW w:w="5386" w:type="dxa"/>
            <w:vAlign w:val="center"/>
          </w:tcPr>
          <w:p>
            <w:pPr>
              <w:pStyle w:val="13"/>
            </w:pPr>
            <w:r>
              <w:t>采购设备数量完成率</w:t>
            </w:r>
          </w:p>
        </w:tc>
        <w:tc>
          <w:tcPr>
            <w:tcW w:w="2268" w:type="dxa"/>
            <w:vAlign w:val="center"/>
          </w:tcPr>
          <w:p>
            <w:pPr>
              <w:pStyle w:val="13"/>
            </w:pPr>
            <w:r>
              <w:t>≥100百分比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质量性能</w:t>
            </w:r>
          </w:p>
        </w:tc>
        <w:tc>
          <w:tcPr>
            <w:tcW w:w="5386" w:type="dxa"/>
            <w:vAlign w:val="center"/>
          </w:tcPr>
          <w:p>
            <w:pPr>
              <w:pStyle w:val="13"/>
            </w:pPr>
            <w:r>
              <w:t>质量性能</w:t>
            </w:r>
          </w:p>
        </w:tc>
        <w:tc>
          <w:tcPr>
            <w:tcW w:w="2268" w:type="dxa"/>
            <w:vAlign w:val="center"/>
          </w:tcPr>
          <w:p>
            <w:pPr>
              <w:pStyle w:val="13"/>
            </w:pPr>
            <w:r>
              <w:t>≥3个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≥1个</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≤1.5万元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运行成本</w:t>
            </w:r>
          </w:p>
        </w:tc>
        <w:tc>
          <w:tcPr>
            <w:tcW w:w="5386" w:type="dxa"/>
            <w:vAlign w:val="center"/>
          </w:tcPr>
          <w:p>
            <w:pPr>
              <w:pStyle w:val="13"/>
            </w:pPr>
            <w:r>
              <w:t>运行成本</w:t>
            </w:r>
          </w:p>
        </w:tc>
        <w:tc>
          <w:tcPr>
            <w:tcW w:w="2268" w:type="dxa"/>
            <w:vAlign w:val="center"/>
          </w:tcPr>
          <w:p>
            <w:pPr>
              <w:pStyle w:val="13"/>
            </w:pPr>
            <w:r>
              <w:t>≤30万元</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提升服务能力</w:t>
            </w:r>
          </w:p>
        </w:tc>
        <w:tc>
          <w:tcPr>
            <w:tcW w:w="5386" w:type="dxa"/>
            <w:vAlign w:val="center"/>
          </w:tcPr>
          <w:p>
            <w:pPr>
              <w:pStyle w:val="13"/>
            </w:pPr>
            <w:r>
              <w:t>提升服务能力</w:t>
            </w:r>
          </w:p>
        </w:tc>
        <w:tc>
          <w:tcPr>
            <w:tcW w:w="2268" w:type="dxa"/>
            <w:vAlign w:val="center"/>
          </w:tcPr>
          <w:p>
            <w:pPr>
              <w:pStyle w:val="13"/>
            </w:pPr>
            <w:r>
              <w:t>&gt;95百分比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≥95次</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&gt;95百分比</w:t>
            </w:r>
          </w:p>
        </w:tc>
        <w:tc>
          <w:tcPr>
            <w:tcW w:w="1276" w:type="dxa"/>
            <w:vAlign w:val="center"/>
          </w:tcPr>
          <w:p>
            <w:pPr>
              <w:pStyle w:val="13"/>
            </w:pPr>
            <w:r>
              <w:t>消防案件处理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消防案件处理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307玉田县消防救援大队</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玉田县消防救援大队（含所属单位）上年末固定资产金额为9313749.00元（详见下表）。</w:t>
      </w:r>
      <w:bookmarkStart w:id="20" w:name="_GoBack"/>
      <w:bookmarkEnd w:id="20"/>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307玉田县消防救援大队</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9313749.00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2987.01</w:t>
            </w:r>
          </w:p>
        </w:tc>
        <w:tc>
          <w:tcPr>
            <w:tcW w:w="2835" w:type="dxa"/>
            <w:vAlign w:val="center"/>
          </w:tcPr>
          <w:p>
            <w:pPr>
              <w:pStyle w:val="12"/>
            </w:pPr>
            <w:r>
              <w:t>4885124.00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2987.01</w:t>
            </w:r>
          </w:p>
        </w:tc>
        <w:tc>
          <w:tcPr>
            <w:tcW w:w="2835" w:type="dxa"/>
            <w:vAlign w:val="center"/>
          </w:tcPr>
          <w:p>
            <w:pPr>
              <w:pStyle w:val="12"/>
            </w:pPr>
            <w:r>
              <w:t>4885124.00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11</w:t>
            </w:r>
          </w:p>
        </w:tc>
        <w:tc>
          <w:tcPr>
            <w:tcW w:w="2835" w:type="dxa"/>
            <w:vAlign w:val="center"/>
          </w:tcPr>
          <w:p>
            <w:pPr>
              <w:pStyle w:val="12"/>
            </w:pPr>
            <w:r>
              <w:t>4428625.00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DF44D2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TotalTime>1</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2025-01-20T18:03:00Z</dcterms:created>
  <dc:creator>lenovo</dc:creator>
  <cp:lastModifiedBy>lenovo</cp:lastModifiedBy>
  <dcterms:modified xsi:type="dcterms:W3CDTF">2025-02-10T03:27:35Z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770E249E14564B0890DF75458932C25F</vt:lpwstr>
  </property>
</Properties>
</file>