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bookmarkStart w:id="22" w:name="_GoBack"/>
      <w:bookmarkEnd w:id="22"/>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玉田县文化广电和旅游局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玉田县文化广电和旅游局编制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7</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1.办公场地租赁费绩效目标表</w:t>
      </w:r>
      <w:r>
        <w:tab/>
      </w:r>
      <w:r>
        <w:fldChar w:fldCharType="begin"/>
      </w:r>
      <w:r>
        <w:instrText xml:space="preserve">PAGEREF _Toc_4_4_0000000004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2.购买公共文化服务绩效目标表</w:t>
      </w:r>
      <w:r>
        <w:tab/>
      </w:r>
      <w:r>
        <w:fldChar w:fldCharType="begin"/>
      </w:r>
      <w:r>
        <w:instrText xml:space="preserve">PAGEREF _Toc_4_4_0000000005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3.购置文化市场综合执法制式服装和标志绩效目标表</w:t>
      </w:r>
      <w:r>
        <w:tab/>
      </w:r>
      <w:r>
        <w:fldChar w:fldCharType="begin"/>
      </w:r>
      <w:r>
        <w:instrText xml:space="preserve">PAGEREF _Toc_4_4_0000000006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4.冀财教【2021】138号2022年中央补助地方公共文化服务体系建设专项资金（非遗会客厅）绩效目标表</w:t>
      </w:r>
      <w:r>
        <w:tab/>
      </w:r>
      <w:r>
        <w:fldChar w:fldCharType="begin"/>
      </w:r>
      <w:r>
        <w:instrText xml:space="preserve">PAGEREF _Toc_4_4_0000000007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5.冀财教【2021】138号2022年中央补助地方公共文化服务体系建设资金（文化惠民演出）绩效目标表</w:t>
      </w:r>
      <w:r>
        <w:tab/>
      </w:r>
      <w:r>
        <w:fldChar w:fldCharType="begin"/>
      </w:r>
      <w:r>
        <w:instrText xml:space="preserve">PAGEREF _Toc_4_4_0000000008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6.冀财教【2021】141号2022年中央补助地方文化站免费开放补助资金绩效目标表</w:t>
      </w:r>
      <w:r>
        <w:tab/>
      </w:r>
      <w:r>
        <w:fldChar w:fldCharType="begin"/>
      </w:r>
      <w:r>
        <w:instrText xml:space="preserve">PAGEREF _Toc_4_4_0000000009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7.冀财教【2021】155号2022年省级文化站免费开放补助资金绩效目标表</w:t>
      </w:r>
      <w:r>
        <w:tab/>
      </w:r>
      <w:r>
        <w:fldChar w:fldCharType="begin"/>
      </w:r>
      <w:r>
        <w:instrText xml:space="preserve">PAGEREF _Toc_4_4_0000000010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8.冀财教【2021】159号省级体育彩票公益金专项资金绩效目标表</w:t>
      </w:r>
      <w:r>
        <w:tab/>
      </w:r>
      <w:r>
        <w:fldChar w:fldCharType="begin"/>
      </w:r>
      <w:r>
        <w:instrText xml:space="preserve">PAGEREF _Toc_4_4_0000000011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9.冀财教【2022】144号2023年中央补助地方文化站免费开放补助资金绩效目标表</w:t>
      </w:r>
      <w:r>
        <w:tab/>
      </w:r>
      <w:r>
        <w:fldChar w:fldCharType="begin"/>
      </w:r>
      <w:r>
        <w:instrText xml:space="preserve">PAGEREF _Toc_4_4_0000000012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10.冀财教【2022】151号2023年中央补助地方公共文化服务体系建设专项资金绩效目标表</w:t>
      </w:r>
      <w:r>
        <w:tab/>
      </w:r>
      <w:r>
        <w:fldChar w:fldCharType="begin"/>
      </w:r>
      <w:r>
        <w:instrText xml:space="preserve">PAGEREF _Toc_4_4_0000000013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11.冀财教【2022】174号2023年省级文化站免费开放补助资金绩效目标表</w:t>
      </w:r>
      <w:r>
        <w:tab/>
      </w:r>
      <w:r>
        <w:fldChar w:fldCharType="begin"/>
      </w:r>
      <w:r>
        <w:instrText xml:space="preserve">PAGEREF _Toc_4_4_0000000014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12.冀财教【2022】191号2023年省级公共文化服务体系建设补助资金绩效目标表</w:t>
      </w:r>
      <w:r>
        <w:tab/>
      </w:r>
      <w:r>
        <w:fldChar w:fldCharType="begin"/>
      </w:r>
      <w:r>
        <w:instrText xml:space="preserve">PAGEREF _Toc_4_4_0000000015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13.冀财教【2022】81号公共文化服务体系建设补助资金-群众文化活动绩效目标表</w:t>
      </w:r>
      <w:r>
        <w:tab/>
      </w:r>
      <w:r>
        <w:fldChar w:fldCharType="begin"/>
      </w:r>
      <w:r>
        <w:instrText xml:space="preserve">PAGEREF _Toc_4_4_0000000016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14.冀财教【2022】81号公共文化服务体系建设补助资金-文化馆摄像非编设备绩效目标表</w:t>
      </w:r>
      <w:r>
        <w:tab/>
      </w:r>
      <w:r>
        <w:fldChar w:fldCharType="begin"/>
      </w:r>
      <w:r>
        <w:instrText xml:space="preserve">PAGEREF _Toc_4_4_0000000017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15.冀财教【2022】81号中央支持地方公共文化服务体系建设补助资金（图书馆设备购置）绩效目标表</w:t>
      </w:r>
      <w:r>
        <w:tab/>
      </w:r>
      <w:r>
        <w:fldChar w:fldCharType="begin"/>
      </w:r>
      <w:r>
        <w:instrText xml:space="preserve">PAGEREF _Toc_4_4_0000000018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16.冀财教【2022】81号中央支持地方公共文化服务体系建设补助资金（文化广场建设）绩效目标表</w:t>
      </w:r>
      <w:r>
        <w:tab/>
      </w:r>
      <w:r>
        <w:fldChar w:fldCharType="begin"/>
      </w:r>
      <w:r>
        <w:instrText xml:space="preserve">PAGEREF _Toc_4_4_0000000019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17.旅游工作运行经费绩效目标表</w:t>
      </w:r>
      <w:r>
        <w:tab/>
      </w:r>
      <w:r>
        <w:fldChar w:fldCharType="begin"/>
      </w:r>
      <w:r>
        <w:instrText xml:space="preserve">PAGEREF _Toc_4_4_0000000020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18.全民健身工程绩效目标表</w:t>
      </w:r>
      <w:r>
        <w:tab/>
      </w:r>
      <w:r>
        <w:fldChar w:fldCharType="begin"/>
      </w:r>
      <w:r>
        <w:instrText xml:space="preserve">PAGEREF _Toc_4_4_0000000021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19.体育工作运行经费绩效目标表</w:t>
      </w:r>
      <w:r>
        <w:tab/>
      </w:r>
      <w:r>
        <w:fldChar w:fldCharType="begin"/>
      </w:r>
      <w:r>
        <w:instrText xml:space="preserve">PAGEREF _Toc_4_4_0000000022 \h</w:instrText>
      </w:r>
      <w:r>
        <w:fldChar w:fldCharType="separate"/>
      </w:r>
      <w:r>
        <w:t>29</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总体绩效目标</w:t>
      </w:r>
    </w:p>
    <w:p>
      <w:pPr>
        <w:pStyle w:val="8"/>
        <w:ind w:left="0" w:leftChars="0" w:firstLine="1120" w:firstLineChars="400"/>
      </w:pPr>
      <w:r>
        <w:t>年度发展规划目标： 2023年，玉田县文化广电和旅游局将在县委、县政府的正确领导下，紧紧围绕全县中心工作，积极发挥部门职能作用，系统上下凝心聚力，履职尽责，真抓实干，为全县经济社会发展做出积极贡献。</w:t>
      </w:r>
    </w:p>
    <w:p>
      <w:pPr>
        <w:pStyle w:val="8"/>
      </w:pPr>
      <w:r>
        <w:t>一、党的建设</w:t>
      </w:r>
    </w:p>
    <w:p>
      <w:pPr>
        <w:pStyle w:val="8"/>
      </w:pPr>
      <w:r>
        <w:t>（一）继续深化政治理论学习，不断提升党员干部队伍思想素质。1.组织开展好党的</w:t>
      </w:r>
      <w:r>
        <w:rPr>
          <w:rFonts w:hint="eastAsia"/>
          <w:lang w:eastAsia="zh-CN"/>
        </w:rPr>
        <w:t>二十大</w:t>
      </w:r>
      <w:r>
        <w:t>精神学习宣传活动。2.继续深入开展习近平新时代中国特色社会主义思想学习活动。3.继续深化党史（四史）学习教育活动。（二）认真执行组织生活制度，确保党内政治生活严肃和谐。（三）加强党员队伍建设，不断提高党员队伍的战斗力、凝聚力。（四）扎实开展反腐倡廉教育，落实党风廉政建设责任制。1.加强党员干部的廉洁自律教育。2.认真落实党风廉政建设责任制。</w:t>
      </w:r>
    </w:p>
    <w:p>
      <w:pPr>
        <w:pStyle w:val="8"/>
      </w:pPr>
      <w:r>
        <w:t>二、文化工作</w:t>
      </w:r>
    </w:p>
    <w:p>
      <w:pPr>
        <w:pStyle w:val="8"/>
      </w:pPr>
      <w:r>
        <w:t>（一）继续实施文化惠民工程。实施“玉田县文化惠民演出工程”；组织举办“我们的节日”等文化活动。（二）继续创作文艺精品。创作学习</w:t>
      </w:r>
      <w:r>
        <w:rPr>
          <w:rFonts w:hint="eastAsia"/>
          <w:lang w:eastAsia="zh-CN"/>
        </w:rPr>
        <w:t>党的二十大精神</w:t>
      </w:r>
      <w:r>
        <w:t>主题歌曲1-2首；尝试创排情景短剧《种玉传说》，并在非遗客厅“种玉厅”、惠民小剧场等地演出；继续书画作品创作。（三）创新推动非物质文化遗产的保护传承。坚持文旅融合理念，加强人才培训、培养和引进，融合现代科技手段，大力推动非遗代表性项目的创新创意产业发展，助力乡村振兴和文化强县建设。（四）大力推进玉田县图书馆新建工程建设，争取上半年投入使用。（五）城市书房建设力争完成1-2个。</w:t>
      </w:r>
    </w:p>
    <w:p>
      <w:pPr>
        <w:pStyle w:val="8"/>
      </w:pPr>
      <w:r>
        <w:t>三、旅游工作</w:t>
      </w:r>
    </w:p>
    <w:p>
      <w:pPr>
        <w:pStyle w:val="8"/>
      </w:pPr>
      <w:r>
        <w:t>（一）继续推进国家文化和旅游消费试点城市创建工作。（二）强化宣传推介。通过加强对外交流合作，组织旅游推介会；对接主流媒体、邀请资深媒体等来玉采风等活动，打造“唐山周末 休闲玉田”旅游品牌，提升玉田旅游形象。（三）推进培训交流。举办县旅游专题培训提升精品旅游线路软实力；组织人员考察学习，邀请专家来把脉玉田旅游。（四）推进项目建设。依托县内旅游资源和区位优势，不断加快旅游项目引进、建设力度，推进灵芝小镇项目建设进度，全面提升全县旅游业发展水平。</w:t>
      </w:r>
    </w:p>
    <w:p>
      <w:pPr>
        <w:pStyle w:val="8"/>
      </w:pPr>
      <w:r>
        <w:t>四、文物工作</w:t>
      </w:r>
    </w:p>
    <w:p>
      <w:pPr>
        <w:pStyle w:val="8"/>
      </w:pPr>
      <w:r>
        <w:t>坚持“保护为主，抢救第一，加强管理，合理利用”的文物工作方针，改进工作方法，拓展工作思路，做好文物安全工作，讲好文物故事，为文旅融合发展做出积极贡献。</w:t>
      </w:r>
    </w:p>
    <w:p>
      <w:pPr>
        <w:pStyle w:val="8"/>
      </w:pPr>
      <w:r>
        <w:t>五、体育工作</w:t>
      </w:r>
    </w:p>
    <w:p>
      <w:pPr>
        <w:pStyle w:val="8"/>
      </w:pPr>
      <w:r>
        <w:t>（一）体育惠民工程。更新健身路径85套、建设多功能球类运动场3片、建设足球场2片、健身公园1个。其中健身公园项目将利用伯庸公园现有的健身路径、篮球场、排球场、健身步道等基础设施，加以改造提升，增加五人制足球场、羽毛球场等体育运动场地设施，打造成符合要求的健身公园。（二）继续组织开展形式多样的全民健身体育赛事活动。滑雪、健步、太极拳、篮球、象棋、半程马拉松等十多个比赛项目和社会体育指导员培训工作。（三）积极组织参加上级体育赛事活动。（四）举办河北省首届全民健身大会。深入贯彻落实党的二十大精神和省、市决策部署，2023年组织实施首届玉田县全民健身大会，广泛开展各级各类深入基层、贴近群众、丰富多彩、贯穿全年的全民健身赛事活动，推动玉田全民健身事业健康发展，为建设体育强省、美丽河北做出玉田贡献。（五）继续深化体教融合发展。举办体育传统校的足球、篮球、乒乓球等青少年赛事活动，继续开展传统体育项目进校园品牌活动和冰雪运动进校园等活动。（六）继续推广普及冰雪运动向更深层次发展。发挥冬奥会余热，继续开展丰富多样的冰雪赛事活动，打造冰雪运动强县。（七）体育设施补短板。谋划建设玉田县龙凤岭体育公园项目，投资4000万元，占地160亩，包含健身步道、非标准场地足球、网球、篮球、儿童娱乐、轮滑、冰雪娱乐项目、山地林地游戏拓展等场地项目，计划2023年启动。</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部门分项支出绩效指标情况</w:t>
      </w:r>
    </w:p>
    <w:p>
      <w:pPr>
        <w:pStyle w:val="9"/>
        <w:ind w:left="0" w:leftChars="0" w:firstLine="560" w:firstLineChars="200"/>
      </w:pPr>
      <w:r>
        <w:t>专项公用经费支出5883532.36元（包括财政本级预算经费1538532.36元、上级提前下达专款4345000元），支出绩效指标情况：</w:t>
      </w:r>
    </w:p>
    <w:p>
      <w:pPr>
        <w:pStyle w:val="9"/>
      </w:pPr>
      <w:r>
        <w:t>1、办公场地租赁费45万元项目主要目标是办公场所租赁，资金累计支出进度10月份支出100%。项目共设产出指标、效果指标、满意度指标三个一级指标、下设9个二、三级指标。具体为：1、产出指标—成本指标--办公场地设施年限，每满一年租赁标准，指标值=100%；产出指标--质量指标--租赁费是否按时拨付，指标值=100%；产出指标—时效指标--完成率，指标值=100%；产数量指标--数量指标—按季度，指标值=100%；2、效益指标--经济效益指标--工作效率，指标值≥95%；效益指标--社会效益指标--办公场地设施的改善情况，指标值≥95%；效益指标--生态效益指标--生态效应，指标值≥95%；效益指标--可持续影响指标--持续发展作用力，指标值≥95%；3、满意度指标--服务对象满意度指标--职工满意度，指标值≥95%。</w:t>
      </w:r>
    </w:p>
    <w:p>
      <w:pPr>
        <w:pStyle w:val="9"/>
      </w:pPr>
      <w:r>
        <w:t>2、购买公共文化服务10万元 ，主要目标是全面</w:t>
      </w:r>
      <w:r>
        <w:rPr>
          <w:rFonts w:hint="eastAsia"/>
          <w:lang w:eastAsia="zh-CN"/>
        </w:rPr>
        <w:t>党的二十大精神</w:t>
      </w:r>
      <w:r>
        <w:t>主题文艺作品创作。资金累计支出进度12月份支出100%。项目共设产出指标、效果指标、满意度指标三个一级指标、下设9个二、三级指标。具体为：1、产出指标——成本指标--执行标的到位率(%)，指标值=100%；产出指标--质量指标--完成率，指标值=100%；产出指标—时效指标--完成率，指标值=100%；产数量指标--成本指标—资金成本，指标值2154000元。2、效益指标--社会效益指标--服务的改善与提升，指标值=100%；效益指标--经济效益指标--公共服务水平提升情况，指标值=100%；效益指标--生态效益指标--符合生态标准，指标值=100%；效益指标--可持续影响指标--公共服务水平提升情况，指标值=100%；3、满意度指标--服务对象满意度指标--群众满意度(%)，指标值≥85%。</w:t>
      </w:r>
    </w:p>
    <w:p>
      <w:pPr>
        <w:pStyle w:val="9"/>
      </w:pPr>
      <w:r>
        <w:t>4、购置文化市场综合执法制式服装和标志53532.36元，主要目标是为文化市场综合执法制式服装和标志，资金累计支出进度3月份支出100%。项目共设产出指标、效果指标、满意度指标三个一级指标、下设9个二、三级指标。具体为：1、产出指标——数量指标--购置服装数量，指标值15套；产出指标—质量指标--完成率，指标值=100%；产出指标—时效指标--完工及时率，指标值=100%；产出指标—成本指标--项目实际支出是否控制在预算内，指标值=100%；2、效益指标--经济效益指标--资金的使用效率，指标值=100%；效益指标--社会效益指标--提供优质服务，指标值=100%；效益指标--生态效益指标--达到绿色产业标准，指标值=100%；效益指标--可持续影响指标--服装使用年限，指标值4年；3、满意度指标--服务对象满意度指标--职工满意度(%)，指标值=100%。</w:t>
      </w:r>
    </w:p>
    <w:p>
      <w:pPr>
        <w:pStyle w:val="9"/>
      </w:pPr>
      <w:r>
        <w:t>5、冀财教【2022】144号2023年中央补助地方文化站免费开放补助资金63万元，主要目标是开展公共文化服务活动、培训。资金累计支出进度12月份支出100%</w:t>
      </w:r>
    </w:p>
    <w:p>
      <w:pPr>
        <w:pStyle w:val="9"/>
      </w:pPr>
      <w:r>
        <w:t>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按预算资金完成率，指标值=100%；2、效益指标--经济效益指标--资金的使用效率，指标值=100%；效益指标--社会效益指标--社会影响力，指标值=100%；效益指标--生态效益指标--达到绿色产业标准，指标值=100%；效益指标--可持续影响指标--可持续性服务，指标值=100%；3、满意度指标--服务对象满意度指标--群众满意度(%)，指标值≥85%。</w:t>
      </w:r>
    </w:p>
    <w:p>
      <w:pPr>
        <w:pStyle w:val="9"/>
      </w:pPr>
      <w:r>
        <w:t>6、冀财教【2022】151号2023年中央补助地方公共文化服务体系建设专项资金330万元，主要目标是完成公共文化服务活动及设备采购、设施建设等。资金累计支出进度12月份支出100%项目共设产出指标、效果指标、满意度指标三个一级指标、下设9个二、三级指标。具体为：1、产出指标——数量指标--公共文化服务设施覆盖率，指标值=100%；产出指标—质量指标--财政拨款保障率，指标值=100%；产出指标—时效指标--完成工作时间，指标值=100%；产出指标—成本指标--资金完成数量，指标值=100%；2、效益指标--经济效益指标--运行成本，指标值=100%；效益指标--社会效益指标--对社会发展带来的影响，指标值=100%；效益指标--生态效益指标--生态效益增长率，指标值=100%；效益指标--可持续影响指标--影响期限，指标值=100%；3、满意度指标--服务对象满意度指标--满意率，指标值=100%。</w:t>
      </w:r>
    </w:p>
    <w:p>
      <w:pPr>
        <w:pStyle w:val="9"/>
      </w:pPr>
      <w:r>
        <w:t>7、冀财教【2022】174号2023年省级文化站免费开放补助资金10.5万元，主要目标是是开展公共文化服务活动、培训。资金累计支出进度12月份支出100%。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各项任务完成及时率（%），指标值=100%；2、效益指标--经济效益指标--资金的使用效率，指标值=100%；效益指标--社会效益指标--提供优质服务，指标值=100%；效益指标--生态效益指标--达到绿色产业标准，指标值=100%；效益指标--可持续影响指标--各项工作任务按时完成率，指标值=100%；3、满意度指标--服务对象满意度指标--服务对象的满意度，指标值≥80%。</w:t>
      </w:r>
    </w:p>
    <w:p>
      <w:pPr>
        <w:pStyle w:val="9"/>
      </w:pPr>
      <w:r>
        <w:t>7冀财教【2022】191号2023年省级公共文化服务体系建设补助资金31万元。主要目标是开展公共文化活动等，资金累计支出进度12月份支出100%。项目共设产出指标、效果指标、满意度指标三个一级指标、下设9个二、三级指标。具体为：1、产出指标——数量指标--公共文化服务设施覆盖率，指标值=100%；产出指标—质量指标--完成率，指标值=100%；产出指标—时效指标--项目完成时间，指标值=100%；产出指标—成本指标--预算金额成本率，指标值=100%；2、效益指标--经济效益指标--资金使用效益，指标值=100%；效益指标--社会效益指标--工作完成率，指标值=100%；效益指标--生态效益指标--项目实施对环境的影响，指标值无影响；效益指标--可持续影响指标--长期使用性，指标值=100%；3、满意度指标--服务对象满意度指标--服务对象满意度，指标值=100%。</w:t>
      </w:r>
    </w:p>
    <w:p>
      <w:pPr>
        <w:pStyle w:val="9"/>
      </w:pPr>
      <w:r>
        <w:t>8、旅游工作运行经费5万元，主要用于旅游推介工作，资金累计支出进度12月份支出100%项目共设产出指标、效果指标、满意度指标三个一级指标、下设9个二、三级指标。具体为：1、产出指标——数量指标--举办活动场次，指标值≥2；产出指标—时效指标--宣传、活动完成时间，指标值=100%；产出指标—质量指标--完成率，指标值=100%；产出指标—成本指标--每人每天培训费标准，指标值≤160%；2、效益指标--经济效益指标--拉动地方经济发展，指标值≥100000；效益指标--社会效益指标--吸引观众、游客数，指标值≥200000；效益指标--生态效益指标--生态效益增长率，指标值≥80；效益指标--可持续影响指标--提升人员素质，指标值≥90；3、满意度指标--服务对象满意度指标--服务满意度，指标值≥95。</w:t>
      </w:r>
    </w:p>
    <w:p>
      <w:pPr>
        <w:pStyle w:val="9"/>
      </w:pPr>
      <w:r>
        <w:t>9、全民健身工程28.5万元，主要用于器材设置，资金累计支出进度12月份支出100%。</w:t>
      </w:r>
    </w:p>
    <w:p>
      <w:pPr>
        <w:pStyle w:val="9"/>
      </w:pPr>
      <w:r>
        <w:t>项目共设产出指标、效果指标、满意度指标三个一级指标、下设9个二、三级指标。具体为：1、产出指标——数量指标--购置体育器材数量，指标值=100%；产出指标—质量指标--采购的体育器材质量合格率，指标值=100%；产出指标—时效指标--器材采购完成时间，指标值≤2023；产出指标—成本指标--器材采购成本，指标值≤1.72；2、效益指标--经济效益指标--专项资金投入产出效益，指标值=100%；效益指标--社会效益指标--推动全民健身发展，指标值=100%；效益指标--生态效益指标--环境污染指数，指标值=0%；效益指标--可持续影响指标--长期使用性，指标值≥10；3、满意度指标--服务对象满意度指标--群众满意度，指标值≥95%。</w:t>
      </w:r>
    </w:p>
    <w:p>
      <w:pPr>
        <w:pStyle w:val="9"/>
      </w:pPr>
      <w:r>
        <w:t>10、体育工作运行经费</w:t>
      </w:r>
    </w:p>
    <w:p>
      <w:pPr>
        <w:pStyle w:val="9"/>
      </w:pPr>
      <w:r>
        <w:t>项目共设产出指标、效果指标、满意度指标三个一级指标、下设9个二、三级指标。具体为：1、产出指标——数量指标--体育活动次数，指标值≥20；产出指标—质量指标--完成率，指标值=100%；产出指标—时效指标--活动开展及时率，指标值=100%；产出指标—成本指标--预算控制数，指标值=100%；2、效益指标--经济效益指标--资金的使用效率，指标值=100%；效益指标--社会效益指标--经常参加体育锻炼的人口比例，指标值=38.5；效益指标--生态效益指标--活动项目环评执行率（%），指标值=100%；效益指标--可持续影响指标--增强影响力，指标值=100%；3、满意度指标--服务对象满意度指标--群众满意度，指标值=85%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发展规划目标的保障措施</w:t>
      </w:r>
    </w:p>
    <w:p>
      <w:pPr>
        <w:pStyle w:val="10"/>
        <w:ind w:left="0" w:leftChars="0" w:firstLine="560" w:firstLineChars="200"/>
      </w:pPr>
      <w:r>
        <w:t>将玉田县公共文化服务均等化及玉田县全民健身计划纳入我县国民经济和社会发展的总体规划及城乡发展规划，实现基本服务项目的有效供给，硬件设施的达标建设，配齐配强各级所需业务人才，不断提升财政资金保证水平。各部门各领导多支持文化、体育、旅游工作，努力推动与其他产业的融合发展。2023年部门预算安排的支出内容,是我单位正常发挥的基本保证。各项经费的安排均是按照最低标准和需求进行申报的。通过这些经费的合理安排使用，将会保证全县的文化、旅游、体育、广电等工作更好地开展。具体做法如下：</w:t>
      </w:r>
    </w:p>
    <w:p>
      <w:pPr>
        <w:pStyle w:val="10"/>
      </w:pPr>
      <w:r>
        <w:t>一是加强支出预算管理。编实编细年初预算，年初支出预算落实到科室、下属单位，并细化到具体项目；加强项目预算管理，特别是加强对大额专项资金项目的预算执行管理。</w:t>
      </w:r>
    </w:p>
    <w:p>
      <w:pPr>
        <w:pStyle w:val="10"/>
      </w:pPr>
      <w:r>
        <w:t>二是加强资金拨付管理。认真做好项目预算执行的各项前期准备，特别是重大项目的准备工作；根据年度预算安排和项目实施进度等情况，认真编制分月用款计划，及时提出支付申请。加快预算资金审核，及时下达用款额度并办理资金支付，确保资金按时拨付到位。</w:t>
      </w:r>
    </w:p>
    <w:p>
      <w:pPr>
        <w:pStyle w:val="10"/>
      </w:pPr>
      <w:r>
        <w:t>三是推进财政存量资金统筹使用。对不足两年的结转资金，加快预算执行，或者按规定用于其他急需领域，不需按原用途使用的，按规定统筹用于其他相关急需资金支持的领域。对上年末财政存量资金规模较大的科室或单位，相应压缩下年财政预算安排规模。</w:t>
      </w:r>
    </w:p>
    <w:p>
      <w:pPr>
        <w:pStyle w:val="10"/>
      </w:pPr>
      <w:r>
        <w:t>四是加强预算执行分析和考核。为更好的提高财政资金使用效益，加强预算执行分析，及时掌握预算执行动态，特别是加强对预算收支执行、结转结余情况的分析，研究采取切实可行的具体措施，同时提出具体工作目标和改进措施。</w:t>
      </w:r>
    </w:p>
    <w:p>
      <w:pPr>
        <w:pStyle w:val="10"/>
      </w:pPr>
      <w:r>
        <w:t>五是严肃财经纪律。牢固树立依法理财意识，规范财政业务，严格落实全程留痕，强化内控管理和问责机制建设，严格执行财经纪律。</w:t>
      </w:r>
    </w:p>
    <w:p>
      <w:pPr>
        <w:pStyle w:val="10"/>
      </w:pPr>
      <w:r>
        <w:t>六是强化预算编制管理。通过完善财政支出项目预算绩效目标申报管理，建立绩效目标与所需资金的有机结合，将绩效目标申报与区财政局审核作为申报预算资金的前置条件。</w:t>
      </w:r>
    </w:p>
    <w:p>
      <w:pPr>
        <w:pStyle w:val="10"/>
      </w:pPr>
      <w:r>
        <w:t>七是强化绩效评价结果管理。通过强化绩效评价结果管理与预算资金安排相结合，建立项目的调整与退出、项目资金的追加与项目资金的调减。</w:t>
      </w:r>
    </w:p>
    <w:p>
      <w:pPr>
        <w:pStyle w:val="10"/>
        <w:ind w:left="0" w:leftChars="0" w:firstLine="560" w:firstLineChars="200"/>
      </w:pPr>
      <w:r>
        <w:t>八是强化预算执行管理。进一步硬化预算约束，强化各下属事业单位、各专项项目负责部门的支出主体责任，加强预算执行动态监控和跟踪问效，提供预算执行的均衡性、有效性、安全性。</w:t>
      </w:r>
    </w:p>
    <w:p>
      <w:pPr>
        <w:pStyle w:val="10"/>
      </w:pPr>
      <w:r>
        <w:t>九是强化预算监督管理。提供财政资金的绩效性和使用效益，坚持预决算信息公开。</w:t>
      </w:r>
    </w:p>
    <w:p>
      <w:pPr>
        <w:pStyle w:val="10"/>
      </w:pPr>
      <w:r>
        <w:t>十是深化预算绩效管理。加快建立“预算编制有目标、预算执行有监控、预算完成有评价、评价结果有反馈、反馈结果有应用”的模式。</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1.办公场地租赁费绩效目标表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13022923P00JXC4155149</w:t>
            </w:r>
          </w:p>
        </w:tc>
        <w:tc>
          <w:tcPr>
            <w:tcW w:w="1587" w:type="dxa"/>
            <w:vAlign w:val="center"/>
          </w:tcPr>
          <w:p>
            <w:pPr>
              <w:pStyle w:val="14"/>
            </w:pPr>
            <w:r>
              <w:t>项目名称</w:t>
            </w:r>
          </w:p>
        </w:tc>
        <w:tc>
          <w:tcPr>
            <w:tcW w:w="4422" w:type="dxa"/>
            <w:gridSpan w:val="3"/>
            <w:vAlign w:val="center"/>
          </w:tcPr>
          <w:p>
            <w:pPr>
              <w:pStyle w:val="13"/>
            </w:pPr>
            <w:r>
              <w:t>办公场地租赁费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450000.00</w:t>
            </w:r>
          </w:p>
        </w:tc>
        <w:tc>
          <w:tcPr>
            <w:tcW w:w="1587" w:type="dxa"/>
            <w:vAlign w:val="center"/>
          </w:tcPr>
          <w:p>
            <w:pPr>
              <w:pStyle w:val="14"/>
            </w:pPr>
            <w:r>
              <w:t>其中：财政    资金</w:t>
            </w:r>
          </w:p>
        </w:tc>
        <w:tc>
          <w:tcPr>
            <w:tcW w:w="1304" w:type="dxa"/>
            <w:vAlign w:val="center"/>
          </w:tcPr>
          <w:p>
            <w:pPr>
              <w:pStyle w:val="13"/>
            </w:pPr>
            <w:r>
              <w:t>450000.00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办公场地租赁费。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办公场地设施年限，每满一年租赁标准</w:t>
            </w:r>
          </w:p>
        </w:tc>
        <w:tc>
          <w:tcPr>
            <w:tcW w:w="2891" w:type="dxa"/>
            <w:vAlign w:val="center"/>
          </w:tcPr>
          <w:p>
            <w:pPr>
              <w:pStyle w:val="13"/>
            </w:pPr>
            <w:r>
              <w:t>办公场地设施每年租赁费300000元</w:t>
            </w:r>
          </w:p>
        </w:tc>
        <w:tc>
          <w:tcPr>
            <w:tcW w:w="1276" w:type="dxa"/>
            <w:vAlign w:val="center"/>
          </w:tcPr>
          <w:p>
            <w:pPr>
              <w:pStyle w:val="13"/>
            </w:pPr>
            <w:r>
              <w:t>100百分比</w:t>
            </w:r>
          </w:p>
        </w:tc>
        <w:tc>
          <w:tcPr>
            <w:tcW w:w="1843" w:type="dxa"/>
            <w:vAlign w:val="center"/>
          </w:tcPr>
          <w:p>
            <w:pPr>
              <w:pStyle w:val="13"/>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租赁费是否按时拨付</w:t>
            </w:r>
          </w:p>
        </w:tc>
        <w:tc>
          <w:tcPr>
            <w:tcW w:w="2891" w:type="dxa"/>
            <w:vAlign w:val="center"/>
          </w:tcPr>
          <w:p>
            <w:pPr>
              <w:pStyle w:val="13"/>
            </w:pPr>
            <w:r>
              <w:t>租赁费到位情况</w:t>
            </w:r>
          </w:p>
        </w:tc>
        <w:tc>
          <w:tcPr>
            <w:tcW w:w="1276" w:type="dxa"/>
            <w:vAlign w:val="center"/>
          </w:tcPr>
          <w:p>
            <w:pPr>
              <w:pStyle w:val="13"/>
            </w:pPr>
            <w:r>
              <w:t>100百分比</w:t>
            </w:r>
          </w:p>
        </w:tc>
        <w:tc>
          <w:tcPr>
            <w:tcW w:w="1843" w:type="dxa"/>
            <w:vAlign w:val="center"/>
          </w:tcPr>
          <w:p>
            <w:pPr>
              <w:pStyle w:val="13"/>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租赁费使用完成情况</w:t>
            </w:r>
          </w:p>
        </w:tc>
        <w:tc>
          <w:tcPr>
            <w:tcW w:w="1276" w:type="dxa"/>
            <w:vAlign w:val="center"/>
          </w:tcPr>
          <w:p>
            <w:pPr>
              <w:pStyle w:val="13"/>
            </w:pPr>
            <w:r>
              <w:t>100百分比</w:t>
            </w:r>
          </w:p>
        </w:tc>
        <w:tc>
          <w:tcPr>
            <w:tcW w:w="1843" w:type="dxa"/>
            <w:vAlign w:val="center"/>
          </w:tcPr>
          <w:p>
            <w:pPr>
              <w:pStyle w:val="13"/>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按季度</w:t>
            </w:r>
          </w:p>
        </w:tc>
        <w:tc>
          <w:tcPr>
            <w:tcW w:w="2891" w:type="dxa"/>
            <w:vAlign w:val="center"/>
          </w:tcPr>
          <w:p>
            <w:pPr>
              <w:pStyle w:val="13"/>
            </w:pPr>
            <w:r>
              <w:t>按拨付进度完成</w:t>
            </w:r>
          </w:p>
        </w:tc>
        <w:tc>
          <w:tcPr>
            <w:tcW w:w="1276" w:type="dxa"/>
            <w:vAlign w:val="center"/>
          </w:tcPr>
          <w:p>
            <w:pPr>
              <w:pStyle w:val="13"/>
            </w:pPr>
            <w:r>
              <w:t>100百分比</w:t>
            </w:r>
          </w:p>
        </w:tc>
        <w:tc>
          <w:tcPr>
            <w:tcW w:w="1843" w:type="dxa"/>
            <w:vAlign w:val="center"/>
          </w:tcPr>
          <w:p>
            <w:pPr>
              <w:pStyle w:val="13"/>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工作效率</w:t>
            </w:r>
          </w:p>
        </w:tc>
        <w:tc>
          <w:tcPr>
            <w:tcW w:w="2891" w:type="dxa"/>
            <w:vAlign w:val="center"/>
          </w:tcPr>
          <w:p>
            <w:pPr>
              <w:pStyle w:val="13"/>
            </w:pPr>
            <w:r>
              <w:t>整体高效完成工作</w:t>
            </w:r>
          </w:p>
        </w:tc>
        <w:tc>
          <w:tcPr>
            <w:tcW w:w="1276" w:type="dxa"/>
            <w:vAlign w:val="center"/>
          </w:tcPr>
          <w:p>
            <w:pPr>
              <w:pStyle w:val="13"/>
            </w:pPr>
            <w:r>
              <w:t>≥95百分比</w:t>
            </w:r>
          </w:p>
        </w:tc>
        <w:tc>
          <w:tcPr>
            <w:tcW w:w="1843" w:type="dxa"/>
            <w:vAlign w:val="center"/>
          </w:tcPr>
          <w:p>
            <w:pPr>
              <w:pStyle w:val="13"/>
            </w:pPr>
            <w:r>
              <w:t>办公场地使用情况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办公场地设施的改善情况</w:t>
            </w:r>
          </w:p>
        </w:tc>
        <w:tc>
          <w:tcPr>
            <w:tcW w:w="2891" w:type="dxa"/>
            <w:vAlign w:val="center"/>
          </w:tcPr>
          <w:p>
            <w:pPr>
              <w:pStyle w:val="13"/>
            </w:pPr>
            <w:r>
              <w:t>反映使用办公场地设施情况</w:t>
            </w:r>
          </w:p>
        </w:tc>
        <w:tc>
          <w:tcPr>
            <w:tcW w:w="1276" w:type="dxa"/>
            <w:vAlign w:val="center"/>
          </w:tcPr>
          <w:p>
            <w:pPr>
              <w:pStyle w:val="13"/>
            </w:pPr>
            <w:r>
              <w:t>≥95百分比</w:t>
            </w:r>
          </w:p>
        </w:tc>
        <w:tc>
          <w:tcPr>
            <w:tcW w:w="1843" w:type="dxa"/>
            <w:vAlign w:val="center"/>
          </w:tcPr>
          <w:p>
            <w:pPr>
              <w:pStyle w:val="13"/>
            </w:pPr>
            <w:r>
              <w:t>设施完善度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生态效应</w:t>
            </w:r>
          </w:p>
        </w:tc>
        <w:tc>
          <w:tcPr>
            <w:tcW w:w="2891" w:type="dxa"/>
            <w:vAlign w:val="center"/>
          </w:tcPr>
          <w:p>
            <w:pPr>
              <w:pStyle w:val="13"/>
            </w:pPr>
            <w:r>
              <w:t>群众办事方便程度</w:t>
            </w:r>
          </w:p>
        </w:tc>
        <w:tc>
          <w:tcPr>
            <w:tcW w:w="1276" w:type="dxa"/>
            <w:vAlign w:val="center"/>
          </w:tcPr>
          <w:p>
            <w:pPr>
              <w:pStyle w:val="13"/>
            </w:pPr>
            <w:r>
              <w:t>≥95百分比</w:t>
            </w:r>
          </w:p>
        </w:tc>
        <w:tc>
          <w:tcPr>
            <w:tcW w:w="1843" w:type="dxa"/>
            <w:vAlign w:val="center"/>
          </w:tcPr>
          <w:p>
            <w:pPr>
              <w:pStyle w:val="13"/>
            </w:pPr>
            <w:r>
              <w:t>方便程度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持续发展作用力</w:t>
            </w:r>
          </w:p>
        </w:tc>
        <w:tc>
          <w:tcPr>
            <w:tcW w:w="2891" w:type="dxa"/>
            <w:vAlign w:val="center"/>
          </w:tcPr>
          <w:p>
            <w:pPr>
              <w:pStyle w:val="13"/>
            </w:pPr>
            <w:r>
              <w:t>持续发展作用力</w:t>
            </w:r>
          </w:p>
        </w:tc>
        <w:tc>
          <w:tcPr>
            <w:tcW w:w="1276" w:type="dxa"/>
            <w:vAlign w:val="center"/>
          </w:tcPr>
          <w:p>
            <w:pPr>
              <w:pStyle w:val="13"/>
            </w:pPr>
            <w:r>
              <w:t>≥95百分比</w:t>
            </w:r>
          </w:p>
        </w:tc>
        <w:tc>
          <w:tcPr>
            <w:tcW w:w="1843" w:type="dxa"/>
            <w:vAlign w:val="center"/>
          </w:tcPr>
          <w:p>
            <w:pPr>
              <w:pStyle w:val="13"/>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职工对办公场地整体满意度</w:t>
            </w:r>
          </w:p>
        </w:tc>
        <w:tc>
          <w:tcPr>
            <w:tcW w:w="1276" w:type="dxa"/>
            <w:vAlign w:val="center"/>
          </w:tcPr>
          <w:p>
            <w:pPr>
              <w:pStyle w:val="13"/>
            </w:pPr>
            <w:r>
              <w:t>≥95百分比</w:t>
            </w:r>
          </w:p>
        </w:tc>
        <w:tc>
          <w:tcPr>
            <w:tcW w:w="1843" w:type="dxa"/>
            <w:vAlign w:val="center"/>
          </w:tcPr>
          <w:p>
            <w:pPr>
              <w:pStyle w:val="13"/>
            </w:pPr>
            <w:r>
              <w:t>职工满意度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2.购买公共文化服务绩效目标表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13022923P00JXC4143956</w:t>
            </w:r>
          </w:p>
        </w:tc>
        <w:tc>
          <w:tcPr>
            <w:tcW w:w="1587" w:type="dxa"/>
            <w:vAlign w:val="center"/>
          </w:tcPr>
          <w:p>
            <w:pPr>
              <w:pStyle w:val="14"/>
            </w:pPr>
            <w:r>
              <w:t>项目名称</w:t>
            </w:r>
          </w:p>
        </w:tc>
        <w:tc>
          <w:tcPr>
            <w:tcW w:w="4422" w:type="dxa"/>
            <w:gridSpan w:val="3"/>
            <w:vAlign w:val="center"/>
          </w:tcPr>
          <w:p>
            <w:pPr>
              <w:pStyle w:val="13"/>
            </w:pPr>
            <w:r>
              <w:t>购买公共文化服务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全面贯彻</w:t>
            </w:r>
            <w:r>
              <w:rPr>
                <w:rFonts w:hint="eastAsia"/>
                <w:lang w:eastAsia="zh-CN"/>
              </w:rPr>
              <w:t>党的二十大精神</w:t>
            </w:r>
            <w:r>
              <w:t>主题文艺作品创作。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执行标的到位率(%)</w:t>
            </w:r>
          </w:p>
        </w:tc>
        <w:tc>
          <w:tcPr>
            <w:tcW w:w="2891" w:type="dxa"/>
            <w:vAlign w:val="center"/>
          </w:tcPr>
          <w:p>
            <w:pPr>
              <w:pStyle w:val="13"/>
            </w:pPr>
            <w:r>
              <w:t>执行标的到位率(%)</w:t>
            </w:r>
          </w:p>
        </w:tc>
        <w:tc>
          <w:tcPr>
            <w:tcW w:w="1276" w:type="dxa"/>
            <w:vAlign w:val="center"/>
          </w:tcPr>
          <w:p>
            <w:pPr>
              <w:pStyle w:val="13"/>
            </w:pPr>
            <w:r>
              <w:t>100百分比</w:t>
            </w:r>
          </w:p>
        </w:tc>
        <w:tc>
          <w:tcPr>
            <w:tcW w:w="1843" w:type="dxa"/>
            <w:vAlign w:val="center"/>
          </w:tcPr>
          <w:p>
            <w:pPr>
              <w:pStyle w:val="13"/>
            </w:pPr>
            <w:r>
              <w:t>签署合同内容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当年任务完成情况</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当年任务完成情况</w:t>
            </w:r>
          </w:p>
        </w:tc>
        <w:tc>
          <w:tcPr>
            <w:tcW w:w="1276" w:type="dxa"/>
            <w:vAlign w:val="center"/>
          </w:tcPr>
          <w:p>
            <w:pPr>
              <w:pStyle w:val="13"/>
            </w:pPr>
            <w:r>
              <w:t>100百分比</w:t>
            </w:r>
          </w:p>
        </w:tc>
        <w:tc>
          <w:tcPr>
            <w:tcW w:w="1843" w:type="dxa"/>
            <w:vAlign w:val="center"/>
          </w:tcPr>
          <w:p>
            <w:pPr>
              <w:pStyle w:val="13"/>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2154000元</w:t>
            </w:r>
          </w:p>
        </w:tc>
        <w:tc>
          <w:tcPr>
            <w:tcW w:w="1843" w:type="dxa"/>
            <w:vAlign w:val="center"/>
          </w:tcPr>
          <w:p>
            <w:pPr>
              <w:pStyle w:val="13"/>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100百分比</w:t>
            </w:r>
          </w:p>
        </w:tc>
        <w:tc>
          <w:tcPr>
            <w:tcW w:w="1843" w:type="dxa"/>
            <w:vAlign w:val="center"/>
          </w:tcPr>
          <w:p>
            <w:pPr>
              <w:pStyle w:val="13"/>
            </w:pPr>
            <w:r>
              <w:t>实际服务质量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保障相关业务、工作等开展情况</w:t>
            </w:r>
          </w:p>
        </w:tc>
        <w:tc>
          <w:tcPr>
            <w:tcW w:w="1276" w:type="dxa"/>
            <w:vAlign w:val="center"/>
          </w:tcPr>
          <w:p>
            <w:pPr>
              <w:pStyle w:val="13"/>
            </w:pPr>
            <w:r>
              <w:t>100百分比</w:t>
            </w:r>
          </w:p>
        </w:tc>
        <w:tc>
          <w:tcPr>
            <w:tcW w:w="1843" w:type="dxa"/>
            <w:vAlign w:val="center"/>
          </w:tcPr>
          <w:p>
            <w:pPr>
              <w:pStyle w:val="13"/>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符合生态标准</w:t>
            </w:r>
          </w:p>
        </w:tc>
        <w:tc>
          <w:tcPr>
            <w:tcW w:w="2891" w:type="dxa"/>
            <w:vAlign w:val="center"/>
          </w:tcPr>
          <w:p>
            <w:pPr>
              <w:pStyle w:val="13"/>
            </w:pPr>
            <w:r>
              <w:t>符合生态标准</w:t>
            </w:r>
          </w:p>
        </w:tc>
        <w:tc>
          <w:tcPr>
            <w:tcW w:w="1276" w:type="dxa"/>
            <w:vAlign w:val="center"/>
          </w:tcPr>
          <w:p>
            <w:pPr>
              <w:pStyle w:val="13"/>
            </w:pPr>
            <w:r>
              <w:t>100百分比</w:t>
            </w:r>
          </w:p>
        </w:tc>
        <w:tc>
          <w:tcPr>
            <w:tcW w:w="1843" w:type="dxa"/>
            <w:vAlign w:val="center"/>
          </w:tcPr>
          <w:p>
            <w:pPr>
              <w:pStyle w:val="13"/>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公共服务水平提升情况</w:t>
            </w:r>
          </w:p>
        </w:tc>
        <w:tc>
          <w:tcPr>
            <w:tcW w:w="2891" w:type="dxa"/>
            <w:vAlign w:val="center"/>
          </w:tcPr>
          <w:p>
            <w:pPr>
              <w:pStyle w:val="13"/>
            </w:pPr>
            <w:r>
              <w:t>提升公共文化服务水平和质量</w:t>
            </w:r>
          </w:p>
        </w:tc>
        <w:tc>
          <w:tcPr>
            <w:tcW w:w="1276" w:type="dxa"/>
            <w:vAlign w:val="center"/>
          </w:tcPr>
          <w:p>
            <w:pPr>
              <w:pStyle w:val="13"/>
            </w:pPr>
            <w:r>
              <w:t>100百分比</w:t>
            </w:r>
          </w:p>
        </w:tc>
        <w:tc>
          <w:tcPr>
            <w:tcW w:w="1843" w:type="dxa"/>
            <w:vAlign w:val="center"/>
          </w:tcPr>
          <w:p>
            <w:pPr>
              <w:pStyle w:val="13"/>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3.购置文化市场综合执法制式服装和标志绩效目标表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13022923P00JXC415598N</w:t>
            </w:r>
          </w:p>
        </w:tc>
        <w:tc>
          <w:tcPr>
            <w:tcW w:w="1587" w:type="dxa"/>
            <w:vAlign w:val="center"/>
          </w:tcPr>
          <w:p>
            <w:pPr>
              <w:pStyle w:val="14"/>
            </w:pPr>
            <w:r>
              <w:t>项目名称</w:t>
            </w:r>
          </w:p>
        </w:tc>
        <w:tc>
          <w:tcPr>
            <w:tcW w:w="4422" w:type="dxa"/>
            <w:gridSpan w:val="3"/>
            <w:vAlign w:val="center"/>
          </w:tcPr>
          <w:p>
            <w:pPr>
              <w:pStyle w:val="13"/>
            </w:pPr>
            <w:r>
              <w:t>购置文化市场综合执法制式服装和标志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53532.36</w:t>
            </w:r>
          </w:p>
        </w:tc>
        <w:tc>
          <w:tcPr>
            <w:tcW w:w="1587" w:type="dxa"/>
            <w:vAlign w:val="center"/>
          </w:tcPr>
          <w:p>
            <w:pPr>
              <w:pStyle w:val="14"/>
            </w:pPr>
            <w:r>
              <w:t>其中：财政    资金</w:t>
            </w:r>
          </w:p>
        </w:tc>
        <w:tc>
          <w:tcPr>
            <w:tcW w:w="1304" w:type="dxa"/>
            <w:vAlign w:val="center"/>
          </w:tcPr>
          <w:p>
            <w:pPr>
              <w:pStyle w:val="13"/>
            </w:pPr>
            <w:r>
              <w:t>53532.36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文化市场执法服装及标志购置。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购置服装数量</w:t>
            </w:r>
          </w:p>
        </w:tc>
        <w:tc>
          <w:tcPr>
            <w:tcW w:w="2891" w:type="dxa"/>
            <w:vAlign w:val="center"/>
          </w:tcPr>
          <w:p>
            <w:pPr>
              <w:pStyle w:val="13"/>
            </w:pPr>
            <w:r>
              <w:t>购置服装数量</w:t>
            </w:r>
          </w:p>
        </w:tc>
        <w:tc>
          <w:tcPr>
            <w:tcW w:w="1276" w:type="dxa"/>
            <w:vAlign w:val="center"/>
          </w:tcPr>
          <w:p>
            <w:pPr>
              <w:pStyle w:val="13"/>
            </w:pPr>
            <w:r>
              <w:t>15套</w:t>
            </w:r>
          </w:p>
        </w:tc>
        <w:tc>
          <w:tcPr>
            <w:tcW w:w="1843" w:type="dxa"/>
            <w:vAlign w:val="center"/>
          </w:tcPr>
          <w:p>
            <w:pPr>
              <w:pStyle w:val="13"/>
            </w:pPr>
            <w:r>
              <w:t>采购文件及验收报告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项目实际支出是否控制在预算内</w:t>
            </w:r>
          </w:p>
        </w:tc>
        <w:tc>
          <w:tcPr>
            <w:tcW w:w="2891" w:type="dxa"/>
            <w:vAlign w:val="center"/>
          </w:tcPr>
          <w:p>
            <w:pPr>
              <w:pStyle w:val="13"/>
            </w:pPr>
            <w:r>
              <w:t>项目实际支出是否控制在预算内</w:t>
            </w: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100百分比</w:t>
            </w:r>
          </w:p>
        </w:tc>
        <w:tc>
          <w:tcPr>
            <w:tcW w:w="1843" w:type="dxa"/>
            <w:vAlign w:val="center"/>
          </w:tcPr>
          <w:p>
            <w:pPr>
              <w:pStyle w:val="13"/>
            </w:pPr>
            <w:r>
              <w:t>群众问卷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tc>
        <w:tc>
          <w:tcPr>
            <w:tcW w:w="2891" w:type="dxa"/>
            <w:vAlign w:val="center"/>
          </w:tcPr>
          <w:p>
            <w:pPr>
              <w:pStyle w:val="13"/>
            </w:pPr>
            <w:r>
              <w:t>达到绿色产业标准</w:t>
            </w: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服装使用年限</w:t>
            </w:r>
          </w:p>
        </w:tc>
        <w:tc>
          <w:tcPr>
            <w:tcW w:w="2891" w:type="dxa"/>
            <w:vAlign w:val="center"/>
          </w:tcPr>
          <w:p>
            <w:pPr>
              <w:pStyle w:val="13"/>
            </w:pPr>
            <w:r>
              <w:t>服装使用年限</w:t>
            </w:r>
          </w:p>
        </w:tc>
        <w:tc>
          <w:tcPr>
            <w:tcW w:w="1276" w:type="dxa"/>
            <w:vAlign w:val="center"/>
          </w:tcPr>
          <w:p>
            <w:pPr>
              <w:pStyle w:val="13"/>
            </w:pPr>
            <w:r>
              <w:t>4年</w:t>
            </w:r>
          </w:p>
        </w:tc>
        <w:tc>
          <w:tcPr>
            <w:tcW w:w="1843" w:type="dxa"/>
            <w:vAlign w:val="center"/>
          </w:tcPr>
          <w:p>
            <w:pPr>
              <w:pStyle w:val="13"/>
            </w:pPr>
            <w:r>
              <w:t>服装更换年限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职工满意度</w:t>
            </w:r>
          </w:p>
        </w:tc>
        <w:tc>
          <w:tcPr>
            <w:tcW w:w="1276" w:type="dxa"/>
            <w:vAlign w:val="center"/>
          </w:tcPr>
          <w:p>
            <w:pPr>
              <w:pStyle w:val="13"/>
            </w:pPr>
            <w:r>
              <w:t>100百分比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4.冀财教【2021】138号2022年中央补助地方公共文化服务体系建设专项资金（非遗会客厅）绩效目标表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13022922P000BR010436E</w:t>
            </w:r>
          </w:p>
        </w:tc>
        <w:tc>
          <w:tcPr>
            <w:tcW w:w="1587" w:type="dxa"/>
            <w:vAlign w:val="center"/>
          </w:tcPr>
          <w:p>
            <w:pPr>
              <w:pStyle w:val="14"/>
            </w:pPr>
            <w:r>
              <w:t>项目名称</w:t>
            </w:r>
          </w:p>
        </w:tc>
        <w:tc>
          <w:tcPr>
            <w:tcW w:w="4422" w:type="dxa"/>
            <w:gridSpan w:val="3"/>
            <w:vAlign w:val="center"/>
          </w:tcPr>
          <w:p>
            <w:pPr>
              <w:pStyle w:val="13"/>
            </w:pPr>
            <w:r>
              <w:t>冀财教【2021】138号2022年中央补助地方公共文化服务体系建设专项资金（非遗会客厅）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599000.00</w:t>
            </w:r>
          </w:p>
        </w:tc>
        <w:tc>
          <w:tcPr>
            <w:tcW w:w="1587" w:type="dxa"/>
            <w:vAlign w:val="center"/>
          </w:tcPr>
          <w:p>
            <w:pPr>
              <w:pStyle w:val="14"/>
            </w:pPr>
            <w:r>
              <w:t>其中：财政    资金</w:t>
            </w:r>
          </w:p>
        </w:tc>
        <w:tc>
          <w:tcPr>
            <w:tcW w:w="1304" w:type="dxa"/>
            <w:vAlign w:val="center"/>
          </w:tcPr>
          <w:p>
            <w:pPr>
              <w:pStyle w:val="13"/>
            </w:pPr>
            <w:r>
              <w:t>599000.00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非遗会客厅。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年度任务完成率</w:t>
            </w:r>
          </w:p>
        </w:tc>
        <w:tc>
          <w:tcPr>
            <w:tcW w:w="2891" w:type="dxa"/>
            <w:vAlign w:val="center"/>
          </w:tcPr>
          <w:p>
            <w:pPr>
              <w:pStyle w:val="13"/>
            </w:pPr>
            <w:r>
              <w:t>年度任务完成率</w:t>
            </w:r>
          </w:p>
        </w:tc>
        <w:tc>
          <w:tcPr>
            <w:tcW w:w="1276" w:type="dxa"/>
            <w:vAlign w:val="center"/>
          </w:tcPr>
          <w:p>
            <w:pPr>
              <w:pStyle w:val="13"/>
            </w:pPr>
            <w:r>
              <w:t>100%</w:t>
            </w:r>
          </w:p>
        </w:tc>
        <w:tc>
          <w:tcPr>
            <w:tcW w:w="1843" w:type="dxa"/>
            <w:vAlign w:val="center"/>
          </w:tcPr>
          <w:p>
            <w:pPr>
              <w:pStyle w:val="13"/>
            </w:pPr>
            <w:r>
              <w:t>市达建设任务数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验收通过率</w:t>
            </w:r>
          </w:p>
        </w:tc>
        <w:tc>
          <w:tcPr>
            <w:tcW w:w="2891" w:type="dxa"/>
            <w:vAlign w:val="center"/>
          </w:tcPr>
          <w:p>
            <w:pPr>
              <w:pStyle w:val="13"/>
            </w:pPr>
            <w:r>
              <w:t>验收通过率</w:t>
            </w:r>
          </w:p>
        </w:tc>
        <w:tc>
          <w:tcPr>
            <w:tcW w:w="1276" w:type="dxa"/>
            <w:vAlign w:val="center"/>
          </w:tcPr>
          <w:p>
            <w:pPr>
              <w:pStyle w:val="13"/>
            </w:pPr>
            <w:r>
              <w:t>100%</w:t>
            </w:r>
          </w:p>
        </w:tc>
        <w:tc>
          <w:tcPr>
            <w:tcW w:w="1843" w:type="dxa"/>
            <w:vAlign w:val="center"/>
          </w:tcPr>
          <w:p>
            <w:pPr>
              <w:pStyle w:val="13"/>
            </w:pPr>
            <w:r>
              <w:t>项目通过验收的比例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w:t>
            </w:r>
          </w:p>
        </w:tc>
        <w:tc>
          <w:tcPr>
            <w:tcW w:w="1843" w:type="dxa"/>
            <w:vAlign w:val="center"/>
          </w:tcPr>
          <w:p>
            <w:pPr>
              <w:pStyle w:val="13"/>
            </w:pPr>
            <w:r>
              <w:t>当年任务完成情况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599000元</w:t>
            </w:r>
          </w:p>
        </w:tc>
        <w:tc>
          <w:tcPr>
            <w:tcW w:w="1843" w:type="dxa"/>
            <w:vAlign w:val="center"/>
          </w:tcPr>
          <w:p>
            <w:pPr>
              <w:pStyle w:val="13"/>
            </w:pPr>
            <w:r>
              <w:t>按预算完成任务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对全县公共文化事业发展的促进作用</w:t>
            </w:r>
          </w:p>
        </w:tc>
        <w:tc>
          <w:tcPr>
            <w:tcW w:w="2891" w:type="dxa"/>
            <w:vAlign w:val="center"/>
          </w:tcPr>
          <w:p>
            <w:pPr>
              <w:pStyle w:val="13"/>
            </w:pPr>
            <w:r>
              <w:t>对全县公共文化事业发展的促进作用</w:t>
            </w:r>
          </w:p>
        </w:tc>
        <w:tc>
          <w:tcPr>
            <w:tcW w:w="1276" w:type="dxa"/>
            <w:vAlign w:val="center"/>
          </w:tcPr>
          <w:p>
            <w:pPr>
              <w:pStyle w:val="13"/>
            </w:pPr>
            <w:r>
              <w:t>提升</w:t>
            </w:r>
          </w:p>
        </w:tc>
        <w:tc>
          <w:tcPr>
            <w:tcW w:w="1843" w:type="dxa"/>
            <w:vAlign w:val="center"/>
          </w:tcPr>
          <w:p>
            <w:pPr>
              <w:pStyle w:val="13"/>
            </w:pPr>
            <w:r>
              <w:t>对全县公共文化事业发展的促进作用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保障人民群众公共文化权益</w:t>
            </w:r>
          </w:p>
        </w:tc>
        <w:tc>
          <w:tcPr>
            <w:tcW w:w="2891" w:type="dxa"/>
            <w:vAlign w:val="center"/>
          </w:tcPr>
          <w:p>
            <w:pPr>
              <w:pStyle w:val="13"/>
            </w:pPr>
            <w:r>
              <w:t>保障人民群众公共文化权益</w:t>
            </w:r>
          </w:p>
        </w:tc>
        <w:tc>
          <w:tcPr>
            <w:tcW w:w="1276" w:type="dxa"/>
            <w:vAlign w:val="center"/>
          </w:tcPr>
          <w:p>
            <w:pPr>
              <w:pStyle w:val="13"/>
            </w:pPr>
            <w:r>
              <w:t>提升</w:t>
            </w:r>
          </w:p>
        </w:tc>
        <w:tc>
          <w:tcPr>
            <w:tcW w:w="1843" w:type="dxa"/>
            <w:vAlign w:val="center"/>
          </w:tcPr>
          <w:p>
            <w:pPr>
              <w:pStyle w:val="13"/>
            </w:pPr>
            <w:r>
              <w:t>保障人民群众公共文化权益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长期推进作用，对公共文化服务体系建设的持续性推进作用</w:t>
            </w:r>
          </w:p>
        </w:tc>
        <w:tc>
          <w:tcPr>
            <w:tcW w:w="2891" w:type="dxa"/>
            <w:vAlign w:val="center"/>
          </w:tcPr>
          <w:p>
            <w:pPr>
              <w:pStyle w:val="13"/>
            </w:pPr>
            <w:r>
              <w:t>长期推进作用，对公共文化服务体系建设的持续性推进作用</w:t>
            </w:r>
          </w:p>
        </w:tc>
        <w:tc>
          <w:tcPr>
            <w:tcW w:w="1276" w:type="dxa"/>
            <w:vAlign w:val="center"/>
          </w:tcPr>
          <w:p>
            <w:pPr>
              <w:pStyle w:val="13"/>
            </w:pPr>
            <w:r>
              <w:t>提升</w:t>
            </w:r>
          </w:p>
        </w:tc>
        <w:tc>
          <w:tcPr>
            <w:tcW w:w="1843" w:type="dxa"/>
            <w:vAlign w:val="center"/>
          </w:tcPr>
          <w:p>
            <w:pPr>
              <w:pStyle w:val="13"/>
            </w:pPr>
            <w:r>
              <w:t>长期推进作用，对公共文化服务体系建设的持续性推进作用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新型公共文化服务空间在公共文化服务体系建设中的作用</w:t>
            </w:r>
          </w:p>
        </w:tc>
        <w:tc>
          <w:tcPr>
            <w:tcW w:w="2891" w:type="dxa"/>
            <w:vAlign w:val="center"/>
          </w:tcPr>
          <w:p>
            <w:pPr>
              <w:pStyle w:val="13"/>
            </w:pPr>
            <w:r>
              <w:t>新型公共文化服务空间在公共文化服务体系建设中的作用</w:t>
            </w:r>
          </w:p>
        </w:tc>
        <w:tc>
          <w:tcPr>
            <w:tcW w:w="1276" w:type="dxa"/>
            <w:vAlign w:val="center"/>
          </w:tcPr>
          <w:p>
            <w:pPr>
              <w:pStyle w:val="13"/>
            </w:pPr>
            <w:r>
              <w:t>提升</w:t>
            </w:r>
          </w:p>
        </w:tc>
        <w:tc>
          <w:tcPr>
            <w:tcW w:w="1843" w:type="dxa"/>
            <w:vAlign w:val="center"/>
          </w:tcPr>
          <w:p>
            <w:pPr>
              <w:pStyle w:val="13"/>
            </w:pPr>
            <w:r>
              <w:t>新型公共文化服务空间在公共文化服务体系建设中的作用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≥85%</w:t>
            </w:r>
          </w:p>
        </w:tc>
        <w:tc>
          <w:tcPr>
            <w:tcW w:w="1843" w:type="dxa"/>
            <w:vAlign w:val="center"/>
          </w:tcPr>
          <w:p>
            <w:pPr>
              <w:pStyle w:val="13"/>
            </w:pPr>
            <w:r>
              <w:t>满意率大于等于85%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5.冀财教【2021】138号2022年中央补助地方公共文化服务体系建设资金（文化惠民演出）绩效目标表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13022922P000BR0103997</w:t>
            </w:r>
          </w:p>
        </w:tc>
        <w:tc>
          <w:tcPr>
            <w:tcW w:w="1587" w:type="dxa"/>
            <w:vAlign w:val="center"/>
          </w:tcPr>
          <w:p>
            <w:pPr>
              <w:pStyle w:val="14"/>
            </w:pPr>
            <w:r>
              <w:t>项目名称</w:t>
            </w:r>
          </w:p>
        </w:tc>
        <w:tc>
          <w:tcPr>
            <w:tcW w:w="4422" w:type="dxa"/>
            <w:gridSpan w:val="3"/>
            <w:vAlign w:val="center"/>
          </w:tcPr>
          <w:p>
            <w:pPr>
              <w:pStyle w:val="13"/>
            </w:pPr>
            <w:r>
              <w:t>冀财教【2021】138号2022年中央补助地方公共文化服务体系建设资金（文化惠民演出）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630000.00</w:t>
            </w:r>
          </w:p>
        </w:tc>
        <w:tc>
          <w:tcPr>
            <w:tcW w:w="1587" w:type="dxa"/>
            <w:vAlign w:val="center"/>
          </w:tcPr>
          <w:p>
            <w:pPr>
              <w:pStyle w:val="14"/>
            </w:pPr>
            <w:r>
              <w:t>其中：财政    资金</w:t>
            </w:r>
          </w:p>
        </w:tc>
        <w:tc>
          <w:tcPr>
            <w:tcW w:w="1304" w:type="dxa"/>
            <w:vAlign w:val="center"/>
          </w:tcPr>
          <w:p>
            <w:pPr>
              <w:pStyle w:val="13"/>
            </w:pPr>
            <w:r>
              <w:t>630000.00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举办2022年惠民演出工程100场及发放惠民券4万张。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组织惠民演出文化活动数量</w:t>
            </w:r>
          </w:p>
        </w:tc>
        <w:tc>
          <w:tcPr>
            <w:tcW w:w="2891" w:type="dxa"/>
            <w:vAlign w:val="center"/>
          </w:tcPr>
          <w:p>
            <w:pPr>
              <w:pStyle w:val="13"/>
            </w:pPr>
            <w:r>
              <w:t>组织惠民演出文化活动数量</w:t>
            </w:r>
          </w:p>
        </w:tc>
        <w:tc>
          <w:tcPr>
            <w:tcW w:w="1276" w:type="dxa"/>
            <w:vAlign w:val="center"/>
          </w:tcPr>
          <w:p>
            <w:pPr>
              <w:pStyle w:val="13"/>
            </w:pPr>
            <w:r>
              <w:t>≥100场</w:t>
            </w:r>
          </w:p>
        </w:tc>
        <w:tc>
          <w:tcPr>
            <w:tcW w:w="1843" w:type="dxa"/>
            <w:vAlign w:val="center"/>
          </w:tcPr>
          <w:p>
            <w:pPr>
              <w:pStyle w:val="13"/>
            </w:pPr>
            <w:r>
              <w:t>组织惠民演出文化活动数量大于等于100场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戏曲进乡村活动观看人数</w:t>
            </w:r>
          </w:p>
        </w:tc>
        <w:tc>
          <w:tcPr>
            <w:tcW w:w="2891" w:type="dxa"/>
            <w:vAlign w:val="center"/>
          </w:tcPr>
          <w:p>
            <w:pPr>
              <w:pStyle w:val="13"/>
            </w:pPr>
            <w:r>
              <w:t>活动进乡村活动观看人数</w:t>
            </w:r>
          </w:p>
        </w:tc>
        <w:tc>
          <w:tcPr>
            <w:tcW w:w="1276" w:type="dxa"/>
            <w:vAlign w:val="center"/>
          </w:tcPr>
          <w:p>
            <w:pPr>
              <w:pStyle w:val="13"/>
            </w:pPr>
            <w:r>
              <w:t>≥50000人次</w:t>
            </w:r>
          </w:p>
        </w:tc>
        <w:tc>
          <w:tcPr>
            <w:tcW w:w="1843" w:type="dxa"/>
            <w:vAlign w:val="center"/>
          </w:tcPr>
          <w:p>
            <w:pPr>
              <w:pStyle w:val="13"/>
            </w:pPr>
            <w:r>
              <w:t>活动进乡村活动观看人数大于等于50000人次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群众文化活动参与率</w:t>
            </w:r>
          </w:p>
        </w:tc>
        <w:tc>
          <w:tcPr>
            <w:tcW w:w="2891" w:type="dxa"/>
            <w:vAlign w:val="center"/>
          </w:tcPr>
          <w:p>
            <w:pPr>
              <w:pStyle w:val="13"/>
            </w:pPr>
            <w:r>
              <w:t>群众文化活动参与率</w:t>
            </w:r>
          </w:p>
        </w:tc>
        <w:tc>
          <w:tcPr>
            <w:tcW w:w="1276" w:type="dxa"/>
            <w:vAlign w:val="center"/>
          </w:tcPr>
          <w:p>
            <w:pPr>
              <w:pStyle w:val="13"/>
            </w:pPr>
            <w:r>
              <w:t>≥80百分比</w:t>
            </w:r>
          </w:p>
        </w:tc>
        <w:tc>
          <w:tcPr>
            <w:tcW w:w="1843" w:type="dxa"/>
            <w:vAlign w:val="center"/>
          </w:tcPr>
          <w:p>
            <w:pPr>
              <w:pStyle w:val="13"/>
            </w:pPr>
            <w:r>
              <w:t>群众实际参与情况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项目实际成本</w:t>
            </w:r>
          </w:p>
        </w:tc>
        <w:tc>
          <w:tcPr>
            <w:tcW w:w="2891" w:type="dxa"/>
            <w:vAlign w:val="center"/>
          </w:tcPr>
          <w:p>
            <w:pPr>
              <w:pStyle w:val="13"/>
            </w:pPr>
            <w:r>
              <w:t>项目实际成本</w:t>
            </w:r>
          </w:p>
        </w:tc>
        <w:tc>
          <w:tcPr>
            <w:tcW w:w="1276" w:type="dxa"/>
            <w:vAlign w:val="center"/>
          </w:tcPr>
          <w:p>
            <w:pPr>
              <w:pStyle w:val="13"/>
            </w:pPr>
            <w:r>
              <w:t>≤650000元</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满足群众文化需求</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公共服务水平显著提升</w:t>
            </w:r>
          </w:p>
        </w:tc>
        <w:tc>
          <w:tcPr>
            <w:tcW w:w="1843" w:type="dxa"/>
            <w:vAlign w:val="center"/>
          </w:tcPr>
          <w:p>
            <w:pPr>
              <w:pStyle w:val="13"/>
            </w:pPr>
            <w:r>
              <w:t>公共服务水平显著提升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基本公共服务水平</w:t>
            </w:r>
          </w:p>
        </w:tc>
        <w:tc>
          <w:tcPr>
            <w:tcW w:w="2891" w:type="dxa"/>
            <w:vAlign w:val="center"/>
          </w:tcPr>
          <w:p>
            <w:pPr>
              <w:pStyle w:val="13"/>
            </w:pPr>
            <w:r>
              <w:t>基本公共服务水平</w:t>
            </w:r>
          </w:p>
        </w:tc>
        <w:tc>
          <w:tcPr>
            <w:tcW w:w="1276" w:type="dxa"/>
            <w:vAlign w:val="center"/>
          </w:tcPr>
          <w:p>
            <w:pPr>
              <w:pStyle w:val="13"/>
            </w:pPr>
            <w:r>
              <w:t>基本公共服务水平</w:t>
            </w:r>
          </w:p>
        </w:tc>
        <w:tc>
          <w:tcPr>
            <w:tcW w:w="1843" w:type="dxa"/>
            <w:vAlign w:val="center"/>
          </w:tcPr>
          <w:p>
            <w:pPr>
              <w:pStyle w:val="13"/>
            </w:pPr>
            <w:r>
              <w:t>基本公共服务水平提升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提升公共服务水平和质量</w:t>
            </w:r>
          </w:p>
        </w:tc>
        <w:tc>
          <w:tcPr>
            <w:tcW w:w="2891" w:type="dxa"/>
            <w:vAlign w:val="center"/>
          </w:tcPr>
          <w:p>
            <w:pPr>
              <w:pStyle w:val="13"/>
            </w:pPr>
            <w:r>
              <w:t>提升公共服务水平和质量</w:t>
            </w:r>
          </w:p>
        </w:tc>
        <w:tc>
          <w:tcPr>
            <w:tcW w:w="1276" w:type="dxa"/>
            <w:vAlign w:val="center"/>
          </w:tcPr>
          <w:p>
            <w:pPr>
              <w:pStyle w:val="13"/>
            </w:pPr>
            <w:r>
              <w:t>提升公共服务水平和质量</w:t>
            </w:r>
          </w:p>
        </w:tc>
        <w:tc>
          <w:tcPr>
            <w:tcW w:w="1843" w:type="dxa"/>
            <w:vAlign w:val="center"/>
          </w:tcPr>
          <w:p>
            <w:pPr>
              <w:pStyle w:val="13"/>
            </w:pPr>
            <w:r>
              <w:t>提升公共服务水平和质量显著提升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观众满意度</w:t>
            </w:r>
          </w:p>
        </w:tc>
        <w:tc>
          <w:tcPr>
            <w:tcW w:w="2891" w:type="dxa"/>
            <w:vAlign w:val="center"/>
          </w:tcPr>
          <w:p>
            <w:pPr>
              <w:pStyle w:val="13"/>
            </w:pPr>
            <w:r>
              <w:t>观众满意度</w:t>
            </w:r>
          </w:p>
        </w:tc>
        <w:tc>
          <w:tcPr>
            <w:tcW w:w="1276" w:type="dxa"/>
            <w:vAlign w:val="center"/>
          </w:tcPr>
          <w:p>
            <w:pPr>
              <w:pStyle w:val="13"/>
            </w:pPr>
            <w:r>
              <w:t>≥85观众满意度大于等于85%</w:t>
            </w:r>
          </w:p>
        </w:tc>
        <w:tc>
          <w:tcPr>
            <w:tcW w:w="1843" w:type="dxa"/>
            <w:vAlign w:val="center"/>
          </w:tcPr>
          <w:p>
            <w:pPr>
              <w:pStyle w:val="13"/>
            </w:pPr>
            <w:r>
              <w:t>观众满意度大于等于85%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6.冀财教【2021】141号2022年中央补助地方文化站免费开放补助资金绩效目标表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13022922P000BR0103680</w:t>
            </w:r>
          </w:p>
        </w:tc>
        <w:tc>
          <w:tcPr>
            <w:tcW w:w="1587" w:type="dxa"/>
            <w:vAlign w:val="center"/>
          </w:tcPr>
          <w:p>
            <w:pPr>
              <w:pStyle w:val="14"/>
            </w:pPr>
            <w:r>
              <w:t>项目名称</w:t>
            </w:r>
          </w:p>
        </w:tc>
        <w:tc>
          <w:tcPr>
            <w:tcW w:w="4422" w:type="dxa"/>
            <w:gridSpan w:val="3"/>
            <w:vAlign w:val="center"/>
          </w:tcPr>
          <w:p>
            <w:pPr>
              <w:pStyle w:val="13"/>
            </w:pPr>
            <w:r>
              <w:t>冀财教【2021】141号2022年中央补助地方文化站免费开放补助资金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630000.00</w:t>
            </w:r>
          </w:p>
        </w:tc>
        <w:tc>
          <w:tcPr>
            <w:tcW w:w="1587" w:type="dxa"/>
            <w:vAlign w:val="center"/>
          </w:tcPr>
          <w:p>
            <w:pPr>
              <w:pStyle w:val="14"/>
            </w:pPr>
            <w:r>
              <w:t>其中：财政    资金</w:t>
            </w:r>
          </w:p>
        </w:tc>
        <w:tc>
          <w:tcPr>
            <w:tcW w:w="1304" w:type="dxa"/>
            <w:vAlign w:val="center"/>
          </w:tcPr>
          <w:p>
            <w:pPr>
              <w:pStyle w:val="13"/>
            </w:pPr>
            <w:r>
              <w:t>630000.00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举办群众性文化活动及培训等。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1.目标内容1：年度内完成各项群众性活动。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活动举办次数</w:t>
            </w:r>
          </w:p>
        </w:tc>
        <w:tc>
          <w:tcPr>
            <w:tcW w:w="2891" w:type="dxa"/>
            <w:vAlign w:val="center"/>
          </w:tcPr>
          <w:p>
            <w:pPr>
              <w:pStyle w:val="13"/>
            </w:pPr>
            <w:r>
              <w:t>活动举办次数</w:t>
            </w:r>
          </w:p>
        </w:tc>
        <w:tc>
          <w:tcPr>
            <w:tcW w:w="1276" w:type="dxa"/>
            <w:vAlign w:val="center"/>
          </w:tcPr>
          <w:p>
            <w:pPr>
              <w:pStyle w:val="13"/>
            </w:pPr>
            <w:r>
              <w:t>≥20次</w:t>
            </w:r>
          </w:p>
        </w:tc>
        <w:tc>
          <w:tcPr>
            <w:tcW w:w="1843" w:type="dxa"/>
            <w:vAlign w:val="center"/>
          </w:tcPr>
          <w:p>
            <w:pPr>
              <w:pStyle w:val="13"/>
            </w:pPr>
            <w:r>
              <w:t>资金总额与单场费用比值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活动圆满完成率</w:t>
            </w:r>
          </w:p>
        </w:tc>
        <w:tc>
          <w:tcPr>
            <w:tcW w:w="2891" w:type="dxa"/>
            <w:vAlign w:val="center"/>
          </w:tcPr>
          <w:p>
            <w:pPr>
              <w:pStyle w:val="13"/>
            </w:pPr>
            <w:r>
              <w:t>活动圆满完成率</w:t>
            </w:r>
          </w:p>
        </w:tc>
        <w:tc>
          <w:tcPr>
            <w:tcW w:w="1276" w:type="dxa"/>
            <w:vAlign w:val="center"/>
          </w:tcPr>
          <w:p>
            <w:pPr>
              <w:pStyle w:val="13"/>
            </w:pPr>
            <w:r>
              <w:t>100百分比</w:t>
            </w:r>
          </w:p>
        </w:tc>
        <w:tc>
          <w:tcPr>
            <w:tcW w:w="1843" w:type="dxa"/>
            <w:vAlign w:val="center"/>
          </w:tcPr>
          <w:p>
            <w:pPr>
              <w:pStyle w:val="13"/>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活动完成时限</w:t>
            </w:r>
          </w:p>
        </w:tc>
        <w:tc>
          <w:tcPr>
            <w:tcW w:w="2891" w:type="dxa"/>
            <w:vAlign w:val="center"/>
          </w:tcPr>
          <w:p>
            <w:pPr>
              <w:pStyle w:val="13"/>
            </w:pPr>
            <w:r>
              <w:t>活动完成时限</w:t>
            </w:r>
          </w:p>
        </w:tc>
        <w:tc>
          <w:tcPr>
            <w:tcW w:w="1276" w:type="dxa"/>
            <w:vAlign w:val="center"/>
          </w:tcPr>
          <w:p>
            <w:pPr>
              <w:pStyle w:val="13"/>
            </w:pPr>
            <w:r>
              <w:t>1年</w:t>
            </w:r>
          </w:p>
        </w:tc>
        <w:tc>
          <w:tcPr>
            <w:tcW w:w="1843" w:type="dxa"/>
            <w:vAlign w:val="center"/>
          </w:tcPr>
          <w:p>
            <w:pPr>
              <w:pStyle w:val="13"/>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活动费用标准</w:t>
            </w:r>
          </w:p>
        </w:tc>
        <w:tc>
          <w:tcPr>
            <w:tcW w:w="2891" w:type="dxa"/>
            <w:vAlign w:val="center"/>
          </w:tcPr>
          <w:p>
            <w:pPr>
              <w:pStyle w:val="13"/>
            </w:pPr>
            <w:r>
              <w:t>活动费用标准</w:t>
            </w:r>
          </w:p>
        </w:tc>
        <w:tc>
          <w:tcPr>
            <w:tcW w:w="1276" w:type="dxa"/>
            <w:vAlign w:val="center"/>
          </w:tcPr>
          <w:p>
            <w:pPr>
              <w:pStyle w:val="13"/>
            </w:pPr>
            <w:r>
              <w:t>63万</w:t>
            </w:r>
          </w:p>
        </w:tc>
        <w:tc>
          <w:tcPr>
            <w:tcW w:w="1843" w:type="dxa"/>
            <w:vAlign w:val="center"/>
          </w:tcPr>
          <w:p>
            <w:pPr>
              <w:pStyle w:val="13"/>
            </w:pPr>
            <w:r>
              <w:t>总体不超过预算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较显著</w:t>
            </w:r>
          </w:p>
        </w:tc>
        <w:tc>
          <w:tcPr>
            <w:tcW w:w="1843" w:type="dxa"/>
            <w:vAlign w:val="center"/>
          </w:tcPr>
          <w:p>
            <w:pPr>
              <w:pStyle w:val="13"/>
            </w:pPr>
            <w:r>
              <w:t>提升公共文化服务水平较显著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推动志愿者文化志愿服务规范化、</w:t>
            </w:r>
          </w:p>
        </w:tc>
        <w:tc>
          <w:tcPr>
            <w:tcW w:w="2891" w:type="dxa"/>
            <w:vAlign w:val="center"/>
          </w:tcPr>
          <w:p>
            <w:pPr>
              <w:pStyle w:val="13"/>
            </w:pPr>
            <w:r>
              <w:t>推动志愿者文化志愿服务规范化、专业化、社会化水平提高</w:t>
            </w:r>
          </w:p>
        </w:tc>
        <w:tc>
          <w:tcPr>
            <w:tcW w:w="1276" w:type="dxa"/>
            <w:vAlign w:val="center"/>
          </w:tcPr>
          <w:p>
            <w:pPr>
              <w:pStyle w:val="13"/>
            </w:pPr>
            <w:r>
              <w:t>较显著</w:t>
            </w:r>
          </w:p>
        </w:tc>
        <w:tc>
          <w:tcPr>
            <w:tcW w:w="1843" w:type="dxa"/>
            <w:vAlign w:val="center"/>
          </w:tcPr>
          <w:p>
            <w:pPr>
              <w:pStyle w:val="13"/>
            </w:pPr>
            <w:r>
              <w:t>志愿者文化志愿服务规范化、专业化、社会化水平提高较显著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传承中华民族传统文化</w:t>
            </w:r>
          </w:p>
        </w:tc>
        <w:tc>
          <w:tcPr>
            <w:tcW w:w="2891" w:type="dxa"/>
            <w:vAlign w:val="center"/>
          </w:tcPr>
          <w:p>
            <w:pPr>
              <w:pStyle w:val="13"/>
            </w:pPr>
            <w:r>
              <w:t>传承中华民族传统文化</w:t>
            </w:r>
          </w:p>
        </w:tc>
        <w:tc>
          <w:tcPr>
            <w:tcW w:w="1276" w:type="dxa"/>
            <w:vAlign w:val="center"/>
          </w:tcPr>
          <w:p>
            <w:pPr>
              <w:pStyle w:val="13"/>
            </w:pPr>
            <w:r>
              <w:t>较显著</w:t>
            </w:r>
          </w:p>
        </w:tc>
        <w:tc>
          <w:tcPr>
            <w:tcW w:w="1843" w:type="dxa"/>
            <w:vAlign w:val="center"/>
          </w:tcPr>
          <w:p>
            <w:pPr>
              <w:pStyle w:val="13"/>
            </w:pPr>
            <w:r>
              <w:t>传承中华民族传统文化较显著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传承、弘扬中华民族优秀文化遗产</w:t>
            </w:r>
          </w:p>
        </w:tc>
        <w:tc>
          <w:tcPr>
            <w:tcW w:w="2891" w:type="dxa"/>
            <w:vAlign w:val="center"/>
          </w:tcPr>
          <w:p>
            <w:pPr>
              <w:pStyle w:val="13"/>
            </w:pPr>
            <w:r>
              <w:t>传承、弘扬中华民族优秀文化遗产</w:t>
            </w:r>
          </w:p>
        </w:tc>
        <w:tc>
          <w:tcPr>
            <w:tcW w:w="1276" w:type="dxa"/>
            <w:vAlign w:val="center"/>
          </w:tcPr>
          <w:p>
            <w:pPr>
              <w:pStyle w:val="13"/>
            </w:pPr>
            <w:r>
              <w:t>较显著</w:t>
            </w:r>
          </w:p>
        </w:tc>
        <w:tc>
          <w:tcPr>
            <w:tcW w:w="1843" w:type="dxa"/>
            <w:vAlign w:val="center"/>
          </w:tcPr>
          <w:p>
            <w:pPr>
              <w:pStyle w:val="13"/>
            </w:pPr>
            <w:r>
              <w:t>传承、弘扬中华民族优秀文化遗产较显著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观众满意度</w:t>
            </w:r>
          </w:p>
        </w:tc>
        <w:tc>
          <w:tcPr>
            <w:tcW w:w="2891" w:type="dxa"/>
            <w:vAlign w:val="center"/>
          </w:tcPr>
          <w:p>
            <w:pPr>
              <w:pStyle w:val="13"/>
            </w:pPr>
            <w:r>
              <w:t>观众满意度</w:t>
            </w:r>
          </w:p>
        </w:tc>
        <w:tc>
          <w:tcPr>
            <w:tcW w:w="1276" w:type="dxa"/>
            <w:vAlign w:val="center"/>
          </w:tcPr>
          <w:p>
            <w:pPr>
              <w:pStyle w:val="13"/>
            </w:pPr>
            <w:r>
              <w:t>≥85百分比</w:t>
            </w:r>
          </w:p>
        </w:tc>
        <w:tc>
          <w:tcPr>
            <w:tcW w:w="1843" w:type="dxa"/>
            <w:vAlign w:val="center"/>
          </w:tcPr>
          <w:p>
            <w:pPr>
              <w:pStyle w:val="13"/>
            </w:pPr>
            <w:r>
              <w:t>满意率&gt;=85%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7.冀财教【2021】155号2022年省级文化站免费开放补助资金绩效目标表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13022922P000BR010367C</w:t>
            </w:r>
          </w:p>
        </w:tc>
        <w:tc>
          <w:tcPr>
            <w:tcW w:w="1587" w:type="dxa"/>
            <w:vAlign w:val="center"/>
          </w:tcPr>
          <w:p>
            <w:pPr>
              <w:pStyle w:val="14"/>
            </w:pPr>
            <w:r>
              <w:t>项目名称</w:t>
            </w:r>
          </w:p>
        </w:tc>
        <w:tc>
          <w:tcPr>
            <w:tcW w:w="4422" w:type="dxa"/>
            <w:gridSpan w:val="3"/>
            <w:vAlign w:val="center"/>
          </w:tcPr>
          <w:p>
            <w:pPr>
              <w:pStyle w:val="13"/>
            </w:pPr>
            <w:r>
              <w:t>冀财教【2021】155号2022年省级文化站免费开放补助资金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105000.00</w:t>
            </w:r>
          </w:p>
        </w:tc>
        <w:tc>
          <w:tcPr>
            <w:tcW w:w="1587" w:type="dxa"/>
            <w:vAlign w:val="center"/>
          </w:tcPr>
          <w:p>
            <w:pPr>
              <w:pStyle w:val="14"/>
            </w:pPr>
            <w:r>
              <w:t>其中：财政    资金</w:t>
            </w:r>
          </w:p>
        </w:tc>
        <w:tc>
          <w:tcPr>
            <w:tcW w:w="1304" w:type="dxa"/>
            <w:vAlign w:val="center"/>
          </w:tcPr>
          <w:p>
            <w:pPr>
              <w:pStyle w:val="13"/>
            </w:pPr>
            <w:r>
              <w:t>105000.00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群众性文化活动、培训等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1.目标内容1：年度内完成各项活动。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活动举办次数</w:t>
            </w:r>
          </w:p>
        </w:tc>
        <w:tc>
          <w:tcPr>
            <w:tcW w:w="2891" w:type="dxa"/>
            <w:vAlign w:val="center"/>
          </w:tcPr>
          <w:p>
            <w:pPr>
              <w:pStyle w:val="13"/>
            </w:pPr>
            <w:r>
              <w:t>活动举办次数</w:t>
            </w:r>
          </w:p>
        </w:tc>
        <w:tc>
          <w:tcPr>
            <w:tcW w:w="1276" w:type="dxa"/>
            <w:vAlign w:val="center"/>
          </w:tcPr>
          <w:p>
            <w:pPr>
              <w:pStyle w:val="13"/>
            </w:pPr>
            <w:r>
              <w:t>≥20次</w:t>
            </w:r>
          </w:p>
        </w:tc>
        <w:tc>
          <w:tcPr>
            <w:tcW w:w="1843" w:type="dxa"/>
            <w:vAlign w:val="center"/>
          </w:tcPr>
          <w:p>
            <w:pPr>
              <w:pStyle w:val="13"/>
            </w:pPr>
            <w:r>
              <w:t>资金总额与单场费用比例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活动圆满完成率</w:t>
            </w:r>
          </w:p>
        </w:tc>
        <w:tc>
          <w:tcPr>
            <w:tcW w:w="2891" w:type="dxa"/>
            <w:vAlign w:val="center"/>
          </w:tcPr>
          <w:p>
            <w:pPr>
              <w:pStyle w:val="13"/>
            </w:pPr>
            <w:r>
              <w:t>活动圆满完成率</w:t>
            </w:r>
          </w:p>
        </w:tc>
        <w:tc>
          <w:tcPr>
            <w:tcW w:w="1276" w:type="dxa"/>
            <w:vAlign w:val="center"/>
          </w:tcPr>
          <w:p>
            <w:pPr>
              <w:pStyle w:val="13"/>
            </w:pPr>
            <w:r>
              <w:t>100百分比</w:t>
            </w:r>
          </w:p>
        </w:tc>
        <w:tc>
          <w:tcPr>
            <w:tcW w:w="1843" w:type="dxa"/>
            <w:vAlign w:val="center"/>
          </w:tcPr>
          <w:p>
            <w:pPr>
              <w:pStyle w:val="13"/>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活动完成时限</w:t>
            </w:r>
          </w:p>
        </w:tc>
        <w:tc>
          <w:tcPr>
            <w:tcW w:w="2891" w:type="dxa"/>
            <w:vAlign w:val="center"/>
          </w:tcPr>
          <w:p>
            <w:pPr>
              <w:pStyle w:val="13"/>
            </w:pPr>
            <w:r>
              <w:t>活动完成时限</w:t>
            </w:r>
          </w:p>
        </w:tc>
        <w:tc>
          <w:tcPr>
            <w:tcW w:w="1276" w:type="dxa"/>
            <w:vAlign w:val="center"/>
          </w:tcPr>
          <w:p>
            <w:pPr>
              <w:pStyle w:val="13"/>
            </w:pPr>
            <w:r>
              <w:t>1年</w:t>
            </w:r>
          </w:p>
        </w:tc>
        <w:tc>
          <w:tcPr>
            <w:tcW w:w="1843" w:type="dxa"/>
            <w:vAlign w:val="center"/>
          </w:tcPr>
          <w:p>
            <w:pPr>
              <w:pStyle w:val="13"/>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活动费用标准</w:t>
            </w:r>
          </w:p>
        </w:tc>
        <w:tc>
          <w:tcPr>
            <w:tcW w:w="2891" w:type="dxa"/>
            <w:vAlign w:val="center"/>
          </w:tcPr>
          <w:p>
            <w:pPr>
              <w:pStyle w:val="13"/>
            </w:pPr>
            <w:r>
              <w:t>活动费用标准</w:t>
            </w:r>
          </w:p>
        </w:tc>
        <w:tc>
          <w:tcPr>
            <w:tcW w:w="1276" w:type="dxa"/>
            <w:vAlign w:val="center"/>
          </w:tcPr>
          <w:p>
            <w:pPr>
              <w:pStyle w:val="13"/>
            </w:pPr>
            <w:r>
              <w:t>10.5万元</w:t>
            </w:r>
          </w:p>
        </w:tc>
        <w:tc>
          <w:tcPr>
            <w:tcW w:w="1843" w:type="dxa"/>
            <w:vAlign w:val="center"/>
          </w:tcPr>
          <w:p>
            <w:pPr>
              <w:pStyle w:val="13"/>
            </w:pPr>
            <w:r>
              <w:t>总体不超过预算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较显著</w:t>
            </w:r>
          </w:p>
        </w:tc>
        <w:tc>
          <w:tcPr>
            <w:tcW w:w="1843" w:type="dxa"/>
            <w:vAlign w:val="center"/>
          </w:tcPr>
          <w:p>
            <w:pPr>
              <w:pStyle w:val="13"/>
            </w:pPr>
            <w:r>
              <w:t>提升公共文化服务水平较显著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推动志愿者文化志愿服务规范化、</w:t>
            </w:r>
          </w:p>
        </w:tc>
        <w:tc>
          <w:tcPr>
            <w:tcW w:w="2891" w:type="dxa"/>
            <w:vAlign w:val="center"/>
          </w:tcPr>
          <w:p>
            <w:pPr>
              <w:pStyle w:val="13"/>
            </w:pPr>
            <w:r>
              <w:t>推动志愿者文化志愿服务规范化、专业化、社会化水平提高</w:t>
            </w:r>
          </w:p>
        </w:tc>
        <w:tc>
          <w:tcPr>
            <w:tcW w:w="1276" w:type="dxa"/>
            <w:vAlign w:val="center"/>
          </w:tcPr>
          <w:p>
            <w:pPr>
              <w:pStyle w:val="13"/>
            </w:pPr>
            <w:r>
              <w:t>较显著</w:t>
            </w:r>
          </w:p>
        </w:tc>
        <w:tc>
          <w:tcPr>
            <w:tcW w:w="1843" w:type="dxa"/>
            <w:vAlign w:val="center"/>
          </w:tcPr>
          <w:p>
            <w:pPr>
              <w:pStyle w:val="13"/>
            </w:pPr>
            <w:r>
              <w:t>推动志愿者文化志愿服务规范化、专业化、社会化水平提高较显著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传承中华民族传统文化</w:t>
            </w:r>
          </w:p>
        </w:tc>
        <w:tc>
          <w:tcPr>
            <w:tcW w:w="2891" w:type="dxa"/>
            <w:vAlign w:val="center"/>
          </w:tcPr>
          <w:p>
            <w:pPr>
              <w:pStyle w:val="13"/>
            </w:pPr>
            <w:r>
              <w:t>传承中华民族传统文化</w:t>
            </w:r>
          </w:p>
        </w:tc>
        <w:tc>
          <w:tcPr>
            <w:tcW w:w="1276" w:type="dxa"/>
            <w:vAlign w:val="center"/>
          </w:tcPr>
          <w:p>
            <w:pPr>
              <w:pStyle w:val="13"/>
            </w:pPr>
            <w:r>
              <w:t>较显著</w:t>
            </w:r>
          </w:p>
        </w:tc>
        <w:tc>
          <w:tcPr>
            <w:tcW w:w="1843" w:type="dxa"/>
            <w:vAlign w:val="center"/>
          </w:tcPr>
          <w:p>
            <w:pPr>
              <w:pStyle w:val="13"/>
            </w:pPr>
            <w:r>
              <w:t>传承中华民族传统文化较显著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传承、弘扬中华民族优秀文化遗产</w:t>
            </w:r>
          </w:p>
        </w:tc>
        <w:tc>
          <w:tcPr>
            <w:tcW w:w="2891" w:type="dxa"/>
            <w:vAlign w:val="center"/>
          </w:tcPr>
          <w:p>
            <w:pPr>
              <w:pStyle w:val="13"/>
            </w:pPr>
            <w:r>
              <w:t>传承、弘扬中华民族优秀文化遗产</w:t>
            </w:r>
          </w:p>
        </w:tc>
        <w:tc>
          <w:tcPr>
            <w:tcW w:w="1276" w:type="dxa"/>
            <w:vAlign w:val="center"/>
          </w:tcPr>
          <w:p>
            <w:pPr>
              <w:pStyle w:val="13"/>
            </w:pPr>
            <w:r>
              <w:t>较显著</w:t>
            </w:r>
          </w:p>
        </w:tc>
        <w:tc>
          <w:tcPr>
            <w:tcW w:w="1843" w:type="dxa"/>
            <w:vAlign w:val="center"/>
          </w:tcPr>
          <w:p>
            <w:pPr>
              <w:pStyle w:val="13"/>
            </w:pPr>
            <w:r>
              <w:t>传承、弘扬中华民族优秀文化遗产较显著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观众满意度</w:t>
            </w:r>
          </w:p>
        </w:tc>
        <w:tc>
          <w:tcPr>
            <w:tcW w:w="2891" w:type="dxa"/>
            <w:vAlign w:val="center"/>
          </w:tcPr>
          <w:p>
            <w:pPr>
              <w:pStyle w:val="13"/>
            </w:pPr>
            <w:r>
              <w:t>观众满意度</w:t>
            </w:r>
          </w:p>
        </w:tc>
        <w:tc>
          <w:tcPr>
            <w:tcW w:w="1276" w:type="dxa"/>
            <w:vAlign w:val="center"/>
          </w:tcPr>
          <w:p>
            <w:pPr>
              <w:pStyle w:val="13"/>
            </w:pPr>
            <w:r>
              <w:t>≥85百分比</w:t>
            </w:r>
          </w:p>
        </w:tc>
        <w:tc>
          <w:tcPr>
            <w:tcW w:w="1843" w:type="dxa"/>
            <w:vAlign w:val="center"/>
          </w:tcPr>
          <w:p>
            <w:pPr>
              <w:pStyle w:val="13"/>
            </w:pPr>
            <w:r>
              <w:t>观众满意度&gt;=85%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8.冀财教【2021】159号省级体育彩票公益金专项资金绩效目标表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13022922P00R62N10015E</w:t>
            </w:r>
          </w:p>
        </w:tc>
        <w:tc>
          <w:tcPr>
            <w:tcW w:w="1587" w:type="dxa"/>
            <w:vAlign w:val="center"/>
          </w:tcPr>
          <w:p>
            <w:pPr>
              <w:pStyle w:val="14"/>
            </w:pPr>
            <w:r>
              <w:t>项目名称</w:t>
            </w:r>
          </w:p>
        </w:tc>
        <w:tc>
          <w:tcPr>
            <w:tcW w:w="4422" w:type="dxa"/>
            <w:gridSpan w:val="3"/>
            <w:vAlign w:val="center"/>
          </w:tcPr>
          <w:p>
            <w:pPr>
              <w:pStyle w:val="13"/>
            </w:pPr>
            <w:r>
              <w:t>冀财教【2021】159号省级体育彩票公益金专项资金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16800.00</w:t>
            </w:r>
          </w:p>
        </w:tc>
        <w:tc>
          <w:tcPr>
            <w:tcW w:w="1587" w:type="dxa"/>
            <w:vAlign w:val="center"/>
          </w:tcPr>
          <w:p>
            <w:pPr>
              <w:pStyle w:val="14"/>
            </w:pPr>
            <w:r>
              <w:t>其中：财政    资金</w:t>
            </w:r>
          </w:p>
        </w:tc>
        <w:tc>
          <w:tcPr>
            <w:tcW w:w="1304" w:type="dxa"/>
            <w:vAlign w:val="center"/>
          </w:tcPr>
          <w:p>
            <w:pPr>
              <w:pStyle w:val="13"/>
            </w:pPr>
            <w:r>
              <w:t>16800.00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举办冰雪赛事。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1.目标内容1：年度内完成冰雪活动，提高广大群众冰雪意识。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举办活动场次</w:t>
            </w:r>
          </w:p>
        </w:tc>
        <w:tc>
          <w:tcPr>
            <w:tcW w:w="2891" w:type="dxa"/>
            <w:vAlign w:val="center"/>
          </w:tcPr>
          <w:p>
            <w:pPr>
              <w:pStyle w:val="13"/>
            </w:pPr>
            <w:r>
              <w:t>举办活动场次</w:t>
            </w:r>
          </w:p>
        </w:tc>
        <w:tc>
          <w:tcPr>
            <w:tcW w:w="1276" w:type="dxa"/>
            <w:vAlign w:val="center"/>
          </w:tcPr>
          <w:p>
            <w:pPr>
              <w:pStyle w:val="13"/>
            </w:pPr>
            <w:r>
              <w:t>≥2场</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活动安全举办率（%）</w:t>
            </w:r>
          </w:p>
        </w:tc>
        <w:tc>
          <w:tcPr>
            <w:tcW w:w="2891" w:type="dxa"/>
            <w:vAlign w:val="center"/>
          </w:tcPr>
          <w:p>
            <w:pPr>
              <w:pStyle w:val="13"/>
            </w:pPr>
            <w:r>
              <w:t>活动安全举办率（%）</w:t>
            </w:r>
          </w:p>
        </w:tc>
        <w:tc>
          <w:tcPr>
            <w:tcW w:w="1276" w:type="dxa"/>
            <w:vAlign w:val="center"/>
          </w:tcPr>
          <w:p>
            <w:pPr>
              <w:pStyle w:val="13"/>
            </w:pPr>
            <w:r>
              <w:t>100百分比</w:t>
            </w:r>
          </w:p>
        </w:tc>
        <w:tc>
          <w:tcPr>
            <w:tcW w:w="1843" w:type="dxa"/>
            <w:vAlign w:val="center"/>
          </w:tcPr>
          <w:p>
            <w:pPr>
              <w:pStyle w:val="13"/>
            </w:pPr>
            <w:r>
              <w:t>活动安全要求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宣传、活动完成时间</w:t>
            </w:r>
          </w:p>
        </w:tc>
        <w:tc>
          <w:tcPr>
            <w:tcW w:w="2891" w:type="dxa"/>
            <w:vAlign w:val="center"/>
          </w:tcPr>
          <w:p>
            <w:pPr>
              <w:pStyle w:val="13"/>
            </w:pPr>
            <w:r>
              <w:t>宣传、活动完成时间</w:t>
            </w:r>
          </w:p>
        </w:tc>
        <w:tc>
          <w:tcPr>
            <w:tcW w:w="1276" w:type="dxa"/>
            <w:vAlign w:val="center"/>
          </w:tcPr>
          <w:p>
            <w:pPr>
              <w:pStyle w:val="13"/>
            </w:pPr>
            <w:r>
              <w:t>≤4月份</w:t>
            </w:r>
          </w:p>
        </w:tc>
        <w:tc>
          <w:tcPr>
            <w:tcW w:w="1843" w:type="dxa"/>
            <w:vAlign w:val="center"/>
          </w:tcPr>
          <w:p>
            <w:pPr>
              <w:pStyle w:val="13"/>
            </w:pPr>
            <w:r>
              <w:t>按通知时限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活动费用标准</w:t>
            </w:r>
          </w:p>
        </w:tc>
        <w:tc>
          <w:tcPr>
            <w:tcW w:w="2891" w:type="dxa"/>
            <w:vAlign w:val="center"/>
          </w:tcPr>
          <w:p>
            <w:pPr>
              <w:pStyle w:val="13"/>
            </w:pPr>
            <w:r>
              <w:t>活动费用标准</w:t>
            </w:r>
          </w:p>
        </w:tc>
        <w:tc>
          <w:tcPr>
            <w:tcW w:w="1276" w:type="dxa"/>
            <w:vAlign w:val="center"/>
          </w:tcPr>
          <w:p>
            <w:pPr>
              <w:pStyle w:val="13"/>
            </w:pPr>
            <w:r>
              <w:t>≤1.68万元</w:t>
            </w:r>
          </w:p>
        </w:tc>
        <w:tc>
          <w:tcPr>
            <w:tcW w:w="1843" w:type="dxa"/>
            <w:vAlign w:val="center"/>
          </w:tcPr>
          <w:p>
            <w:pPr>
              <w:pStyle w:val="13"/>
            </w:pPr>
            <w:r>
              <w:t>成本数额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通过宣传组织和指导冰雪运动</w:t>
            </w:r>
          </w:p>
        </w:tc>
        <w:tc>
          <w:tcPr>
            <w:tcW w:w="2891" w:type="dxa"/>
            <w:vAlign w:val="center"/>
          </w:tcPr>
          <w:p>
            <w:pPr>
              <w:pStyle w:val="13"/>
            </w:pPr>
            <w:r>
              <w:t>通过宣传组织和指导冰雪运动</w:t>
            </w:r>
          </w:p>
        </w:tc>
        <w:tc>
          <w:tcPr>
            <w:tcW w:w="1276" w:type="dxa"/>
            <w:vAlign w:val="center"/>
          </w:tcPr>
          <w:p>
            <w:pPr>
              <w:pStyle w:val="13"/>
            </w:pPr>
            <w:r>
              <w:t>≥5000人次</w:t>
            </w:r>
          </w:p>
        </w:tc>
        <w:tc>
          <w:tcPr>
            <w:tcW w:w="1843" w:type="dxa"/>
            <w:vAlign w:val="center"/>
          </w:tcPr>
          <w:p>
            <w:pPr>
              <w:pStyle w:val="13"/>
            </w:pPr>
            <w:r>
              <w:t>参与冰雪运动人次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开展宣传教育培训</w:t>
            </w:r>
          </w:p>
        </w:tc>
        <w:tc>
          <w:tcPr>
            <w:tcW w:w="2891" w:type="dxa"/>
            <w:vAlign w:val="center"/>
          </w:tcPr>
          <w:p>
            <w:pPr>
              <w:pStyle w:val="13"/>
            </w:pPr>
            <w:r>
              <w:t>开展宣传教育培训</w:t>
            </w:r>
          </w:p>
        </w:tc>
        <w:tc>
          <w:tcPr>
            <w:tcW w:w="1276" w:type="dxa"/>
            <w:vAlign w:val="center"/>
          </w:tcPr>
          <w:p>
            <w:pPr>
              <w:pStyle w:val="13"/>
            </w:pPr>
            <w:r>
              <w:t>≥500人次</w:t>
            </w:r>
          </w:p>
        </w:tc>
        <w:tc>
          <w:tcPr>
            <w:tcW w:w="1843" w:type="dxa"/>
            <w:vAlign w:val="center"/>
          </w:tcPr>
          <w:p>
            <w:pPr>
              <w:pStyle w:val="13"/>
            </w:pPr>
            <w:r>
              <w:t>参与冰雪运动培训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生态环境破坏率</w:t>
            </w:r>
          </w:p>
        </w:tc>
        <w:tc>
          <w:tcPr>
            <w:tcW w:w="2891" w:type="dxa"/>
            <w:vAlign w:val="center"/>
          </w:tcPr>
          <w:p>
            <w:pPr>
              <w:pStyle w:val="13"/>
            </w:pPr>
            <w:r>
              <w:t>对原有生态环境造成不利影响的程度</w:t>
            </w:r>
          </w:p>
        </w:tc>
        <w:tc>
          <w:tcPr>
            <w:tcW w:w="1276" w:type="dxa"/>
            <w:vAlign w:val="center"/>
          </w:tcPr>
          <w:p>
            <w:pPr>
              <w:pStyle w:val="13"/>
            </w:pPr>
            <w:r>
              <w:t>100百分比</w:t>
            </w:r>
          </w:p>
        </w:tc>
        <w:tc>
          <w:tcPr>
            <w:tcW w:w="1843" w:type="dxa"/>
            <w:vAlign w:val="center"/>
          </w:tcPr>
          <w:p>
            <w:pPr>
              <w:pStyle w:val="13"/>
            </w:pPr>
            <w:r>
              <w:t>无环境影响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效果持续时间</w:t>
            </w:r>
          </w:p>
        </w:tc>
        <w:tc>
          <w:tcPr>
            <w:tcW w:w="2891" w:type="dxa"/>
            <w:vAlign w:val="center"/>
          </w:tcPr>
          <w:p>
            <w:pPr>
              <w:pStyle w:val="13"/>
            </w:pPr>
            <w:r>
              <w:t>效果持续时间</w:t>
            </w:r>
          </w:p>
        </w:tc>
        <w:tc>
          <w:tcPr>
            <w:tcW w:w="1276" w:type="dxa"/>
            <w:vAlign w:val="center"/>
          </w:tcPr>
          <w:p>
            <w:pPr>
              <w:pStyle w:val="13"/>
            </w:pPr>
            <w:r>
              <w:t>≥1年</w:t>
            </w:r>
          </w:p>
        </w:tc>
        <w:tc>
          <w:tcPr>
            <w:tcW w:w="1843" w:type="dxa"/>
            <w:vAlign w:val="center"/>
          </w:tcPr>
          <w:p>
            <w:pPr>
              <w:pStyle w:val="13"/>
            </w:pPr>
            <w:r>
              <w:t>持续影响时间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活动参与人员满意度</w:t>
            </w:r>
          </w:p>
        </w:tc>
        <w:tc>
          <w:tcPr>
            <w:tcW w:w="2891" w:type="dxa"/>
            <w:vAlign w:val="center"/>
          </w:tcPr>
          <w:p>
            <w:pPr>
              <w:pStyle w:val="13"/>
            </w:pPr>
            <w:r>
              <w:t>活动参与人员满意度</w:t>
            </w:r>
          </w:p>
        </w:tc>
        <w:tc>
          <w:tcPr>
            <w:tcW w:w="1276" w:type="dxa"/>
            <w:vAlign w:val="center"/>
          </w:tcPr>
          <w:p>
            <w:pPr>
              <w:pStyle w:val="13"/>
            </w:pPr>
            <w:r>
              <w:t>≥95百分比</w:t>
            </w:r>
          </w:p>
        </w:tc>
        <w:tc>
          <w:tcPr>
            <w:tcW w:w="1843" w:type="dxa"/>
            <w:vAlign w:val="center"/>
          </w:tcPr>
          <w:p>
            <w:pPr>
              <w:pStyle w:val="13"/>
            </w:pPr>
            <w:r>
              <w:t>满意度要求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9.冀财教【2022】144号2023年中央补助地方文化站免费开放补助资金绩效目标表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13022923P000BR010662L</w:t>
            </w:r>
          </w:p>
        </w:tc>
        <w:tc>
          <w:tcPr>
            <w:tcW w:w="1587" w:type="dxa"/>
            <w:vAlign w:val="center"/>
          </w:tcPr>
          <w:p>
            <w:pPr>
              <w:pStyle w:val="14"/>
            </w:pPr>
            <w:r>
              <w:t>项目名称</w:t>
            </w:r>
          </w:p>
        </w:tc>
        <w:tc>
          <w:tcPr>
            <w:tcW w:w="4422" w:type="dxa"/>
            <w:gridSpan w:val="3"/>
            <w:vAlign w:val="center"/>
          </w:tcPr>
          <w:p>
            <w:pPr>
              <w:pStyle w:val="13"/>
            </w:pPr>
            <w:r>
              <w:t>冀财教【2022】144号2023年中央补助地方文化站免费开放补助资金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630000.00</w:t>
            </w:r>
          </w:p>
        </w:tc>
        <w:tc>
          <w:tcPr>
            <w:tcW w:w="1587" w:type="dxa"/>
            <w:vAlign w:val="center"/>
          </w:tcPr>
          <w:p>
            <w:pPr>
              <w:pStyle w:val="14"/>
            </w:pPr>
            <w:r>
              <w:t>其中：财政    资金</w:t>
            </w:r>
          </w:p>
        </w:tc>
        <w:tc>
          <w:tcPr>
            <w:tcW w:w="1304" w:type="dxa"/>
            <w:vAlign w:val="center"/>
          </w:tcPr>
          <w:p>
            <w:pPr>
              <w:pStyle w:val="13"/>
            </w:pPr>
            <w:r>
              <w:t>630000.00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举办公共文化活动及培训等。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1.目标内容1：公共文化服务活动、培训等。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公共文化服务设施覆盖率</w:t>
            </w:r>
          </w:p>
        </w:tc>
        <w:tc>
          <w:tcPr>
            <w:tcW w:w="2891" w:type="dxa"/>
            <w:vAlign w:val="center"/>
          </w:tcPr>
          <w:p>
            <w:pPr>
              <w:pStyle w:val="13"/>
            </w:pPr>
            <w:r>
              <w:t>公共文化服务设施覆盖率</w:t>
            </w:r>
          </w:p>
        </w:tc>
        <w:tc>
          <w:tcPr>
            <w:tcW w:w="1276" w:type="dxa"/>
            <w:vAlign w:val="center"/>
          </w:tcPr>
          <w:p>
            <w:pPr>
              <w:pStyle w:val="13"/>
            </w:pPr>
            <w:r>
              <w:t>100百分比</w:t>
            </w:r>
          </w:p>
        </w:tc>
        <w:tc>
          <w:tcPr>
            <w:tcW w:w="1843" w:type="dxa"/>
            <w:vAlign w:val="center"/>
          </w:tcPr>
          <w:p>
            <w:pPr>
              <w:pStyle w:val="13"/>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群众文化活动参与率</w:t>
            </w:r>
          </w:p>
        </w:tc>
        <w:tc>
          <w:tcPr>
            <w:tcW w:w="2891" w:type="dxa"/>
            <w:vAlign w:val="center"/>
          </w:tcPr>
          <w:p>
            <w:pPr>
              <w:pStyle w:val="13"/>
            </w:pPr>
            <w:r>
              <w:t>群众文化活动参与率</w:t>
            </w:r>
          </w:p>
        </w:tc>
        <w:tc>
          <w:tcPr>
            <w:tcW w:w="1276" w:type="dxa"/>
            <w:vAlign w:val="center"/>
          </w:tcPr>
          <w:p>
            <w:pPr>
              <w:pStyle w:val="13"/>
            </w:pPr>
            <w:r>
              <w:t>≥80百分比</w:t>
            </w:r>
          </w:p>
        </w:tc>
        <w:tc>
          <w:tcPr>
            <w:tcW w:w="1843" w:type="dxa"/>
            <w:vAlign w:val="center"/>
          </w:tcPr>
          <w:p>
            <w:pPr>
              <w:pStyle w:val="13"/>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100百分比</w:t>
            </w:r>
          </w:p>
        </w:tc>
        <w:tc>
          <w:tcPr>
            <w:tcW w:w="1843" w:type="dxa"/>
            <w:vAlign w:val="center"/>
          </w:tcPr>
          <w:p>
            <w:pPr>
              <w:pStyle w:val="13"/>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100百分比</w:t>
            </w:r>
          </w:p>
        </w:tc>
        <w:tc>
          <w:tcPr>
            <w:tcW w:w="1843" w:type="dxa"/>
            <w:vAlign w:val="center"/>
          </w:tcPr>
          <w:p>
            <w:pPr>
              <w:pStyle w:val="13"/>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100百分比</w:t>
            </w:r>
          </w:p>
        </w:tc>
        <w:tc>
          <w:tcPr>
            <w:tcW w:w="1843" w:type="dxa"/>
            <w:vAlign w:val="center"/>
          </w:tcPr>
          <w:p>
            <w:pPr>
              <w:pStyle w:val="13"/>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100百分比</w:t>
            </w:r>
          </w:p>
        </w:tc>
        <w:tc>
          <w:tcPr>
            <w:tcW w:w="1843"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p>
            <w:pPr>
              <w:pStyle w:val="13"/>
            </w:pPr>
          </w:p>
          <w:p>
            <w:pPr>
              <w:pStyle w:val="13"/>
            </w:pPr>
          </w:p>
        </w:tc>
        <w:tc>
          <w:tcPr>
            <w:tcW w:w="2891" w:type="dxa"/>
            <w:vAlign w:val="center"/>
          </w:tcPr>
          <w:p>
            <w:pPr>
              <w:pStyle w:val="13"/>
            </w:pPr>
            <w:r>
              <w:t>达到绿色产业标准</w:t>
            </w:r>
          </w:p>
          <w:p>
            <w:pPr>
              <w:pStyle w:val="13"/>
            </w:pPr>
          </w:p>
          <w:p>
            <w:pPr>
              <w:pStyle w:val="13"/>
            </w:pPr>
          </w:p>
        </w:tc>
        <w:tc>
          <w:tcPr>
            <w:tcW w:w="1276" w:type="dxa"/>
            <w:vAlign w:val="center"/>
          </w:tcPr>
          <w:p>
            <w:pPr>
              <w:pStyle w:val="13"/>
            </w:pPr>
            <w:r>
              <w:t>100百分比</w:t>
            </w:r>
          </w:p>
        </w:tc>
        <w:tc>
          <w:tcPr>
            <w:tcW w:w="1843" w:type="dxa"/>
            <w:vAlign w:val="center"/>
          </w:tcPr>
          <w:p>
            <w:pPr>
              <w:pStyle w:val="13"/>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100百分比</w:t>
            </w:r>
          </w:p>
        </w:tc>
        <w:tc>
          <w:tcPr>
            <w:tcW w:w="1843" w:type="dxa"/>
            <w:vAlign w:val="center"/>
          </w:tcPr>
          <w:p>
            <w:pPr>
              <w:pStyle w:val="13"/>
            </w:pPr>
            <w:r>
              <w:t>活动影响力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≥85百分比</w:t>
            </w:r>
          </w:p>
        </w:tc>
        <w:tc>
          <w:tcPr>
            <w:tcW w:w="1843" w:type="dxa"/>
            <w:vAlign w:val="center"/>
          </w:tcPr>
          <w:p>
            <w:pPr>
              <w:pStyle w:val="13"/>
            </w:pPr>
            <w:r>
              <w:t>群众反响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10.冀财教【2022】151号2023年中央补助地方公共文化服务体系建设专项资金绩效目标表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13022923P000BR010676Y</w:t>
            </w:r>
          </w:p>
        </w:tc>
        <w:tc>
          <w:tcPr>
            <w:tcW w:w="1587" w:type="dxa"/>
            <w:vAlign w:val="center"/>
          </w:tcPr>
          <w:p>
            <w:pPr>
              <w:pStyle w:val="14"/>
            </w:pPr>
            <w:r>
              <w:t>项目名称</w:t>
            </w:r>
          </w:p>
        </w:tc>
        <w:tc>
          <w:tcPr>
            <w:tcW w:w="4422" w:type="dxa"/>
            <w:gridSpan w:val="3"/>
            <w:vAlign w:val="center"/>
          </w:tcPr>
          <w:p>
            <w:pPr>
              <w:pStyle w:val="13"/>
            </w:pPr>
            <w:r>
              <w:t>冀财教【2022】151号2023年中央补助地方公共文化服务体系建设专项资金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3300000.00</w:t>
            </w:r>
          </w:p>
        </w:tc>
        <w:tc>
          <w:tcPr>
            <w:tcW w:w="1587" w:type="dxa"/>
            <w:vAlign w:val="center"/>
          </w:tcPr>
          <w:p>
            <w:pPr>
              <w:pStyle w:val="14"/>
            </w:pPr>
            <w:r>
              <w:t>其中：财政    资金</w:t>
            </w:r>
          </w:p>
        </w:tc>
        <w:tc>
          <w:tcPr>
            <w:tcW w:w="1304" w:type="dxa"/>
            <w:vAlign w:val="center"/>
          </w:tcPr>
          <w:p>
            <w:pPr>
              <w:pStyle w:val="13"/>
            </w:pPr>
            <w:r>
              <w:t>3300000.00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开展公共文化活动，文体设备购置，设施建设等。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1.目标内容1年度内完成公共文化服务活动及设备采购设施建设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公共文化服务设施覆盖率</w:t>
            </w:r>
          </w:p>
        </w:tc>
        <w:tc>
          <w:tcPr>
            <w:tcW w:w="2891" w:type="dxa"/>
            <w:vAlign w:val="center"/>
          </w:tcPr>
          <w:p>
            <w:pPr>
              <w:pStyle w:val="13"/>
            </w:pPr>
            <w:r>
              <w:t>公共文化服务设施覆盖率</w:t>
            </w:r>
          </w:p>
        </w:tc>
        <w:tc>
          <w:tcPr>
            <w:tcW w:w="1276" w:type="dxa"/>
            <w:vAlign w:val="center"/>
          </w:tcPr>
          <w:p>
            <w:pPr>
              <w:pStyle w:val="13"/>
            </w:pPr>
            <w:r>
              <w:t>100百分比</w:t>
            </w:r>
          </w:p>
        </w:tc>
        <w:tc>
          <w:tcPr>
            <w:tcW w:w="1843" w:type="dxa"/>
            <w:vAlign w:val="center"/>
          </w:tcPr>
          <w:p>
            <w:pPr>
              <w:pStyle w:val="13"/>
            </w:pPr>
            <w:r>
              <w:t>设施覆盖情况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实际财政拨款标准占规定标准的比率</w:t>
            </w:r>
          </w:p>
        </w:tc>
        <w:tc>
          <w:tcPr>
            <w:tcW w:w="1276" w:type="dxa"/>
            <w:vAlign w:val="center"/>
          </w:tcPr>
          <w:p>
            <w:pPr>
              <w:pStyle w:val="13"/>
            </w:pPr>
            <w:r>
              <w:t>100百分比</w:t>
            </w:r>
          </w:p>
        </w:tc>
        <w:tc>
          <w:tcPr>
            <w:tcW w:w="1843" w:type="dxa"/>
            <w:vAlign w:val="center"/>
          </w:tcPr>
          <w:p>
            <w:pPr>
              <w:pStyle w:val="13"/>
            </w:pPr>
            <w:r>
              <w:t>拨款情况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完成工作时间</w:t>
            </w:r>
          </w:p>
        </w:tc>
        <w:tc>
          <w:tcPr>
            <w:tcW w:w="1276" w:type="dxa"/>
            <w:vAlign w:val="center"/>
          </w:tcPr>
          <w:p>
            <w:pPr>
              <w:pStyle w:val="13"/>
            </w:pPr>
            <w:r>
              <w:t>100百分比</w:t>
            </w:r>
          </w:p>
        </w:tc>
        <w:tc>
          <w:tcPr>
            <w:tcW w:w="1843"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资金完成数量</w:t>
            </w:r>
          </w:p>
        </w:tc>
        <w:tc>
          <w:tcPr>
            <w:tcW w:w="2891" w:type="dxa"/>
            <w:vAlign w:val="center"/>
          </w:tcPr>
          <w:p>
            <w:pPr>
              <w:pStyle w:val="13"/>
            </w:pPr>
            <w:r>
              <w:t>资金完成数量</w:t>
            </w:r>
          </w:p>
        </w:tc>
        <w:tc>
          <w:tcPr>
            <w:tcW w:w="1276" w:type="dxa"/>
            <w:vAlign w:val="center"/>
          </w:tcPr>
          <w:p>
            <w:pPr>
              <w:pStyle w:val="13"/>
            </w:pPr>
            <w:r>
              <w:t>100百分比</w:t>
            </w:r>
          </w:p>
        </w:tc>
        <w:tc>
          <w:tcPr>
            <w:tcW w:w="1843" w:type="dxa"/>
            <w:vAlign w:val="center"/>
          </w:tcPr>
          <w:p>
            <w:pPr>
              <w:pStyle w:val="13"/>
            </w:pPr>
            <w: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运行成本</w:t>
            </w:r>
          </w:p>
        </w:tc>
        <w:tc>
          <w:tcPr>
            <w:tcW w:w="2891" w:type="dxa"/>
            <w:vAlign w:val="center"/>
          </w:tcPr>
          <w:p>
            <w:pPr>
              <w:pStyle w:val="13"/>
            </w:pPr>
            <w:r>
              <w:t>运行成本</w:t>
            </w:r>
          </w:p>
        </w:tc>
        <w:tc>
          <w:tcPr>
            <w:tcW w:w="1276" w:type="dxa"/>
            <w:vAlign w:val="center"/>
          </w:tcPr>
          <w:p>
            <w:pPr>
              <w:pStyle w:val="13"/>
            </w:pPr>
            <w:r>
              <w:t>100百分比</w:t>
            </w:r>
          </w:p>
        </w:tc>
        <w:tc>
          <w:tcPr>
            <w:tcW w:w="1843" w:type="dxa"/>
            <w:vAlign w:val="center"/>
          </w:tcPr>
          <w:p>
            <w:pPr>
              <w:pStyle w:val="13"/>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对社会发展带来的影响</w:t>
            </w:r>
          </w:p>
        </w:tc>
        <w:tc>
          <w:tcPr>
            <w:tcW w:w="2891" w:type="dxa"/>
            <w:vAlign w:val="center"/>
          </w:tcPr>
          <w:p>
            <w:pPr>
              <w:pStyle w:val="13"/>
            </w:pPr>
            <w:r>
              <w:t>对社会发展带来的影响</w:t>
            </w:r>
          </w:p>
        </w:tc>
        <w:tc>
          <w:tcPr>
            <w:tcW w:w="1276" w:type="dxa"/>
            <w:vAlign w:val="center"/>
          </w:tcPr>
          <w:p>
            <w:pPr>
              <w:pStyle w:val="13"/>
            </w:pPr>
            <w:r>
              <w:t>100百分比</w:t>
            </w:r>
          </w:p>
        </w:tc>
        <w:tc>
          <w:tcPr>
            <w:tcW w:w="1843" w:type="dxa"/>
            <w:vAlign w:val="center"/>
          </w:tcPr>
          <w:p>
            <w:pPr>
              <w:pStyle w:val="13"/>
            </w:pPr>
            <w:r>
              <w:t>群众反应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100百分比</w:t>
            </w:r>
          </w:p>
        </w:tc>
        <w:tc>
          <w:tcPr>
            <w:tcW w:w="1843"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100百分比</w:t>
            </w:r>
          </w:p>
        </w:tc>
        <w:tc>
          <w:tcPr>
            <w:tcW w:w="1843"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100百分比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11.冀财教【2022】174号2023年省级文化站免费开放补助资金绩效目标表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13022923P000BR0106638</w:t>
            </w:r>
          </w:p>
        </w:tc>
        <w:tc>
          <w:tcPr>
            <w:tcW w:w="1587" w:type="dxa"/>
            <w:vAlign w:val="center"/>
          </w:tcPr>
          <w:p>
            <w:pPr>
              <w:pStyle w:val="14"/>
            </w:pPr>
            <w:r>
              <w:t>项目名称</w:t>
            </w:r>
          </w:p>
        </w:tc>
        <w:tc>
          <w:tcPr>
            <w:tcW w:w="4422" w:type="dxa"/>
            <w:gridSpan w:val="3"/>
            <w:vAlign w:val="center"/>
          </w:tcPr>
          <w:p>
            <w:pPr>
              <w:pStyle w:val="13"/>
            </w:pPr>
            <w:r>
              <w:t>冀财教【2022】174号2023年省级文化站免费开放补助资金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105000.00</w:t>
            </w:r>
          </w:p>
        </w:tc>
        <w:tc>
          <w:tcPr>
            <w:tcW w:w="1587" w:type="dxa"/>
            <w:vAlign w:val="center"/>
          </w:tcPr>
          <w:p>
            <w:pPr>
              <w:pStyle w:val="14"/>
            </w:pPr>
            <w:r>
              <w:t>其中：财政    资金</w:t>
            </w:r>
          </w:p>
        </w:tc>
        <w:tc>
          <w:tcPr>
            <w:tcW w:w="1304" w:type="dxa"/>
            <w:vAlign w:val="center"/>
          </w:tcPr>
          <w:p>
            <w:pPr>
              <w:pStyle w:val="13"/>
            </w:pPr>
            <w:r>
              <w:t>105000.00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开展公共文化活动及培训等。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1.目标内容1完成各项公共文化服务活动及培训等。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公共文化服务设施覆盖率</w:t>
            </w:r>
          </w:p>
        </w:tc>
        <w:tc>
          <w:tcPr>
            <w:tcW w:w="2891" w:type="dxa"/>
            <w:vAlign w:val="center"/>
          </w:tcPr>
          <w:p>
            <w:pPr>
              <w:pStyle w:val="13"/>
            </w:pPr>
            <w:r>
              <w:t>公共文化服务设施覆盖率</w:t>
            </w:r>
          </w:p>
        </w:tc>
        <w:tc>
          <w:tcPr>
            <w:tcW w:w="1276" w:type="dxa"/>
            <w:vAlign w:val="center"/>
          </w:tcPr>
          <w:p>
            <w:pPr>
              <w:pStyle w:val="13"/>
            </w:pPr>
            <w:r>
              <w:t>100百分比</w:t>
            </w:r>
          </w:p>
        </w:tc>
        <w:tc>
          <w:tcPr>
            <w:tcW w:w="1843" w:type="dxa"/>
            <w:vAlign w:val="center"/>
          </w:tcPr>
          <w:p>
            <w:pPr>
              <w:pStyle w:val="13"/>
            </w:pPr>
            <w:r>
              <w:t>公共文化服务开展情况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群众文化活动参与率</w:t>
            </w:r>
          </w:p>
        </w:tc>
        <w:tc>
          <w:tcPr>
            <w:tcW w:w="2891" w:type="dxa"/>
            <w:vAlign w:val="center"/>
          </w:tcPr>
          <w:p>
            <w:pPr>
              <w:pStyle w:val="13"/>
            </w:pPr>
            <w:r>
              <w:t>群众文化活动参与率</w:t>
            </w:r>
          </w:p>
        </w:tc>
        <w:tc>
          <w:tcPr>
            <w:tcW w:w="1276" w:type="dxa"/>
            <w:vAlign w:val="center"/>
          </w:tcPr>
          <w:p>
            <w:pPr>
              <w:pStyle w:val="13"/>
            </w:pPr>
            <w:r>
              <w:t>≥80百分比</w:t>
            </w:r>
          </w:p>
        </w:tc>
        <w:tc>
          <w:tcPr>
            <w:tcW w:w="1843" w:type="dxa"/>
            <w:vAlign w:val="center"/>
          </w:tcPr>
          <w:p>
            <w:pPr>
              <w:pStyle w:val="13"/>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100百分比</w:t>
            </w:r>
          </w:p>
        </w:tc>
        <w:tc>
          <w:tcPr>
            <w:tcW w:w="1843" w:type="dxa"/>
            <w:vAlign w:val="center"/>
          </w:tcPr>
          <w:p>
            <w:pPr>
              <w:pStyle w:val="13"/>
            </w:pPr>
            <w:r>
              <w:t>活动合同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100百分比</w:t>
            </w:r>
          </w:p>
        </w:tc>
        <w:tc>
          <w:tcPr>
            <w:tcW w:w="1843" w:type="dxa"/>
            <w:vAlign w:val="center"/>
          </w:tcPr>
          <w:p>
            <w:pPr>
              <w:pStyle w:val="13"/>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100百分比</w:t>
            </w:r>
          </w:p>
        </w:tc>
        <w:tc>
          <w:tcPr>
            <w:tcW w:w="1843" w:type="dxa"/>
            <w:vAlign w:val="center"/>
          </w:tcPr>
          <w:p>
            <w:pPr>
              <w:pStyle w:val="13"/>
            </w:pPr>
            <w:r>
              <w:t>资金使用状况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100百分比</w:t>
            </w:r>
          </w:p>
        </w:tc>
        <w:tc>
          <w:tcPr>
            <w:tcW w:w="1843" w:type="dxa"/>
            <w:vAlign w:val="center"/>
          </w:tcPr>
          <w:p>
            <w:pPr>
              <w:pStyle w:val="13"/>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p>
            <w:pPr>
              <w:pStyle w:val="13"/>
            </w:pPr>
          </w:p>
          <w:p>
            <w:pPr>
              <w:pStyle w:val="13"/>
            </w:pPr>
          </w:p>
        </w:tc>
        <w:tc>
          <w:tcPr>
            <w:tcW w:w="2891" w:type="dxa"/>
            <w:vAlign w:val="center"/>
          </w:tcPr>
          <w:p>
            <w:pPr>
              <w:pStyle w:val="13"/>
            </w:pPr>
            <w:r>
              <w:t>达到绿色产业标准</w:t>
            </w:r>
          </w:p>
          <w:p>
            <w:pPr>
              <w:pStyle w:val="13"/>
            </w:pPr>
          </w:p>
          <w:p>
            <w:pPr>
              <w:pStyle w:val="13"/>
            </w:pPr>
          </w:p>
        </w:tc>
        <w:tc>
          <w:tcPr>
            <w:tcW w:w="1276" w:type="dxa"/>
            <w:vAlign w:val="center"/>
          </w:tcPr>
          <w:p>
            <w:pPr>
              <w:pStyle w:val="13"/>
            </w:pPr>
            <w:r>
              <w:t>100百分比</w:t>
            </w:r>
          </w:p>
        </w:tc>
        <w:tc>
          <w:tcPr>
            <w:tcW w:w="1843" w:type="dxa"/>
            <w:vAlign w:val="center"/>
          </w:tcPr>
          <w:p>
            <w:pPr>
              <w:pStyle w:val="13"/>
            </w:pPr>
            <w:r>
              <w:t>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各项工作任务按时完成率</w:t>
            </w:r>
          </w:p>
        </w:tc>
        <w:tc>
          <w:tcPr>
            <w:tcW w:w="2891" w:type="dxa"/>
            <w:vAlign w:val="center"/>
          </w:tcPr>
          <w:p>
            <w:pPr>
              <w:pStyle w:val="13"/>
            </w:pPr>
            <w:r>
              <w:t>各项工作任务按时完成率</w:t>
            </w:r>
          </w:p>
        </w:tc>
        <w:tc>
          <w:tcPr>
            <w:tcW w:w="1276" w:type="dxa"/>
            <w:vAlign w:val="center"/>
          </w:tcPr>
          <w:p>
            <w:pPr>
              <w:pStyle w:val="13"/>
            </w:pPr>
            <w:r>
              <w:t>100百分比</w:t>
            </w:r>
          </w:p>
        </w:tc>
        <w:tc>
          <w:tcPr>
            <w:tcW w:w="1843" w:type="dxa"/>
            <w:vAlign w:val="center"/>
          </w:tcPr>
          <w:p>
            <w:pPr>
              <w:pStyle w:val="13"/>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pPr>
            <w:r>
              <w:t>≥80百分比</w:t>
            </w:r>
          </w:p>
        </w:tc>
        <w:tc>
          <w:tcPr>
            <w:tcW w:w="1843" w:type="dxa"/>
            <w:vAlign w:val="center"/>
          </w:tcPr>
          <w:p>
            <w:pPr>
              <w:pStyle w:val="13"/>
            </w:pPr>
            <w:r>
              <w:t xml:space="preserve">问卷调查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12.冀财教【2022】191号2023年省级公共文化服务体系建设补助资金绩效目标表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13022923P000BR010679R</w:t>
            </w:r>
          </w:p>
        </w:tc>
        <w:tc>
          <w:tcPr>
            <w:tcW w:w="1587" w:type="dxa"/>
            <w:vAlign w:val="center"/>
          </w:tcPr>
          <w:p>
            <w:pPr>
              <w:pStyle w:val="14"/>
            </w:pPr>
            <w:r>
              <w:t>项目名称</w:t>
            </w:r>
          </w:p>
        </w:tc>
        <w:tc>
          <w:tcPr>
            <w:tcW w:w="4422" w:type="dxa"/>
            <w:gridSpan w:val="3"/>
            <w:vAlign w:val="center"/>
          </w:tcPr>
          <w:p>
            <w:pPr>
              <w:pStyle w:val="13"/>
            </w:pPr>
            <w:r>
              <w:t>冀财教【2022】191号2023年省级公共文化服务体系建设补助资金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310000.00</w:t>
            </w:r>
          </w:p>
        </w:tc>
        <w:tc>
          <w:tcPr>
            <w:tcW w:w="1587" w:type="dxa"/>
            <w:vAlign w:val="center"/>
          </w:tcPr>
          <w:p>
            <w:pPr>
              <w:pStyle w:val="14"/>
            </w:pPr>
            <w:r>
              <w:t>其中：财政    资金</w:t>
            </w:r>
          </w:p>
        </w:tc>
        <w:tc>
          <w:tcPr>
            <w:tcW w:w="1304" w:type="dxa"/>
            <w:vAlign w:val="center"/>
          </w:tcPr>
          <w:p>
            <w:pPr>
              <w:pStyle w:val="13"/>
            </w:pPr>
            <w:r>
              <w:t>310000.00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开展公共文化活动等。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1.目标内容1年度内完成各项公共文化服务活动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公共文化服务设施覆盖率</w:t>
            </w:r>
          </w:p>
        </w:tc>
        <w:tc>
          <w:tcPr>
            <w:tcW w:w="2891" w:type="dxa"/>
            <w:vAlign w:val="center"/>
          </w:tcPr>
          <w:p>
            <w:pPr>
              <w:pStyle w:val="13"/>
            </w:pPr>
            <w:r>
              <w:t>公共文化服务设施覆盖率</w:t>
            </w:r>
          </w:p>
        </w:tc>
        <w:tc>
          <w:tcPr>
            <w:tcW w:w="1276" w:type="dxa"/>
            <w:vAlign w:val="center"/>
          </w:tcPr>
          <w:p>
            <w:pPr>
              <w:pStyle w:val="13"/>
            </w:pPr>
            <w:r>
              <w:t>100百分比</w:t>
            </w:r>
          </w:p>
        </w:tc>
        <w:tc>
          <w:tcPr>
            <w:tcW w:w="1843" w:type="dxa"/>
            <w:vAlign w:val="center"/>
          </w:tcPr>
          <w:p>
            <w:pPr>
              <w:pStyle w:val="13"/>
            </w:pPr>
            <w:r>
              <w:t>设施覆盖情况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100百分比</w:t>
            </w:r>
          </w:p>
        </w:tc>
        <w:tc>
          <w:tcPr>
            <w:tcW w:w="1843"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预算金额成本率</w:t>
            </w:r>
          </w:p>
        </w:tc>
        <w:tc>
          <w:tcPr>
            <w:tcW w:w="2891" w:type="dxa"/>
            <w:vAlign w:val="center"/>
          </w:tcPr>
          <w:p>
            <w:pPr>
              <w:pStyle w:val="13"/>
            </w:pPr>
            <w:r>
              <w:t>预算金额成本率</w:t>
            </w:r>
          </w:p>
        </w:tc>
        <w:tc>
          <w:tcPr>
            <w:tcW w:w="1276" w:type="dxa"/>
            <w:vAlign w:val="center"/>
          </w:tcPr>
          <w:p>
            <w:pPr>
              <w:pStyle w:val="13"/>
            </w:pPr>
            <w:r>
              <w:t>100百分比</w:t>
            </w:r>
          </w:p>
        </w:tc>
        <w:tc>
          <w:tcPr>
            <w:tcW w:w="1843" w:type="dxa"/>
            <w:vAlign w:val="center"/>
          </w:tcPr>
          <w:p>
            <w:pPr>
              <w:pStyle w:val="13"/>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100百分比</w:t>
            </w:r>
          </w:p>
        </w:tc>
        <w:tc>
          <w:tcPr>
            <w:tcW w:w="1843" w:type="dxa"/>
            <w:vAlign w:val="center"/>
          </w:tcPr>
          <w:p>
            <w:pPr>
              <w:pStyle w:val="13"/>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100百分比</w:t>
            </w:r>
          </w:p>
        </w:tc>
        <w:tc>
          <w:tcPr>
            <w:tcW w:w="1843"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项目实施对环境的影响</w:t>
            </w:r>
          </w:p>
        </w:tc>
        <w:tc>
          <w:tcPr>
            <w:tcW w:w="2891" w:type="dxa"/>
            <w:vAlign w:val="center"/>
          </w:tcPr>
          <w:p>
            <w:pPr>
              <w:pStyle w:val="13"/>
            </w:pPr>
            <w:r>
              <w:t>项目实施对环境的影响</w:t>
            </w:r>
          </w:p>
        </w:tc>
        <w:tc>
          <w:tcPr>
            <w:tcW w:w="1276" w:type="dxa"/>
            <w:vAlign w:val="center"/>
          </w:tcPr>
          <w:p>
            <w:pPr>
              <w:pStyle w:val="13"/>
            </w:pPr>
            <w:r>
              <w:t>无影响</w:t>
            </w:r>
          </w:p>
        </w:tc>
        <w:tc>
          <w:tcPr>
            <w:tcW w:w="1843" w:type="dxa"/>
            <w:vAlign w:val="center"/>
          </w:tcPr>
          <w:p>
            <w:pPr>
              <w:pStyle w:val="13"/>
            </w:pPr>
            <w:r>
              <w:t>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100百分比</w:t>
            </w:r>
          </w:p>
        </w:tc>
        <w:tc>
          <w:tcPr>
            <w:tcW w:w="1843"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13.冀财教【2022】81号公共文化服务体系建设补助资金-群众文化活动绩效目标表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13022922P00JXC413727X</w:t>
            </w:r>
          </w:p>
        </w:tc>
        <w:tc>
          <w:tcPr>
            <w:tcW w:w="1587" w:type="dxa"/>
            <w:vAlign w:val="center"/>
          </w:tcPr>
          <w:p>
            <w:pPr>
              <w:pStyle w:val="14"/>
            </w:pPr>
            <w:r>
              <w:t>项目名称</w:t>
            </w:r>
          </w:p>
        </w:tc>
        <w:tc>
          <w:tcPr>
            <w:tcW w:w="4422" w:type="dxa"/>
            <w:gridSpan w:val="3"/>
            <w:vAlign w:val="center"/>
          </w:tcPr>
          <w:p>
            <w:pPr>
              <w:pStyle w:val="13"/>
            </w:pPr>
            <w:r>
              <w:t>冀财教【2022】81号公共文化服务体系建设补助资金-群众文化活动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144600.00</w:t>
            </w:r>
          </w:p>
        </w:tc>
        <w:tc>
          <w:tcPr>
            <w:tcW w:w="1587" w:type="dxa"/>
            <w:vAlign w:val="center"/>
          </w:tcPr>
          <w:p>
            <w:pPr>
              <w:pStyle w:val="14"/>
            </w:pPr>
            <w:r>
              <w:t>其中：财政    资金</w:t>
            </w:r>
          </w:p>
        </w:tc>
        <w:tc>
          <w:tcPr>
            <w:tcW w:w="1304" w:type="dxa"/>
            <w:vAlign w:val="center"/>
          </w:tcPr>
          <w:p>
            <w:pPr>
              <w:pStyle w:val="13"/>
            </w:pPr>
            <w:r>
              <w:t>144600.00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目标内容1：完成“中秋、重阳”文化活动演出；“文化结亲”交流活动。</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1.完成“中秋、重阳”文化活动演出及“文化结亲交流活动。</w:t>
            </w:r>
          </w:p>
          <w:p>
            <w:pPr>
              <w:pStyle w:val="13"/>
            </w:pPr>
            <w:r>
              <w:t>2.保证演出质量。</w:t>
            </w:r>
          </w:p>
          <w:p>
            <w:pPr>
              <w:pStyle w:val="13"/>
            </w:pPr>
            <w:r>
              <w:t>3.满足广大群众节日需求。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文化演出次数</w:t>
            </w:r>
          </w:p>
        </w:tc>
        <w:tc>
          <w:tcPr>
            <w:tcW w:w="2891" w:type="dxa"/>
            <w:vAlign w:val="center"/>
          </w:tcPr>
          <w:p>
            <w:pPr>
              <w:pStyle w:val="13"/>
            </w:pPr>
            <w:r>
              <w:t>文化演出次数</w:t>
            </w:r>
          </w:p>
        </w:tc>
        <w:tc>
          <w:tcPr>
            <w:tcW w:w="1276" w:type="dxa"/>
            <w:vAlign w:val="center"/>
          </w:tcPr>
          <w:p>
            <w:pPr>
              <w:pStyle w:val="13"/>
            </w:pPr>
            <w:r>
              <w:t>≥4共演出4场</w:t>
            </w:r>
          </w:p>
        </w:tc>
        <w:tc>
          <w:tcPr>
            <w:tcW w:w="1843" w:type="dxa"/>
            <w:vAlign w:val="center"/>
          </w:tcPr>
          <w:p>
            <w:pPr>
              <w:pStyle w:val="13"/>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群众文化活动参与率</w:t>
            </w:r>
          </w:p>
        </w:tc>
        <w:tc>
          <w:tcPr>
            <w:tcW w:w="2891" w:type="dxa"/>
            <w:vAlign w:val="center"/>
          </w:tcPr>
          <w:p>
            <w:pPr>
              <w:pStyle w:val="13"/>
            </w:pPr>
            <w:r>
              <w:t>群众文化活动参与率</w:t>
            </w:r>
          </w:p>
        </w:tc>
        <w:tc>
          <w:tcPr>
            <w:tcW w:w="1276" w:type="dxa"/>
            <w:vAlign w:val="center"/>
          </w:tcPr>
          <w:p>
            <w:pPr>
              <w:pStyle w:val="13"/>
            </w:pPr>
            <w:r>
              <w:t>≥80百分比</w:t>
            </w:r>
          </w:p>
        </w:tc>
        <w:tc>
          <w:tcPr>
            <w:tcW w:w="1843" w:type="dxa"/>
            <w:vAlign w:val="center"/>
          </w:tcPr>
          <w:p>
            <w:pPr>
              <w:pStyle w:val="13"/>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工作任务完成及时率</w:t>
            </w:r>
          </w:p>
        </w:tc>
        <w:tc>
          <w:tcPr>
            <w:tcW w:w="1276" w:type="dxa"/>
            <w:vAlign w:val="center"/>
          </w:tcPr>
          <w:p>
            <w:pPr>
              <w:pStyle w:val="13"/>
            </w:pPr>
            <w:r>
              <w:t>100百分比</w:t>
            </w:r>
          </w:p>
        </w:tc>
        <w:tc>
          <w:tcPr>
            <w:tcW w:w="1843" w:type="dxa"/>
            <w:vAlign w:val="center"/>
          </w:tcPr>
          <w:p>
            <w:pPr>
              <w:pStyle w:val="13"/>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100百分比</w:t>
            </w:r>
          </w:p>
        </w:tc>
        <w:tc>
          <w:tcPr>
            <w:tcW w:w="1843" w:type="dxa"/>
            <w:vAlign w:val="center"/>
          </w:tcPr>
          <w:p>
            <w:pPr>
              <w:pStyle w:val="13"/>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项目实施对环境的影响</w:t>
            </w:r>
          </w:p>
        </w:tc>
        <w:tc>
          <w:tcPr>
            <w:tcW w:w="2891" w:type="dxa"/>
            <w:vAlign w:val="center"/>
          </w:tcPr>
          <w:p>
            <w:pPr>
              <w:pStyle w:val="13"/>
            </w:pPr>
            <w:r>
              <w:t>项目实施对环境的影响</w:t>
            </w:r>
          </w:p>
        </w:tc>
        <w:tc>
          <w:tcPr>
            <w:tcW w:w="1276" w:type="dxa"/>
            <w:vAlign w:val="center"/>
          </w:tcPr>
          <w:p>
            <w:pPr>
              <w:pStyle w:val="13"/>
            </w:pPr>
            <w:r>
              <w:t>项目实施对环境无影响</w:t>
            </w:r>
          </w:p>
        </w:tc>
        <w:tc>
          <w:tcPr>
            <w:tcW w:w="1843" w:type="dxa"/>
            <w:vAlign w:val="center"/>
          </w:tcPr>
          <w:p>
            <w:pPr>
              <w:pStyle w:val="13"/>
            </w:pPr>
            <w:r>
              <w:t>演出活动开展状况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各项工作任务按时完成率</w:t>
            </w:r>
          </w:p>
        </w:tc>
        <w:tc>
          <w:tcPr>
            <w:tcW w:w="2891" w:type="dxa"/>
            <w:vAlign w:val="center"/>
          </w:tcPr>
          <w:p>
            <w:pPr>
              <w:pStyle w:val="13"/>
            </w:pPr>
            <w:r>
              <w:t>各项工作任务按时完成率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项目实施满意度</w:t>
            </w:r>
          </w:p>
        </w:tc>
        <w:tc>
          <w:tcPr>
            <w:tcW w:w="2891" w:type="dxa"/>
            <w:vAlign w:val="center"/>
          </w:tcPr>
          <w:p>
            <w:pPr>
              <w:pStyle w:val="13"/>
            </w:pPr>
            <w:r>
              <w:t>项目实施满意度</w:t>
            </w:r>
          </w:p>
        </w:tc>
        <w:tc>
          <w:tcPr>
            <w:tcW w:w="1276" w:type="dxa"/>
            <w:vAlign w:val="center"/>
          </w:tcPr>
          <w:p>
            <w:pPr>
              <w:pStyle w:val="13"/>
            </w:pPr>
            <w:r>
              <w:t>≥80百分比</w:t>
            </w:r>
          </w:p>
        </w:tc>
        <w:tc>
          <w:tcPr>
            <w:tcW w:w="1843" w:type="dxa"/>
            <w:vAlign w:val="center"/>
          </w:tcPr>
          <w:p>
            <w:pPr>
              <w:pStyle w:val="13"/>
            </w:pPr>
            <w:r>
              <w:t>群众问卷调查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≥80百分比</w:t>
            </w:r>
          </w:p>
        </w:tc>
        <w:tc>
          <w:tcPr>
            <w:tcW w:w="1843"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政策满意度</w:t>
            </w:r>
          </w:p>
        </w:tc>
        <w:tc>
          <w:tcPr>
            <w:tcW w:w="2891" w:type="dxa"/>
            <w:vAlign w:val="center"/>
          </w:tcPr>
          <w:p>
            <w:pPr>
              <w:pStyle w:val="13"/>
            </w:pPr>
            <w:r>
              <w:t>政策满意度</w:t>
            </w:r>
          </w:p>
        </w:tc>
        <w:tc>
          <w:tcPr>
            <w:tcW w:w="1276" w:type="dxa"/>
            <w:vAlign w:val="center"/>
          </w:tcPr>
          <w:p>
            <w:pPr>
              <w:pStyle w:val="13"/>
            </w:pPr>
            <w:r>
              <w:t>≥80百分比</w:t>
            </w:r>
          </w:p>
        </w:tc>
        <w:tc>
          <w:tcPr>
            <w:tcW w:w="1843" w:type="dxa"/>
            <w:vAlign w:val="center"/>
          </w:tcPr>
          <w:p>
            <w:pPr>
              <w:pStyle w:val="13"/>
            </w:pPr>
            <w:r>
              <w:t>群众参与情况</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14.冀财教【2022】81号公共文化服务体系建设补助资金-文化馆摄像非编设备绩效目标表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13022922P00JXC413726A</w:t>
            </w:r>
          </w:p>
        </w:tc>
        <w:tc>
          <w:tcPr>
            <w:tcW w:w="1587" w:type="dxa"/>
            <w:vAlign w:val="center"/>
          </w:tcPr>
          <w:p>
            <w:pPr>
              <w:pStyle w:val="14"/>
            </w:pPr>
            <w:r>
              <w:t>项目名称</w:t>
            </w:r>
          </w:p>
        </w:tc>
        <w:tc>
          <w:tcPr>
            <w:tcW w:w="4422" w:type="dxa"/>
            <w:gridSpan w:val="3"/>
            <w:vAlign w:val="center"/>
          </w:tcPr>
          <w:p>
            <w:pPr>
              <w:pStyle w:val="13"/>
            </w:pPr>
            <w:r>
              <w:t>冀财教【2022】81号公共文化服务体系建设补助资金-文化馆摄像非编设备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148000.00</w:t>
            </w:r>
          </w:p>
        </w:tc>
        <w:tc>
          <w:tcPr>
            <w:tcW w:w="1587" w:type="dxa"/>
            <w:vAlign w:val="center"/>
          </w:tcPr>
          <w:p>
            <w:pPr>
              <w:pStyle w:val="14"/>
            </w:pPr>
            <w:r>
              <w:t>其中：财政    资金</w:t>
            </w:r>
          </w:p>
        </w:tc>
        <w:tc>
          <w:tcPr>
            <w:tcW w:w="1304" w:type="dxa"/>
            <w:vAlign w:val="center"/>
          </w:tcPr>
          <w:p>
            <w:pPr>
              <w:pStyle w:val="13"/>
            </w:pPr>
            <w:r>
              <w:t>148000.00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完成摄像非编设备采购，正常使用。</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1.目标内容1完成摄像非编设备采购，正常使用。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专用设备购置数量</w:t>
            </w:r>
          </w:p>
        </w:tc>
        <w:tc>
          <w:tcPr>
            <w:tcW w:w="2891" w:type="dxa"/>
            <w:vAlign w:val="center"/>
          </w:tcPr>
          <w:p>
            <w:pPr>
              <w:pStyle w:val="13"/>
            </w:pPr>
            <w:r>
              <w:t>专用设备购置数量</w:t>
            </w:r>
          </w:p>
        </w:tc>
        <w:tc>
          <w:tcPr>
            <w:tcW w:w="1276" w:type="dxa"/>
            <w:vAlign w:val="center"/>
          </w:tcPr>
          <w:p>
            <w:pPr>
              <w:pStyle w:val="13"/>
            </w:pPr>
            <w:r>
              <w:t>≥88件</w:t>
            </w:r>
          </w:p>
        </w:tc>
        <w:tc>
          <w:tcPr>
            <w:tcW w:w="1843" w:type="dxa"/>
            <w:vAlign w:val="center"/>
          </w:tcPr>
          <w:p>
            <w:pPr>
              <w:pStyle w:val="13"/>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完成的时限</w:t>
            </w:r>
          </w:p>
        </w:tc>
        <w:tc>
          <w:tcPr>
            <w:tcW w:w="2891" w:type="dxa"/>
            <w:vAlign w:val="center"/>
          </w:tcPr>
          <w:p>
            <w:pPr>
              <w:pStyle w:val="13"/>
            </w:pPr>
            <w:r>
              <w:t>完成的时限</w:t>
            </w: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设备使用率（%）</w:t>
            </w:r>
          </w:p>
        </w:tc>
        <w:tc>
          <w:tcPr>
            <w:tcW w:w="2891" w:type="dxa"/>
            <w:vAlign w:val="center"/>
          </w:tcPr>
          <w:p>
            <w:pPr>
              <w:pStyle w:val="13"/>
            </w:pPr>
            <w:r>
              <w:t>设备使用率（%）</w:t>
            </w: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100百分比</w:t>
            </w:r>
          </w:p>
        </w:tc>
        <w:tc>
          <w:tcPr>
            <w:tcW w:w="1843" w:type="dxa"/>
            <w:vAlign w:val="center"/>
          </w:tcPr>
          <w:p>
            <w:pPr>
              <w:pStyle w:val="13"/>
            </w:pPr>
            <w:r>
              <w:t>实际采购数量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设备使用者满意度</w:t>
            </w:r>
          </w:p>
        </w:tc>
        <w:tc>
          <w:tcPr>
            <w:tcW w:w="2891" w:type="dxa"/>
            <w:vAlign w:val="center"/>
          </w:tcPr>
          <w:p>
            <w:pPr>
              <w:pStyle w:val="13"/>
            </w:pPr>
            <w:r>
              <w:t>设备使用者满意度</w:t>
            </w:r>
          </w:p>
        </w:tc>
        <w:tc>
          <w:tcPr>
            <w:tcW w:w="1276" w:type="dxa"/>
            <w:vAlign w:val="center"/>
          </w:tcPr>
          <w:p>
            <w:pPr>
              <w:pStyle w:val="13"/>
            </w:pPr>
            <w:r>
              <w:t>≥80百分比</w:t>
            </w:r>
          </w:p>
        </w:tc>
        <w:tc>
          <w:tcPr>
            <w:tcW w:w="1843" w:type="dxa"/>
            <w:vAlign w:val="center"/>
          </w:tcPr>
          <w:p>
            <w:pPr>
              <w:pStyle w:val="13"/>
            </w:pPr>
            <w:r>
              <w:t>采购合同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15.冀财教【2022】81号中央支持地方公共文化服务体系建设补助资金（图书馆设备购置）绩效目标表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13022922P00JXC413698B</w:t>
            </w:r>
          </w:p>
        </w:tc>
        <w:tc>
          <w:tcPr>
            <w:tcW w:w="1587" w:type="dxa"/>
            <w:vAlign w:val="center"/>
          </w:tcPr>
          <w:p>
            <w:pPr>
              <w:pStyle w:val="14"/>
            </w:pPr>
            <w:r>
              <w:t>项目名称</w:t>
            </w:r>
          </w:p>
        </w:tc>
        <w:tc>
          <w:tcPr>
            <w:tcW w:w="4422" w:type="dxa"/>
            <w:gridSpan w:val="3"/>
            <w:vAlign w:val="center"/>
          </w:tcPr>
          <w:p>
            <w:pPr>
              <w:pStyle w:val="13"/>
            </w:pPr>
            <w:r>
              <w:t>冀财教【2022】81号中央支持地方公共文化服务体系建设补助资金（图书馆设备购置）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图书馆需要采购图书馆数字资源平台相关配套服务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1.目标内容1：年度内完成设备采购，并投入使用。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专用设备更新比率</w:t>
            </w:r>
          </w:p>
        </w:tc>
        <w:tc>
          <w:tcPr>
            <w:tcW w:w="2891" w:type="dxa"/>
            <w:vAlign w:val="center"/>
          </w:tcPr>
          <w:p>
            <w:pPr>
              <w:pStyle w:val="13"/>
            </w:pPr>
            <w:r>
              <w:t>专用设备更新比率</w:t>
            </w:r>
          </w:p>
        </w:tc>
        <w:tc>
          <w:tcPr>
            <w:tcW w:w="1276" w:type="dxa"/>
            <w:vAlign w:val="center"/>
          </w:tcPr>
          <w:p>
            <w:pPr>
              <w:pStyle w:val="13"/>
            </w:pPr>
            <w:r>
              <w:t>≥80百分比</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检验检测设备达标率</w:t>
            </w:r>
          </w:p>
        </w:tc>
        <w:tc>
          <w:tcPr>
            <w:tcW w:w="2891" w:type="dxa"/>
            <w:vAlign w:val="center"/>
          </w:tcPr>
          <w:p>
            <w:pPr>
              <w:pStyle w:val="13"/>
            </w:pPr>
            <w:r>
              <w:t>检验检测设备达标率</w:t>
            </w:r>
          </w:p>
        </w:tc>
        <w:tc>
          <w:tcPr>
            <w:tcW w:w="1276" w:type="dxa"/>
            <w:vAlign w:val="center"/>
          </w:tcPr>
          <w:p>
            <w:pPr>
              <w:pStyle w:val="13"/>
            </w:pPr>
            <w:r>
              <w:t>100百分比</w:t>
            </w:r>
          </w:p>
        </w:tc>
        <w:tc>
          <w:tcPr>
            <w:tcW w:w="1843" w:type="dxa"/>
            <w:vAlign w:val="center"/>
          </w:tcPr>
          <w:p>
            <w:pPr>
              <w:pStyle w:val="13"/>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完成及时率</w:t>
            </w:r>
          </w:p>
        </w:tc>
        <w:tc>
          <w:tcPr>
            <w:tcW w:w="2891" w:type="dxa"/>
            <w:vAlign w:val="center"/>
          </w:tcPr>
          <w:p>
            <w:pPr>
              <w:pStyle w:val="13"/>
            </w:pPr>
            <w:r>
              <w:t>完成及时率</w:t>
            </w: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保障相关业务、工作等开展情况</w:t>
            </w:r>
          </w:p>
        </w:tc>
        <w:tc>
          <w:tcPr>
            <w:tcW w:w="1276" w:type="dxa"/>
            <w:vAlign w:val="center"/>
          </w:tcPr>
          <w:p>
            <w:pPr>
              <w:pStyle w:val="13"/>
            </w:pPr>
            <w:r>
              <w:t>≥75百分比</w:t>
            </w:r>
          </w:p>
        </w:tc>
        <w:tc>
          <w:tcPr>
            <w:tcW w:w="1843" w:type="dxa"/>
            <w:vAlign w:val="center"/>
          </w:tcPr>
          <w:p>
            <w:pPr>
              <w:pStyle w:val="13"/>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≥75百分比</w:t>
            </w:r>
          </w:p>
        </w:tc>
        <w:tc>
          <w:tcPr>
            <w:tcW w:w="1843" w:type="dxa"/>
            <w:vAlign w:val="center"/>
          </w:tcPr>
          <w:p>
            <w:pPr>
              <w:pStyle w:val="13"/>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社会公众满意度（%）</w:t>
            </w:r>
          </w:p>
        </w:tc>
        <w:tc>
          <w:tcPr>
            <w:tcW w:w="2891" w:type="dxa"/>
            <w:vAlign w:val="center"/>
          </w:tcPr>
          <w:p>
            <w:pPr>
              <w:pStyle w:val="13"/>
            </w:pPr>
            <w:r>
              <w:t>社会公众满意度（%）</w:t>
            </w:r>
          </w:p>
        </w:tc>
        <w:tc>
          <w:tcPr>
            <w:tcW w:w="1276" w:type="dxa"/>
            <w:vAlign w:val="center"/>
          </w:tcPr>
          <w:p>
            <w:pPr>
              <w:pStyle w:val="13"/>
            </w:pPr>
            <w:r>
              <w:t>≥80百分比</w:t>
            </w:r>
          </w:p>
        </w:tc>
        <w:tc>
          <w:tcPr>
            <w:tcW w:w="1843" w:type="dxa"/>
            <w:vAlign w:val="center"/>
          </w:tcPr>
          <w:p>
            <w:pPr>
              <w:pStyle w:val="13"/>
            </w:pPr>
            <w:r>
              <w:t>群众调查问卷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16.冀财教【2022】81号中央支持地方公共文化服务体系建设补助资金（文化广场建设）绩效目标表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13022922P00JXC413713K</w:t>
            </w:r>
          </w:p>
        </w:tc>
        <w:tc>
          <w:tcPr>
            <w:tcW w:w="1587" w:type="dxa"/>
            <w:vAlign w:val="center"/>
          </w:tcPr>
          <w:p>
            <w:pPr>
              <w:pStyle w:val="14"/>
            </w:pPr>
            <w:r>
              <w:t>项目名称</w:t>
            </w:r>
          </w:p>
        </w:tc>
        <w:tc>
          <w:tcPr>
            <w:tcW w:w="4422" w:type="dxa"/>
            <w:gridSpan w:val="3"/>
            <w:vAlign w:val="center"/>
          </w:tcPr>
          <w:p>
            <w:pPr>
              <w:pStyle w:val="13"/>
            </w:pPr>
            <w:r>
              <w:t>冀财教【2022】81号中央支持地方公共文化服务体系建设补助资金（文化广场建设）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58.19</w:t>
            </w:r>
          </w:p>
        </w:tc>
        <w:tc>
          <w:tcPr>
            <w:tcW w:w="1587" w:type="dxa"/>
            <w:vAlign w:val="center"/>
          </w:tcPr>
          <w:p>
            <w:pPr>
              <w:pStyle w:val="14"/>
            </w:pPr>
            <w:r>
              <w:t>其中：财政    资金</w:t>
            </w:r>
          </w:p>
        </w:tc>
        <w:tc>
          <w:tcPr>
            <w:tcW w:w="1304" w:type="dxa"/>
            <w:vAlign w:val="center"/>
          </w:tcPr>
          <w:p>
            <w:pPr>
              <w:pStyle w:val="13"/>
            </w:pPr>
            <w:r>
              <w:t>58.19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年度内完成一个文化广场建设。</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1.目标内容1：年度内完成一个文化广场建设。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建设文化广场一个</w:t>
            </w:r>
          </w:p>
        </w:tc>
        <w:tc>
          <w:tcPr>
            <w:tcW w:w="2891" w:type="dxa"/>
            <w:vAlign w:val="center"/>
          </w:tcPr>
          <w:p>
            <w:pPr>
              <w:pStyle w:val="13"/>
            </w:pPr>
            <w:r>
              <w:t>建设文化广场一个</w:t>
            </w:r>
          </w:p>
        </w:tc>
        <w:tc>
          <w:tcPr>
            <w:tcW w:w="1276" w:type="dxa"/>
            <w:vAlign w:val="center"/>
          </w:tcPr>
          <w:p>
            <w:pPr>
              <w:pStyle w:val="13"/>
            </w:pPr>
            <w:r>
              <w:t>100建设文化广场一个（100%）</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文化设施质量达标率</w:t>
            </w:r>
          </w:p>
        </w:tc>
        <w:tc>
          <w:tcPr>
            <w:tcW w:w="2891" w:type="dxa"/>
            <w:vAlign w:val="center"/>
          </w:tcPr>
          <w:p>
            <w:pPr>
              <w:pStyle w:val="13"/>
            </w:pPr>
            <w:r>
              <w:t>文化设施质量达标率</w:t>
            </w:r>
          </w:p>
        </w:tc>
        <w:tc>
          <w:tcPr>
            <w:tcW w:w="1276" w:type="dxa"/>
            <w:vAlign w:val="center"/>
          </w:tcPr>
          <w:p>
            <w:pPr>
              <w:pStyle w:val="13"/>
            </w:pPr>
            <w:r>
              <w:t>100质量达标率（100%0</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工程完成时间</w:t>
            </w:r>
          </w:p>
        </w:tc>
        <w:tc>
          <w:tcPr>
            <w:tcW w:w="2891" w:type="dxa"/>
            <w:vAlign w:val="center"/>
          </w:tcPr>
          <w:p>
            <w:pPr>
              <w:pStyle w:val="13"/>
            </w:pPr>
            <w:r>
              <w:t>工程完成时间</w:t>
            </w:r>
          </w:p>
        </w:tc>
        <w:tc>
          <w:tcPr>
            <w:tcW w:w="1276" w:type="dxa"/>
            <w:vAlign w:val="center"/>
          </w:tcPr>
          <w:p>
            <w:pPr>
              <w:pStyle w:val="13"/>
            </w:pPr>
            <w:r>
              <w:t>100广场完成时间（100%）</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项目前期工程完成情况</w:t>
            </w:r>
          </w:p>
        </w:tc>
        <w:tc>
          <w:tcPr>
            <w:tcW w:w="2891" w:type="dxa"/>
            <w:vAlign w:val="center"/>
          </w:tcPr>
          <w:p>
            <w:pPr>
              <w:pStyle w:val="13"/>
            </w:pPr>
            <w:r>
              <w:t>项目前期工程完成情况</w:t>
            </w:r>
          </w:p>
        </w:tc>
        <w:tc>
          <w:tcPr>
            <w:tcW w:w="1276" w:type="dxa"/>
            <w:vAlign w:val="center"/>
          </w:tcPr>
          <w:p>
            <w:pPr>
              <w:pStyle w:val="13"/>
            </w:pPr>
            <w:r>
              <w:t>≥100前期工程完成率（100%）</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提供活动场所</w:t>
            </w:r>
          </w:p>
        </w:tc>
        <w:tc>
          <w:tcPr>
            <w:tcW w:w="2891" w:type="dxa"/>
            <w:vAlign w:val="center"/>
          </w:tcPr>
          <w:p>
            <w:pPr>
              <w:pStyle w:val="13"/>
            </w:pPr>
            <w:r>
              <w:t>提供活动场所</w:t>
            </w:r>
          </w:p>
        </w:tc>
        <w:tc>
          <w:tcPr>
            <w:tcW w:w="1276" w:type="dxa"/>
            <w:vAlign w:val="center"/>
          </w:tcPr>
          <w:p>
            <w:pPr>
              <w:pStyle w:val="13"/>
            </w:pPr>
            <w:r>
              <w:t>≥1提供活所一个</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受益群众满意度调查</w:t>
            </w:r>
          </w:p>
        </w:tc>
        <w:tc>
          <w:tcPr>
            <w:tcW w:w="2891" w:type="dxa"/>
            <w:vAlign w:val="center"/>
          </w:tcPr>
          <w:p>
            <w:pPr>
              <w:pStyle w:val="13"/>
            </w:pPr>
            <w:r>
              <w:t>受益群众满意度调查</w:t>
            </w:r>
          </w:p>
        </w:tc>
        <w:tc>
          <w:tcPr>
            <w:tcW w:w="1276" w:type="dxa"/>
            <w:vAlign w:val="center"/>
          </w:tcPr>
          <w:p>
            <w:pPr>
              <w:pStyle w:val="13"/>
            </w:pPr>
            <w:r>
              <w:t>≥80群众满意度（80%）</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17.旅游工作运行经费绩效目标表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13022923P00JXC414272A</w:t>
            </w:r>
          </w:p>
        </w:tc>
        <w:tc>
          <w:tcPr>
            <w:tcW w:w="1587" w:type="dxa"/>
            <w:vAlign w:val="center"/>
          </w:tcPr>
          <w:p>
            <w:pPr>
              <w:pStyle w:val="14"/>
            </w:pPr>
            <w:r>
              <w:t>项目名称</w:t>
            </w:r>
          </w:p>
        </w:tc>
        <w:tc>
          <w:tcPr>
            <w:tcW w:w="4422" w:type="dxa"/>
            <w:gridSpan w:val="3"/>
            <w:vAlign w:val="center"/>
          </w:tcPr>
          <w:p>
            <w:pPr>
              <w:pStyle w:val="13"/>
            </w:pPr>
            <w:r>
              <w:t>旅游工作运行经费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旅游推介活动。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举办活动场次</w:t>
            </w:r>
          </w:p>
        </w:tc>
        <w:tc>
          <w:tcPr>
            <w:tcW w:w="2891" w:type="dxa"/>
            <w:vAlign w:val="center"/>
          </w:tcPr>
          <w:p>
            <w:pPr>
              <w:pStyle w:val="13"/>
            </w:pPr>
            <w:r>
              <w:t>举办活动场次</w:t>
            </w:r>
          </w:p>
        </w:tc>
        <w:tc>
          <w:tcPr>
            <w:tcW w:w="1276" w:type="dxa"/>
            <w:vAlign w:val="center"/>
          </w:tcPr>
          <w:p>
            <w:pPr>
              <w:pStyle w:val="13"/>
            </w:pPr>
            <w:r>
              <w:t>≥2场次</w:t>
            </w:r>
          </w:p>
        </w:tc>
        <w:tc>
          <w:tcPr>
            <w:tcW w:w="1843" w:type="dxa"/>
            <w:vAlign w:val="center"/>
          </w:tcPr>
          <w:p>
            <w:pPr>
              <w:pStyle w:val="13"/>
            </w:pPr>
            <w:r>
              <w:t>举办活动次数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宣传、活动完成时间</w:t>
            </w:r>
          </w:p>
        </w:tc>
        <w:tc>
          <w:tcPr>
            <w:tcW w:w="2891" w:type="dxa"/>
            <w:vAlign w:val="center"/>
          </w:tcPr>
          <w:p>
            <w:pPr>
              <w:pStyle w:val="13"/>
            </w:pPr>
            <w:r>
              <w:t>宣传、活动完成时间</w:t>
            </w:r>
          </w:p>
        </w:tc>
        <w:tc>
          <w:tcPr>
            <w:tcW w:w="1276" w:type="dxa"/>
            <w:vAlign w:val="center"/>
          </w:tcPr>
          <w:p>
            <w:pPr>
              <w:pStyle w:val="13"/>
            </w:pPr>
            <w:r>
              <w:t>10012月底完成</w:t>
            </w:r>
          </w:p>
        </w:tc>
        <w:tc>
          <w:tcPr>
            <w:tcW w:w="1843" w:type="dxa"/>
            <w:vAlign w:val="center"/>
          </w:tcPr>
          <w:p>
            <w:pPr>
              <w:pStyle w:val="13"/>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每人每天培训费标准</w:t>
            </w:r>
          </w:p>
        </w:tc>
        <w:tc>
          <w:tcPr>
            <w:tcW w:w="2891" w:type="dxa"/>
            <w:vAlign w:val="center"/>
          </w:tcPr>
          <w:p>
            <w:pPr>
              <w:pStyle w:val="13"/>
            </w:pPr>
            <w:r>
              <w:t>每人每天培训费标准</w:t>
            </w:r>
          </w:p>
        </w:tc>
        <w:tc>
          <w:tcPr>
            <w:tcW w:w="1276" w:type="dxa"/>
            <w:vAlign w:val="center"/>
          </w:tcPr>
          <w:p>
            <w:pPr>
              <w:pStyle w:val="13"/>
            </w:pPr>
            <w:r>
              <w:t>≤160元/人</w:t>
            </w:r>
          </w:p>
        </w:tc>
        <w:tc>
          <w:tcPr>
            <w:tcW w:w="1843" w:type="dxa"/>
            <w:vAlign w:val="center"/>
          </w:tcPr>
          <w:p>
            <w:pPr>
              <w:pStyle w:val="13"/>
            </w:pPr>
            <w:r>
              <w:t>根据玉田县财政局中共玉田县委组织部玉田县人力资源和社会保障局关于印发《玉田县培训费管理办法（实行）》的通知要求。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拉动地方经济发展</w:t>
            </w:r>
          </w:p>
        </w:tc>
        <w:tc>
          <w:tcPr>
            <w:tcW w:w="2891" w:type="dxa"/>
            <w:vAlign w:val="center"/>
          </w:tcPr>
          <w:p>
            <w:pPr>
              <w:pStyle w:val="13"/>
            </w:pPr>
            <w:r>
              <w:t>对我省的区域经济具有一定的带动作用</w:t>
            </w:r>
          </w:p>
        </w:tc>
        <w:tc>
          <w:tcPr>
            <w:tcW w:w="1276" w:type="dxa"/>
            <w:vAlign w:val="center"/>
          </w:tcPr>
          <w:p>
            <w:pPr>
              <w:pStyle w:val="13"/>
            </w:pPr>
            <w:r>
              <w:t>≥100000元</w:t>
            </w:r>
          </w:p>
        </w:tc>
        <w:tc>
          <w:tcPr>
            <w:tcW w:w="1843" w:type="dxa"/>
            <w:vAlign w:val="center"/>
          </w:tcPr>
          <w:p>
            <w:pPr>
              <w:pStyle w:val="13"/>
            </w:pPr>
            <w:r>
              <w:t>通过宣传推介带动当地经济收入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吸引观众、游客数</w:t>
            </w:r>
          </w:p>
        </w:tc>
        <w:tc>
          <w:tcPr>
            <w:tcW w:w="2891" w:type="dxa"/>
            <w:vAlign w:val="center"/>
          </w:tcPr>
          <w:p>
            <w:pPr>
              <w:pStyle w:val="13"/>
            </w:pPr>
            <w:r>
              <w:t>吸引观众、游客数</w:t>
            </w:r>
          </w:p>
        </w:tc>
        <w:tc>
          <w:tcPr>
            <w:tcW w:w="1276" w:type="dxa"/>
            <w:vAlign w:val="center"/>
          </w:tcPr>
          <w:p>
            <w:pPr>
              <w:pStyle w:val="13"/>
            </w:pPr>
            <w:r>
              <w:t>≥200000人</w:t>
            </w:r>
          </w:p>
        </w:tc>
        <w:tc>
          <w:tcPr>
            <w:tcW w:w="1843" w:type="dxa"/>
            <w:vAlign w:val="center"/>
          </w:tcPr>
          <w:p>
            <w:pPr>
              <w:pStyle w:val="13"/>
            </w:pPr>
            <w:r>
              <w:t>通过宣传推介吸引游客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≥80百分比</w:t>
            </w:r>
          </w:p>
        </w:tc>
        <w:tc>
          <w:tcPr>
            <w:tcW w:w="1843" w:type="dxa"/>
            <w:vAlign w:val="center"/>
          </w:tcPr>
          <w:p>
            <w:pPr>
              <w:pStyle w:val="13"/>
            </w:pPr>
            <w:r>
              <w:t>通过发展旅游提升生态效益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提升人员素质</w:t>
            </w:r>
          </w:p>
        </w:tc>
        <w:tc>
          <w:tcPr>
            <w:tcW w:w="2891" w:type="dxa"/>
            <w:vAlign w:val="center"/>
          </w:tcPr>
          <w:p>
            <w:pPr>
              <w:pStyle w:val="13"/>
            </w:pPr>
            <w:r>
              <w:t>提升人员素质</w:t>
            </w:r>
          </w:p>
        </w:tc>
        <w:tc>
          <w:tcPr>
            <w:tcW w:w="1276" w:type="dxa"/>
            <w:vAlign w:val="center"/>
          </w:tcPr>
          <w:p>
            <w:pPr>
              <w:pStyle w:val="13"/>
            </w:pPr>
            <w:r>
              <w:t>≥90百分比</w:t>
            </w:r>
          </w:p>
        </w:tc>
        <w:tc>
          <w:tcPr>
            <w:tcW w:w="1843" w:type="dxa"/>
            <w:vAlign w:val="center"/>
          </w:tcPr>
          <w:p>
            <w:pPr>
              <w:pStyle w:val="13"/>
            </w:pPr>
            <w:r>
              <w:t>开展旅游服务人员培训，提升人员素质。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服务满意度</w:t>
            </w:r>
          </w:p>
        </w:tc>
        <w:tc>
          <w:tcPr>
            <w:tcW w:w="2891" w:type="dxa"/>
            <w:vAlign w:val="center"/>
          </w:tcPr>
          <w:p>
            <w:pPr>
              <w:pStyle w:val="13"/>
            </w:pPr>
            <w:r>
              <w:t>服务满意度</w:t>
            </w:r>
          </w:p>
        </w:tc>
        <w:tc>
          <w:tcPr>
            <w:tcW w:w="1276" w:type="dxa"/>
            <w:vAlign w:val="center"/>
          </w:tcPr>
          <w:p>
            <w:pPr>
              <w:pStyle w:val="13"/>
            </w:pPr>
            <w:r>
              <w:t>≥95百分比</w:t>
            </w:r>
          </w:p>
        </w:tc>
        <w:tc>
          <w:tcPr>
            <w:tcW w:w="1843" w:type="dxa"/>
            <w:vAlign w:val="center"/>
          </w:tcPr>
          <w:p>
            <w:pPr>
              <w:pStyle w:val="13"/>
            </w:pPr>
            <w:r>
              <w:t>旅游从业人员反馈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18.全民健身工程绩效目标表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13022923P00JXC414309R</w:t>
            </w:r>
          </w:p>
        </w:tc>
        <w:tc>
          <w:tcPr>
            <w:tcW w:w="1587" w:type="dxa"/>
            <w:vAlign w:val="center"/>
          </w:tcPr>
          <w:p>
            <w:pPr>
              <w:pStyle w:val="14"/>
            </w:pPr>
            <w:r>
              <w:t>项目名称</w:t>
            </w:r>
          </w:p>
        </w:tc>
        <w:tc>
          <w:tcPr>
            <w:tcW w:w="4422" w:type="dxa"/>
            <w:gridSpan w:val="3"/>
            <w:vAlign w:val="center"/>
          </w:tcPr>
          <w:p>
            <w:pPr>
              <w:pStyle w:val="13"/>
            </w:pPr>
            <w:r>
              <w:t>全民健身工程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285000.00</w:t>
            </w:r>
          </w:p>
        </w:tc>
        <w:tc>
          <w:tcPr>
            <w:tcW w:w="1587" w:type="dxa"/>
            <w:vAlign w:val="center"/>
          </w:tcPr>
          <w:p>
            <w:pPr>
              <w:pStyle w:val="14"/>
            </w:pPr>
            <w:r>
              <w:t>其中：财政    资金</w:t>
            </w:r>
          </w:p>
        </w:tc>
        <w:tc>
          <w:tcPr>
            <w:tcW w:w="1304" w:type="dxa"/>
            <w:vAlign w:val="center"/>
          </w:tcPr>
          <w:p>
            <w:pPr>
              <w:pStyle w:val="13"/>
            </w:pPr>
            <w:r>
              <w:t>285000.00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购置健身器材。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1.目标内容1：年度内完成器材购置。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购置体育器材数量</w:t>
            </w:r>
          </w:p>
        </w:tc>
        <w:tc>
          <w:tcPr>
            <w:tcW w:w="2891" w:type="dxa"/>
            <w:vAlign w:val="center"/>
          </w:tcPr>
          <w:p>
            <w:pPr>
              <w:pStyle w:val="13"/>
            </w:pPr>
            <w:r>
              <w:t>购置体育器材数量</w:t>
            </w:r>
          </w:p>
        </w:tc>
        <w:tc>
          <w:tcPr>
            <w:tcW w:w="1276" w:type="dxa"/>
            <w:vAlign w:val="center"/>
          </w:tcPr>
          <w:p>
            <w:pPr>
              <w:pStyle w:val="13"/>
            </w:pPr>
            <w:r>
              <w:t>100套</w:t>
            </w:r>
          </w:p>
        </w:tc>
        <w:tc>
          <w:tcPr>
            <w:tcW w:w="1843" w:type="dxa"/>
            <w:vAlign w:val="center"/>
          </w:tcPr>
          <w:p>
            <w:pPr>
              <w:pStyle w:val="13"/>
            </w:pPr>
            <w:r>
              <w:t>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采购的体育器材质量合格率</w:t>
            </w:r>
          </w:p>
        </w:tc>
        <w:tc>
          <w:tcPr>
            <w:tcW w:w="2891" w:type="dxa"/>
            <w:vAlign w:val="center"/>
          </w:tcPr>
          <w:p>
            <w:pPr>
              <w:pStyle w:val="13"/>
            </w:pPr>
            <w:r>
              <w:t>采购的体育器材质量合格率</w:t>
            </w:r>
          </w:p>
        </w:tc>
        <w:tc>
          <w:tcPr>
            <w:tcW w:w="1276" w:type="dxa"/>
            <w:vAlign w:val="center"/>
          </w:tcPr>
          <w:p>
            <w:pPr>
              <w:pStyle w:val="13"/>
            </w:pPr>
            <w:r>
              <w:t>100百分比</w:t>
            </w:r>
          </w:p>
        </w:tc>
        <w:tc>
          <w:tcPr>
            <w:tcW w:w="1843" w:type="dxa"/>
            <w:vAlign w:val="center"/>
          </w:tcPr>
          <w:p>
            <w:pPr>
              <w:pStyle w:val="13"/>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器材采购完成时间</w:t>
            </w:r>
          </w:p>
        </w:tc>
        <w:tc>
          <w:tcPr>
            <w:tcW w:w="2891" w:type="dxa"/>
            <w:vAlign w:val="center"/>
          </w:tcPr>
          <w:p>
            <w:pPr>
              <w:pStyle w:val="13"/>
            </w:pPr>
            <w:r>
              <w:t>器材采购完成时间</w:t>
            </w:r>
          </w:p>
        </w:tc>
        <w:tc>
          <w:tcPr>
            <w:tcW w:w="1276" w:type="dxa"/>
            <w:vAlign w:val="center"/>
          </w:tcPr>
          <w:p>
            <w:pPr>
              <w:pStyle w:val="13"/>
            </w:pPr>
            <w:r>
              <w:t>&lt;2023年</w:t>
            </w:r>
          </w:p>
        </w:tc>
        <w:tc>
          <w:tcPr>
            <w:tcW w:w="1843" w:type="dxa"/>
            <w:vAlign w:val="center"/>
          </w:tcPr>
          <w:p>
            <w:pPr>
              <w:pStyle w:val="13"/>
            </w:pPr>
            <w:r>
              <w:t>采购时限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器材采购成本</w:t>
            </w:r>
          </w:p>
        </w:tc>
        <w:tc>
          <w:tcPr>
            <w:tcW w:w="2891" w:type="dxa"/>
            <w:vAlign w:val="center"/>
          </w:tcPr>
          <w:p>
            <w:pPr>
              <w:pStyle w:val="13"/>
            </w:pPr>
            <w:r>
              <w:t>器材采购成本</w:t>
            </w:r>
          </w:p>
        </w:tc>
        <w:tc>
          <w:tcPr>
            <w:tcW w:w="1276" w:type="dxa"/>
            <w:vAlign w:val="center"/>
          </w:tcPr>
          <w:p>
            <w:pPr>
              <w:pStyle w:val="13"/>
            </w:pPr>
            <w:r>
              <w:t>≤1.72万元</w:t>
            </w:r>
          </w:p>
        </w:tc>
        <w:tc>
          <w:tcPr>
            <w:tcW w:w="1843" w:type="dxa"/>
            <w:vAlign w:val="center"/>
          </w:tcPr>
          <w:p>
            <w:pPr>
              <w:pStyle w:val="13"/>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100百分比</w:t>
            </w:r>
          </w:p>
        </w:tc>
        <w:tc>
          <w:tcPr>
            <w:tcW w:w="1843" w:type="dxa"/>
            <w:vAlign w:val="center"/>
          </w:tcPr>
          <w:p>
            <w:pPr>
              <w:pStyle w:val="13"/>
            </w:pPr>
            <w:r>
              <w:t>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推动全民健身发展</w:t>
            </w:r>
          </w:p>
        </w:tc>
        <w:tc>
          <w:tcPr>
            <w:tcW w:w="2891" w:type="dxa"/>
            <w:vAlign w:val="center"/>
          </w:tcPr>
          <w:p>
            <w:pPr>
              <w:pStyle w:val="13"/>
            </w:pPr>
            <w:r>
              <w:t>推动全民健身发展</w:t>
            </w:r>
          </w:p>
        </w:tc>
        <w:tc>
          <w:tcPr>
            <w:tcW w:w="1276" w:type="dxa"/>
            <w:vAlign w:val="center"/>
          </w:tcPr>
          <w:p>
            <w:pPr>
              <w:pStyle w:val="13"/>
            </w:pPr>
            <w:r>
              <w:t>100覆盖率</w:t>
            </w:r>
          </w:p>
        </w:tc>
        <w:tc>
          <w:tcPr>
            <w:tcW w:w="1843" w:type="dxa"/>
            <w:vAlign w:val="center"/>
          </w:tcPr>
          <w:p>
            <w:pPr>
              <w:pStyle w:val="13"/>
            </w:pPr>
            <w:r>
              <w:t>全民健身纲要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环境污染指数</w:t>
            </w:r>
          </w:p>
        </w:tc>
        <w:tc>
          <w:tcPr>
            <w:tcW w:w="2891" w:type="dxa"/>
            <w:vAlign w:val="center"/>
          </w:tcPr>
          <w:p>
            <w:pPr>
              <w:pStyle w:val="13"/>
            </w:pPr>
            <w:r>
              <w:t>环境污染指数</w:t>
            </w:r>
          </w:p>
        </w:tc>
        <w:tc>
          <w:tcPr>
            <w:tcW w:w="1276" w:type="dxa"/>
            <w:vAlign w:val="center"/>
          </w:tcPr>
          <w:p>
            <w:pPr>
              <w:pStyle w:val="13"/>
            </w:pPr>
            <w:r>
              <w:t>0百分比</w:t>
            </w:r>
          </w:p>
        </w:tc>
        <w:tc>
          <w:tcPr>
            <w:tcW w:w="1843" w:type="dxa"/>
            <w:vAlign w:val="center"/>
          </w:tcPr>
          <w:p>
            <w:pPr>
              <w:pStyle w:val="13"/>
            </w:pPr>
            <w:r>
              <w:t>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≥10年</w:t>
            </w:r>
          </w:p>
        </w:tc>
        <w:tc>
          <w:tcPr>
            <w:tcW w:w="1843" w:type="dxa"/>
            <w:vAlign w:val="center"/>
          </w:tcPr>
          <w:p>
            <w:pPr>
              <w:pStyle w:val="13"/>
            </w:pPr>
            <w:r>
              <w:t>持续使用能力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≥95百分比</w:t>
            </w:r>
          </w:p>
        </w:tc>
        <w:tc>
          <w:tcPr>
            <w:tcW w:w="1843"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19.体育工作运行经费绩效目标表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13022923P00JXC414305B</w:t>
            </w:r>
          </w:p>
        </w:tc>
        <w:tc>
          <w:tcPr>
            <w:tcW w:w="1587" w:type="dxa"/>
            <w:vAlign w:val="center"/>
          </w:tcPr>
          <w:p>
            <w:pPr>
              <w:pStyle w:val="14"/>
            </w:pPr>
            <w:r>
              <w:t>项目名称</w:t>
            </w:r>
          </w:p>
        </w:tc>
        <w:tc>
          <w:tcPr>
            <w:tcW w:w="4422" w:type="dxa"/>
            <w:gridSpan w:val="3"/>
            <w:vAlign w:val="center"/>
          </w:tcPr>
          <w:p>
            <w:pPr>
              <w:pStyle w:val="13"/>
            </w:pPr>
            <w:r>
              <w:t>体育工作运行经费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304" w:type="dxa"/>
            <w:vAlign w:val="center"/>
          </w:tcPr>
          <w:p>
            <w:pPr>
              <w:pStyle w:val="13"/>
            </w:pPr>
            <w:r>
              <w:t>600000.00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组织开展省、市、县各项体育赛事活动。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体育活动次数</w:t>
            </w:r>
          </w:p>
        </w:tc>
        <w:tc>
          <w:tcPr>
            <w:tcW w:w="2891" w:type="dxa"/>
            <w:vAlign w:val="center"/>
          </w:tcPr>
          <w:p>
            <w:pPr>
              <w:pStyle w:val="13"/>
            </w:pPr>
            <w:r>
              <w:t>体育活动次数</w:t>
            </w:r>
          </w:p>
        </w:tc>
        <w:tc>
          <w:tcPr>
            <w:tcW w:w="1276" w:type="dxa"/>
            <w:vAlign w:val="center"/>
          </w:tcPr>
          <w:p>
            <w:pPr>
              <w:pStyle w:val="13"/>
            </w:pPr>
            <w:r>
              <w:t>≥20次</w:t>
            </w:r>
          </w:p>
        </w:tc>
        <w:tc>
          <w:tcPr>
            <w:tcW w:w="1843" w:type="dxa"/>
            <w:vAlign w:val="center"/>
          </w:tcPr>
          <w:p>
            <w:pPr>
              <w:pStyle w:val="13"/>
            </w:pPr>
            <w:r>
              <w:t>体育工作年初预算资金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实际活动数量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活动开展及时率</w:t>
            </w:r>
          </w:p>
        </w:tc>
        <w:tc>
          <w:tcPr>
            <w:tcW w:w="2891" w:type="dxa"/>
            <w:vAlign w:val="center"/>
          </w:tcPr>
          <w:p>
            <w:pPr>
              <w:pStyle w:val="13"/>
            </w:pPr>
            <w:r>
              <w:t>活动开展及时率</w:t>
            </w:r>
          </w:p>
        </w:tc>
        <w:tc>
          <w:tcPr>
            <w:tcW w:w="1276" w:type="dxa"/>
            <w:vAlign w:val="center"/>
          </w:tcPr>
          <w:p>
            <w:pPr>
              <w:pStyle w:val="13"/>
            </w:pPr>
            <w:r>
              <w:t>100百分比</w:t>
            </w:r>
          </w:p>
        </w:tc>
        <w:tc>
          <w:tcPr>
            <w:tcW w:w="1843" w:type="dxa"/>
            <w:vAlign w:val="center"/>
          </w:tcPr>
          <w:p>
            <w:pPr>
              <w:pStyle w:val="13"/>
            </w:pPr>
            <w:r>
              <w:t>活动及时率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100百分比</w:t>
            </w:r>
          </w:p>
        </w:tc>
        <w:tc>
          <w:tcPr>
            <w:tcW w:w="1843" w:type="dxa"/>
            <w:vAlign w:val="center"/>
          </w:tcPr>
          <w:p>
            <w:pPr>
              <w:pStyle w:val="13"/>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100百分比</w:t>
            </w:r>
          </w:p>
        </w:tc>
        <w:tc>
          <w:tcPr>
            <w:tcW w:w="1843" w:type="dxa"/>
            <w:vAlign w:val="center"/>
          </w:tcPr>
          <w:p>
            <w:pPr>
              <w:pStyle w:val="13"/>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经常参加体育锻炼的人口比例</w:t>
            </w:r>
          </w:p>
        </w:tc>
        <w:tc>
          <w:tcPr>
            <w:tcW w:w="2891" w:type="dxa"/>
            <w:vAlign w:val="center"/>
          </w:tcPr>
          <w:p>
            <w:pPr>
              <w:pStyle w:val="13"/>
            </w:pPr>
            <w:r>
              <w:t>经常参加体育锻炼的人口比例</w:t>
            </w:r>
          </w:p>
        </w:tc>
        <w:tc>
          <w:tcPr>
            <w:tcW w:w="1276" w:type="dxa"/>
            <w:vAlign w:val="center"/>
          </w:tcPr>
          <w:p>
            <w:pPr>
              <w:pStyle w:val="13"/>
            </w:pPr>
            <w:r>
              <w:t>38.5百分比</w:t>
            </w:r>
          </w:p>
        </w:tc>
        <w:tc>
          <w:tcPr>
            <w:tcW w:w="1843" w:type="dxa"/>
            <w:vAlign w:val="center"/>
          </w:tcPr>
          <w:p>
            <w:pPr>
              <w:pStyle w:val="13"/>
            </w:pPr>
            <w:r>
              <w:t>通过活动提高经常锻炼人数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活动项目环评执行率（%）</w:t>
            </w:r>
          </w:p>
        </w:tc>
        <w:tc>
          <w:tcPr>
            <w:tcW w:w="2891" w:type="dxa"/>
            <w:vAlign w:val="center"/>
          </w:tcPr>
          <w:p>
            <w:pPr>
              <w:pStyle w:val="13"/>
            </w:pPr>
            <w:r>
              <w:t>建设项目环评执行率（%）</w:t>
            </w:r>
          </w:p>
        </w:tc>
        <w:tc>
          <w:tcPr>
            <w:tcW w:w="1276" w:type="dxa"/>
            <w:vAlign w:val="center"/>
          </w:tcPr>
          <w:p>
            <w:pPr>
              <w:pStyle w:val="13"/>
            </w:pPr>
            <w:r>
              <w:t>100百分比</w:t>
            </w:r>
          </w:p>
        </w:tc>
        <w:tc>
          <w:tcPr>
            <w:tcW w:w="1843" w:type="dxa"/>
            <w:vAlign w:val="center"/>
          </w:tcPr>
          <w:p>
            <w:pPr>
              <w:pStyle w:val="13"/>
            </w:pPr>
            <w:r>
              <w:t>活动环保标准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100百分比</w:t>
            </w:r>
          </w:p>
        </w:tc>
        <w:tc>
          <w:tcPr>
            <w:tcW w:w="1843" w:type="dxa"/>
            <w:vAlign w:val="center"/>
          </w:tcPr>
          <w:p>
            <w:pPr>
              <w:pStyle w:val="13"/>
            </w:pPr>
            <w:r>
              <w:t>活动产生的影响力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85百分比</w:t>
            </w:r>
          </w:p>
        </w:tc>
        <w:tc>
          <w:tcPr>
            <w:tcW w:w="1843" w:type="dxa"/>
            <w:vAlign w:val="center"/>
          </w:tcPr>
          <w:p>
            <w:pPr>
              <w:pStyle w:val="13"/>
            </w:pPr>
            <w:r>
              <w:t>群众问卷调查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FCB083E"/>
    <w:rsid w:val="209363A0"/>
    <w:rsid w:val="73430484"/>
    <w:rsid w:val="7AAD7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db6ac45-2ce6-42ab-96f8-7fc9b9f0e810}">
  <ds:schemaRefs/>
</ds:datastoreItem>
</file>

<file path=customXml/itemProps10.xml><?xml version="1.0" encoding="utf-8"?>
<ds:datastoreItem xmlns:ds="http://schemas.openxmlformats.org/officeDocument/2006/customXml" ds:itemID="{524a98d5-75cc-40e7-9854-652ba83011bf}">
  <ds:schemaRefs/>
</ds:datastoreItem>
</file>

<file path=customXml/itemProps11.xml><?xml version="1.0" encoding="utf-8"?>
<ds:datastoreItem xmlns:ds="http://schemas.openxmlformats.org/officeDocument/2006/customXml" ds:itemID="{fe15dce3-e89e-4ad9-b64b-53c4aa4dba5e}">
  <ds:schemaRefs/>
</ds:datastoreItem>
</file>

<file path=customXml/itemProps12.xml><?xml version="1.0" encoding="utf-8"?>
<ds:datastoreItem xmlns:ds="http://schemas.openxmlformats.org/officeDocument/2006/customXml" ds:itemID="{ca78d3c3-9553-4f85-a534-2d7b2c189862}">
  <ds:schemaRefs/>
</ds:datastoreItem>
</file>

<file path=customXml/itemProps13.xml><?xml version="1.0" encoding="utf-8"?>
<ds:datastoreItem xmlns:ds="http://schemas.openxmlformats.org/officeDocument/2006/customXml" ds:itemID="{cc9d4751-170f-45a8-ab86-e4beb31bfda2}">
  <ds:schemaRefs/>
</ds:datastoreItem>
</file>

<file path=customXml/itemProps14.xml><?xml version="1.0" encoding="utf-8"?>
<ds:datastoreItem xmlns:ds="http://schemas.openxmlformats.org/officeDocument/2006/customXml" ds:itemID="{1af36b67-e203-42a1-a1cf-288756f0c55a}">
  <ds:schemaRefs/>
</ds:datastoreItem>
</file>

<file path=customXml/itemProps15.xml><?xml version="1.0" encoding="utf-8"?>
<ds:datastoreItem xmlns:ds="http://schemas.openxmlformats.org/officeDocument/2006/customXml" ds:itemID="{18238178-33ed-47d9-95c5-9e2f3f44b9a3}">
  <ds:schemaRefs/>
</ds:datastoreItem>
</file>

<file path=customXml/itemProps16.xml><?xml version="1.0" encoding="utf-8"?>
<ds:datastoreItem xmlns:ds="http://schemas.openxmlformats.org/officeDocument/2006/customXml" ds:itemID="{8fa478bc-5aa3-4e3b-a31b-9e476a0724c1}">
  <ds:schemaRefs/>
</ds:datastoreItem>
</file>

<file path=customXml/itemProps17.xml><?xml version="1.0" encoding="utf-8"?>
<ds:datastoreItem xmlns:ds="http://schemas.openxmlformats.org/officeDocument/2006/customXml" ds:itemID="{37b2f4c2-3bd3-42d9-afbe-13acaf0ced07}">
  <ds:schemaRefs/>
</ds:datastoreItem>
</file>

<file path=customXml/itemProps18.xml><?xml version="1.0" encoding="utf-8"?>
<ds:datastoreItem xmlns:ds="http://schemas.openxmlformats.org/officeDocument/2006/customXml" ds:itemID="{49ea9e7f-0019-4e0b-84b9-2d485253e287}">
  <ds:schemaRefs/>
</ds:datastoreItem>
</file>

<file path=customXml/itemProps19.xml><?xml version="1.0" encoding="utf-8"?>
<ds:datastoreItem xmlns:ds="http://schemas.openxmlformats.org/officeDocument/2006/customXml" ds:itemID="{0c799401-1b2a-48fa-a1e3-af20502cb6d4}">
  <ds:schemaRefs/>
</ds:datastoreItem>
</file>

<file path=customXml/itemProps2.xml><?xml version="1.0" encoding="utf-8"?>
<ds:datastoreItem xmlns:ds="http://schemas.openxmlformats.org/officeDocument/2006/customXml" ds:itemID="{91688f1e-ca4a-440f-9758-49468411619d}">
  <ds:schemaRefs/>
</ds:datastoreItem>
</file>

<file path=customXml/itemProps20.xml><?xml version="1.0" encoding="utf-8"?>
<ds:datastoreItem xmlns:ds="http://schemas.openxmlformats.org/officeDocument/2006/customXml" ds:itemID="{f9e92aa3-447f-4f02-95b5-ea5478adbda9}">
  <ds:schemaRefs/>
</ds:datastoreItem>
</file>

<file path=customXml/itemProps21.xml><?xml version="1.0" encoding="utf-8"?>
<ds:datastoreItem xmlns:ds="http://schemas.openxmlformats.org/officeDocument/2006/customXml" ds:itemID="{f6c9fc02-8a33-4e98-9982-9d72d4c1f625}">
  <ds:schemaRefs/>
</ds:datastoreItem>
</file>

<file path=customXml/itemProps22.xml><?xml version="1.0" encoding="utf-8"?>
<ds:datastoreItem xmlns:ds="http://schemas.openxmlformats.org/officeDocument/2006/customXml" ds:itemID="{2a78f855-0026-4bc1-847e-ea7eeda27f66}">
  <ds:schemaRefs/>
</ds:datastoreItem>
</file>

<file path=customXml/itemProps23.xml><?xml version="1.0" encoding="utf-8"?>
<ds:datastoreItem xmlns:ds="http://schemas.openxmlformats.org/officeDocument/2006/customXml" ds:itemID="{5dab9778-ae04-4c6a-a987-2662870a179e}">
  <ds:schemaRefs/>
</ds:datastoreItem>
</file>

<file path=customXml/itemProps24.xml><?xml version="1.0" encoding="utf-8"?>
<ds:datastoreItem xmlns:ds="http://schemas.openxmlformats.org/officeDocument/2006/customXml" ds:itemID="{9f9aefcd-7769-4c0b-8ac0-1a1af3248679}">
  <ds:schemaRefs/>
</ds:datastoreItem>
</file>

<file path=customXml/itemProps25.xml><?xml version="1.0" encoding="utf-8"?>
<ds:datastoreItem xmlns:ds="http://schemas.openxmlformats.org/officeDocument/2006/customXml" ds:itemID="{ab94d3ab-f2c2-412e-bc23-026df2b94eac}">
  <ds:schemaRefs/>
</ds:datastoreItem>
</file>

<file path=customXml/itemProps26.xml><?xml version="1.0" encoding="utf-8"?>
<ds:datastoreItem xmlns:ds="http://schemas.openxmlformats.org/officeDocument/2006/customXml" ds:itemID="{27bdbae6-04b9-4ff5-bec4-fce9d9404a5c}">
  <ds:schemaRefs/>
</ds:datastoreItem>
</file>

<file path=customXml/itemProps27.xml><?xml version="1.0" encoding="utf-8"?>
<ds:datastoreItem xmlns:ds="http://schemas.openxmlformats.org/officeDocument/2006/customXml" ds:itemID="{d7b43826-b783-460f-9b75-2ad6c460262c}">
  <ds:schemaRefs/>
</ds:datastoreItem>
</file>

<file path=customXml/itemProps28.xml><?xml version="1.0" encoding="utf-8"?>
<ds:datastoreItem xmlns:ds="http://schemas.openxmlformats.org/officeDocument/2006/customXml" ds:itemID="{38e75bce-f1ca-4845-a784-c8bf79669ae8}">
  <ds:schemaRefs/>
</ds:datastoreItem>
</file>

<file path=customXml/itemProps29.xml><?xml version="1.0" encoding="utf-8"?>
<ds:datastoreItem xmlns:ds="http://schemas.openxmlformats.org/officeDocument/2006/customXml" ds:itemID="{da7e4f5b-f28a-4f09-8df8-c88824dfe512}">
  <ds:schemaRefs/>
</ds:datastoreItem>
</file>

<file path=customXml/itemProps3.xml><?xml version="1.0" encoding="utf-8"?>
<ds:datastoreItem xmlns:ds="http://schemas.openxmlformats.org/officeDocument/2006/customXml" ds:itemID="{9533c7e9-5a1b-4a43-b065-45a4ff31590b}">
  <ds:schemaRefs/>
</ds:datastoreItem>
</file>

<file path=customXml/itemProps30.xml><?xml version="1.0" encoding="utf-8"?>
<ds:datastoreItem xmlns:ds="http://schemas.openxmlformats.org/officeDocument/2006/customXml" ds:itemID="{3848f8b4-e4d0-46c9-bf48-095b5904c30b}">
  <ds:schemaRefs/>
</ds:datastoreItem>
</file>

<file path=customXml/itemProps31.xml><?xml version="1.0" encoding="utf-8"?>
<ds:datastoreItem xmlns:ds="http://schemas.openxmlformats.org/officeDocument/2006/customXml" ds:itemID="{b25e3794-cab8-443d-99d0-246eba01fafe}">
  <ds:schemaRefs/>
</ds:datastoreItem>
</file>

<file path=customXml/itemProps32.xml><?xml version="1.0" encoding="utf-8"?>
<ds:datastoreItem xmlns:ds="http://schemas.openxmlformats.org/officeDocument/2006/customXml" ds:itemID="{d0d6a5c2-2b8b-487a-b7bc-562ca2b72368}">
  <ds:schemaRefs/>
</ds:datastoreItem>
</file>

<file path=customXml/itemProps33.xml><?xml version="1.0" encoding="utf-8"?>
<ds:datastoreItem xmlns:ds="http://schemas.openxmlformats.org/officeDocument/2006/customXml" ds:itemID="{60e529da-291b-4d5b-8886-95358a954269}">
  <ds:schemaRefs/>
</ds:datastoreItem>
</file>

<file path=customXml/itemProps34.xml><?xml version="1.0" encoding="utf-8"?>
<ds:datastoreItem xmlns:ds="http://schemas.openxmlformats.org/officeDocument/2006/customXml" ds:itemID="{ea3954f5-3ab8-492e-8185-3f22aab5cbff}">
  <ds:schemaRefs/>
</ds:datastoreItem>
</file>

<file path=customXml/itemProps35.xml><?xml version="1.0" encoding="utf-8"?>
<ds:datastoreItem xmlns:ds="http://schemas.openxmlformats.org/officeDocument/2006/customXml" ds:itemID="{d3758789-fad2-42a3-a106-c474e824dce2}">
  <ds:schemaRefs/>
</ds:datastoreItem>
</file>

<file path=customXml/itemProps36.xml><?xml version="1.0" encoding="utf-8"?>
<ds:datastoreItem xmlns:ds="http://schemas.openxmlformats.org/officeDocument/2006/customXml" ds:itemID="{c591b3ac-8511-48da-b370-7f3e53a9f273}">
  <ds:schemaRefs/>
</ds:datastoreItem>
</file>

<file path=customXml/itemProps37.xml><?xml version="1.0" encoding="utf-8"?>
<ds:datastoreItem xmlns:ds="http://schemas.openxmlformats.org/officeDocument/2006/customXml" ds:itemID="{9418f809-f1ae-4cd8-b5b8-ee29c97d7c3a}">
  <ds:schemaRefs/>
</ds:datastoreItem>
</file>

<file path=customXml/itemProps38.xml><?xml version="1.0" encoding="utf-8"?>
<ds:datastoreItem xmlns:ds="http://schemas.openxmlformats.org/officeDocument/2006/customXml" ds:itemID="{5ac7c2b3-df52-4166-88ff-285be5396713}">
  <ds:schemaRefs/>
</ds:datastoreItem>
</file>

<file path=customXml/itemProps39.xml><?xml version="1.0" encoding="utf-8"?>
<ds:datastoreItem xmlns:ds="http://schemas.openxmlformats.org/officeDocument/2006/customXml" ds:itemID="{0116744e-ff41-4fcf-a03d-3b4faee38665}">
  <ds:schemaRefs/>
</ds:datastoreItem>
</file>

<file path=customXml/itemProps4.xml><?xml version="1.0" encoding="utf-8"?>
<ds:datastoreItem xmlns:ds="http://schemas.openxmlformats.org/officeDocument/2006/customXml" ds:itemID="{25b96f5f-94e4-45a0-9722-8945aaa1d2dd}">
  <ds:schemaRefs/>
</ds:datastoreItem>
</file>

<file path=customXml/itemProps40.xml><?xml version="1.0" encoding="utf-8"?>
<ds:datastoreItem xmlns:ds="http://schemas.openxmlformats.org/officeDocument/2006/customXml" ds:itemID="{91b4a98c-e53f-451b-b67b-00d2b855bb7d}">
  <ds:schemaRefs/>
</ds:datastoreItem>
</file>

<file path=customXml/itemProps41.xml><?xml version="1.0" encoding="utf-8"?>
<ds:datastoreItem xmlns:ds="http://schemas.openxmlformats.org/officeDocument/2006/customXml" ds:itemID="{068b3a01-6c71-4245-bbcf-d3c372a78833}">
  <ds:schemaRefs/>
</ds:datastoreItem>
</file>

<file path=customXml/itemProps42.xml><?xml version="1.0" encoding="utf-8"?>
<ds:datastoreItem xmlns:ds="http://schemas.openxmlformats.org/officeDocument/2006/customXml" ds:itemID="{4d65c531-e2fd-4f2f-9df1-1dfde22070e2}">
  <ds:schemaRefs/>
</ds:datastoreItem>
</file>

<file path=customXml/itemProps5.xml><?xml version="1.0" encoding="utf-8"?>
<ds:datastoreItem xmlns:ds="http://schemas.openxmlformats.org/officeDocument/2006/customXml" ds:itemID="{e245c0dd-5cd1-4c97-a2e0-6a8e01ea52cb}">
  <ds:schemaRefs/>
</ds:datastoreItem>
</file>

<file path=customXml/itemProps6.xml><?xml version="1.0" encoding="utf-8"?>
<ds:datastoreItem xmlns:ds="http://schemas.openxmlformats.org/officeDocument/2006/customXml" ds:itemID="{5cab5bc4-8780-499a-9f41-9c55426642b1}">
  <ds:schemaRefs/>
</ds:datastoreItem>
</file>

<file path=customXml/itemProps7.xml><?xml version="1.0" encoding="utf-8"?>
<ds:datastoreItem xmlns:ds="http://schemas.openxmlformats.org/officeDocument/2006/customXml" ds:itemID="{c40ad818-ec28-4ccd-b61a-8d67b6a03234}">
  <ds:schemaRefs/>
</ds:datastoreItem>
</file>

<file path=customXml/itemProps8.xml><?xml version="1.0" encoding="utf-8"?>
<ds:datastoreItem xmlns:ds="http://schemas.openxmlformats.org/officeDocument/2006/customXml" ds:itemID="{890e6457-b6f0-4ec7-bc5e-597574538636}">
  <ds:schemaRefs/>
</ds:datastoreItem>
</file>

<file path=customXml/itemProps9.xml><?xml version="1.0" encoding="utf-8"?>
<ds:datastoreItem xmlns:ds="http://schemas.openxmlformats.org/officeDocument/2006/customXml" ds:itemID="{a6aca27c-c079-4c5d-a718-8d3044a4a737}">
  <ds:schemaRefs/>
</ds:datastoreItem>
</file>

<file path=docProps/app.xml><?xml version="1.0" encoding="utf-8"?>
<Properties xmlns="http://schemas.openxmlformats.org/officeDocument/2006/extended-properties" xmlns:vt="http://schemas.openxmlformats.org/officeDocument/2006/docPropsVTypes">
  <Pages>34</Pages>
  <Words>15761</Words>
  <Characters>17938</Characters>
  <TotalTime>9</TotalTime>
  <ScaleCrop>false</ScaleCrop>
  <LinksUpToDate>false</LinksUpToDate>
  <CharactersWithSpaces>18201</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2023-02-12T23:47:00Z</dcterms:created>
  <dc:creator>Administrator</dc:creator>
  <cp:lastModifiedBy>Administrator</cp:lastModifiedBy>
  <dcterms:modified xsi:type="dcterms:W3CDTF">2025-01-22T07:30:33Z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3AD6FD3391214915970D80C35BA39065_12</vt:lpwstr>
  </property>
</Properties>
</file>