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玉田县市场建设服务中心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玉田县市场建设服务中心编制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2.上坎市场生活补助费用（付上坎村）绩效目标表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3.上坎市场消防设施项目绩效目标表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4.上坎市场运营水电、维修维护、垃圾清运、环境维护资金绩效目标表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一、总体绩效目标</w:t>
      </w:r>
    </w:p>
    <w:p>
      <w:pPr>
        <w:pStyle w:val="插入文本样式-插入总体目标文件"/>
      </w:pPr>
      <w:r>
        <w:t xml:space="preserve">市场建设服务中心2025年度规划目标</w:t>
      </w:r>
    </w:p>
    <w:p>
      <w:pPr>
        <w:pStyle w:val="插入文本样式-插入总体目标文件"/>
      </w:pPr>
      <w:r>
        <w:t xml:space="preserve">注重有特色的专业化市场的建设。专业化市场对于农村区域经济发展的意义十分重大，在经过综合比较和优选的基础上，注意发挥区域优势，有步骤、谨慎地加快专业化市场的建设。</w:t>
      </w:r>
    </w:p>
    <w:p>
      <w:pPr>
        <w:pStyle w:val="插入文本样式-插入总体目标文件"/>
      </w:pPr>
      <w:r>
        <w:t xml:space="preserve">调动各方面投资乡镇集贸市场建设的积极性，增加市场建设资金来源的渠道。</w:t>
      </w:r>
    </w:p>
    <w:p>
      <w:pPr>
        <w:pStyle w:val="插入文本样式-插入总体目标文件"/>
      </w:pPr>
      <w:r>
        <w:t xml:space="preserve">加强乡镇集贸市场的管理工作,乡镇集贸市场管理的有序化和规范化是市场机制运行良好重要标志，也是市场生存发展和兴旺发达的重要保障。充分发挥群众的监督作用和自我保护意识，打击不法商贩和违法经营者，维护市场秩序，保障公平竞争，创造良好的市场环境。</w:t>
      </w:r>
    </w:p>
    <w:p>
      <w:pPr>
        <w:pStyle w:val="插入文本样式-插入总体目标文件"/>
      </w:pPr>
      <w:r>
        <w:t xml:space="preserve">健全和完善组织机构，加强对乡镇集贸市场规划建设的指导。</w:t>
      </w:r>
    </w:p>
    <w:p>
      <w:pPr>
        <w:pStyle w:val="插入文本样式-插入总体目标文件"/>
      </w:pPr>
      <w:r>
        <w:t xml:space="preserve">加强上坎市场的运营管理，维护上坎市场的正常运营秩序和市场营商环境的改善。</w:t>
      </w: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二、分项绩效目标</w:t>
      </w:r>
    </w:p>
    <w:p>
      <w:pPr>
        <w:pStyle w:val="插入文本样式-插入职责分类绩效目标文件"/>
      </w:pPr>
      <w:r>
        <w:t xml:space="preserve">市场建设服务中心2025年职责分类绩效目标情况说明</w:t>
      </w:r>
    </w:p>
    <w:p>
      <w:pPr>
        <w:pStyle w:val="插入文本样式-插入职责分类绩效目标文件"/>
      </w:pPr>
      <w:r>
        <w:t xml:space="preserve">按照绩效预算编制要求，现将我单位绩效预算编制情况和绩效目标说明如下：</w:t>
      </w:r>
    </w:p>
    <w:p>
      <w:pPr>
        <w:pStyle w:val="插入文本样式-插入职责分类绩效目标文件"/>
      </w:pPr>
      <w:r>
        <w:t xml:space="preserve">一、部门职责</w:t>
      </w:r>
    </w:p>
    <w:p>
      <w:pPr>
        <w:pStyle w:val="插入文本样式-插入职责分类绩效目标文件"/>
      </w:pPr>
      <w:r>
        <w:t xml:space="preserve">1、负责制定全县市场建设的总体规划，发挥培育市场、建设市场、服务市场、搞活市场的功能。</w:t>
      </w:r>
    </w:p>
    <w:p>
      <w:pPr>
        <w:pStyle w:val="插入文本样式-插入职责分类绩效目标文件"/>
      </w:pPr>
      <w:r>
        <w:t xml:space="preserve">2、负责对市场开发、建设的宏观指导，会同相关乡镇及有关部门搞好市场开发建设的调研、论证、立项等工作。</w:t>
      </w:r>
    </w:p>
    <w:p>
      <w:pPr>
        <w:pStyle w:val="插入文本样式-插入职责分类绩效目标文件"/>
      </w:pPr>
      <w:r>
        <w:t xml:space="preserve">3、负责对现有所属市场的经营、改造，管理市场物业及市场设施的维修、摊位场所租赁，经营市场资产。</w:t>
      </w:r>
    </w:p>
    <w:p>
      <w:pPr>
        <w:pStyle w:val="插入文本样式-插入职责分类绩效目标文件"/>
      </w:pPr>
      <w:r>
        <w:t xml:space="preserve">4、积极开发市场，加强对市场建设的调控，逐步建立和完善市场网络。</w:t>
      </w:r>
    </w:p>
    <w:p>
      <w:pPr>
        <w:pStyle w:val="插入文本样式-插入职责分类绩效目标文件"/>
      </w:pPr>
      <w:r>
        <w:t xml:space="preserve">5、负责市场的日常事务管理，搞好市场有偿服务，做好市场安全及卫生工作。</w:t>
      </w:r>
    </w:p>
    <w:p>
      <w:pPr>
        <w:pStyle w:val="插入文本样式-插入职责分类绩效目标文件"/>
      </w:pPr>
      <w:r>
        <w:t xml:space="preserve">6、承办县政府交办的其它工作任务。</w:t>
      </w:r>
    </w:p>
    <w:p>
      <w:pPr>
        <w:pStyle w:val="插入文本样式-插入职责分类绩效目标文件"/>
      </w:pPr>
      <w:r>
        <w:t xml:space="preserve">二、目标或指标情况</w:t>
      </w:r>
    </w:p>
    <w:p>
      <w:pPr>
        <w:pStyle w:val="插入文本样式-插入职责分类绩效目标文件"/>
      </w:pPr>
      <w:r>
        <w:t xml:space="preserve">1、上坎市场提升改造后的经营和设施维修维护。</w:t>
      </w:r>
    </w:p>
    <w:p>
      <w:pPr>
        <w:pStyle w:val="插入文本样式-插入职责分类绩效目标文件"/>
      </w:pPr>
      <w:r>
        <w:t xml:space="preserve">2、继续做好市场安全生产和卫生工作。</w:t>
      </w:r>
    </w:p>
    <w:p>
      <w:pPr>
        <w:pStyle w:val="插入文本样式-插入职责分类绩效目标文件"/>
      </w:pPr>
      <w:r>
        <w:t xml:space="preserve">3、加强重点市场的安全生产工作，配合有关部门做好重点市场安全隐患的排查，确保无安全生产责任事故的发生。</w:t>
      </w:r>
    </w:p>
    <w:p>
      <w:pPr>
        <w:pStyle w:val="插入文本样式-插入职责分类绩效目标文件"/>
      </w:pPr>
      <w:r>
        <w:t xml:space="preserve">4、做好县政府交办的其他临时性工作。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工作保障措施</w:t>
      </w:r>
    </w:p>
    <w:p>
      <w:pPr>
        <w:pStyle w:val="插入文本样式-插入实现年度发展规划目标的保障措施文件"/>
      </w:pPr>
      <w:r>
        <w:t xml:space="preserve">市场建设服务中心2025年度发展规划目标保障措施</w:t>
      </w:r>
    </w:p>
    <w:p>
      <w:pPr>
        <w:pStyle w:val="插入文本样式-插入实现年度发展规划目标的保障措施文件"/>
      </w:pPr>
      <w:r>
        <w:t xml:space="preserve">1、明确任务，落实责任。市场建设任务落实到实处，确定每项任务的具体责任人和工程完成时限，增强各项目承建单位的责任意识和使命感，使之能够自我加压。更好的完成年度内的市场维修工作。</w:t>
      </w:r>
    </w:p>
    <w:p>
      <w:pPr>
        <w:pStyle w:val="插入文本样式-插入实现年度发展规划目标的保障措施文件"/>
      </w:pPr>
      <w:r>
        <w:t xml:space="preserve">2、搞好服务，加强督导。根据所承担的职能，深入实际开展调研，有针对性地指导现有各市场的规划改造，引导各地立足当地资源，合理布局，兴建市场，对重点市场工程的建设加大服务扶持力度。集中开展培训，提高市场法人和管理人员的法律、业务素质。</w:t>
      </w:r>
    </w:p>
    <w:p>
      <w:pPr>
        <w:pStyle w:val="插入文本样式-插入实现年度发展规划目标的保障措施文件"/>
      </w:pPr>
      <w:r>
        <w:t xml:space="preserve">3、加强管理，优化环境。加强重点市场的安全生产工作，配合有关部门做好重点市场安全隐患的排查，组织有关乡镇和市场法人走出去学习考察，借鉴外地的成功经验和做法，与我县市场建设与发展的具体实际相结合，创造性地开展工作，提高市场建设的档次和品位，真正发挥市场在县域经济发展中的龙头带动作用</w:t>
      </w:r>
    </w:p>
    <w:p>
      <w:pPr>
        <w:pStyle w:val="插入文本样式-插入实现年度发展规划目标的保障措施文件"/>
      </w:pPr>
      <w:r>
        <w:t xml:space="preserve">4、内强素质，适应需要。加强机关自身建设，不断完善各项规章制度。强化理论业务学习，提高全员的政治素质和业务能力。在全体干部职工中倡导文明的服务精神，忠于职守的敬业精神，脚踏实地的苦干精神，进一步转变工作作风，立足实际抓建设，扑下身子搞服务，更好地适应需要，真正发挥市场担的职能作用。</w:t>
      </w: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440001玉田县市场建设服务中心本级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13022925P00JXC410310M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市场建设服务中心缴纳残疾人保障金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1.市场建设服务中心需缴纳残疾人保障金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残疾人覆盖率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残疾人覆盖率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保障金足额支付率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保障金足额支付率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支付保障金及时率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支付保障金及时率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不超出预算金额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不超出预算金额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不超出预算金额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支出不超出预算金额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提高残疾人生活水平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提高残疾人生活水平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提高残疾人生活水平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提高残疾人就业率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提高残疾人就业率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提高残疾人就业率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保障残疾人基本权益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保障残疾人基本权益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保障残疾人基本权益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接受扶持残疾人的满意率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接受扶持残疾人的满意率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≥90比率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工作完成情况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2.上坎市场生活补助费用（付上坎村）绩效目标表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440001玉田县市场建设服务中心本级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13022925P00JXC410130T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上坎市场生活补助费用（付上坎村）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支付上坎村的生活补助费用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1.支付上坎村生活补助费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100按时效完成情况百分数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人民政府函的补充协议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按期足额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按期足额支付上坎村费用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≥95支付情况百分数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人民政府函的补充协议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≥95资金是否到位百分数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核拨款项手续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资金完成数量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资金完成数量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100资金到位评价百分数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支付凭证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保障相关业务、工作等开展情况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≥98支付后对市场影响的百分数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是否有群体性事件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投诉下降率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投诉下降率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&lt;5是否有投诉评价指标百分数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根据12345反馈群的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≥98对市场政策秩序评价百分数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根据商户的反馈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≥98市场秩序良好百分数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服务对象的问卷和采访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3.上坎市场消防设施项目绩效目标表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440001玉田县市场建设服务中心本级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13022925P00JXC4101322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上坎市场消防设施项目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用于上坎市场消防设施的维修维护年检费用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40%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1.完成上坎市场消防设施建设与维护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日常巡护次数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日常检查消防设施次数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≥10每天巡查次数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检查记录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购置设备验收率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消防设施是否合格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100消防设施验收合格率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消防部门检查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按时拨付资金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及时支付消防设施资金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≥95支付资金完成情况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财务部门回单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完成工作所需成本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完成工作所需成本节约情况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10成本节约百分数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按合同约定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经济损失减少/避免数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商户经商环境的安全系数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≥95营商环境消防安全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商户反馈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提升消防安全服务水平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100营商环境的建设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商户的反馈情况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重大环保事件及时发现率（%）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重大环保事件及时发现率（%）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100消防安全事件处置情况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商户反馈和巡查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&gt;95市场环境的满意程度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通过问卷和商户反馈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4.上坎市场运营水电、维修维护、垃圾清运、环境维护资金绩效目标表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440001玉田县市场建设服务中心本级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13022925P00JXC410129F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上坎市场运营水电、维修维护、垃圾清运、环境维护资金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上坎市场水电费，维修维护费，启动运营资金，卫生常态化维护，垃圾清运，环卫绿化资金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1.对上坎市场正常运营所需资金的支付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上坎市场运营资金保障情况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≥90市场运营的资金到位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拨款的记录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办公基础设施、设备运行情况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市场运营的基础保障情况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≥95市场运营办公和基础设施是否良好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商户的反馈和日常检查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项目完成及时有效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市场运营对商户营商环境改善情况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≥90对营商环境的改善是否及时完善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商户的投诉情况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工作开展所需的成本情况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市场运营和环境卫生的改善所需的成本控制情况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&gt;80市场运营和环境卫生改善成本是否符合预算成本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按预算实行情况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≥99对繁荣城乡经济发展是否有极大效果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商户的交易情况的反映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市场运营对公共服务水平提升情况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≥95市场运营对商户营商环境的推动作用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通过问卷和电询进行反馈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≥90环境卫生的维护对环境改善情况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通过环保部门的检查反馈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市场内营商户满意度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&gt;90营商环境是否得到商户的满意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通过问卷、面询、电询方式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12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2025-01-17T18:15:36Z</dcterms:created>
  <dcterms:modified xsi:type="dcterms:W3CDTF">2025-01-17T18:15:36Z</dcterms:modified>
</cp:coreProperties>
</file>