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lang w:val="en-US" w:eastAsia="zh-CN"/>
        </w:rPr>
        <w:t>单位</w:t>
      </w: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  <w:t>预算信息公开目录</w:t>
      </w:r>
    </w:p>
    <w:p>
      <w:pP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 xml:space="preserve"> </w:t>
      </w:r>
    </w:p>
    <w:p>
      <w:pP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</w:rPr>
        <w:t>预算公开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  <w:lang w:val="en-US" w:eastAsia="zh-CN"/>
        </w:rPr>
        <w:t>情况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</w:rPr>
        <w:t>表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预算收支总表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ab/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预算收入总表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ab/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预算支出总表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预算财政拨款收支总表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预算一般公共预算财政拨款支出表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预算一般公共预算财政拨款基本支出表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预算政府基金预算财政拨款支出表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预算国有资本经营预算财政拨款支出表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九、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预算财政拨款“三公”经费支出表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</w:rPr>
        <w:t>预算信息公开情况说明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一、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职责及机构设置情况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ab/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二、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预算安排的总体情况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ab/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三、机关运行经费安排情况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四、财政拨款“三公”经费预算情况及增减变化原因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五、单位项目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预算安排情况及绩效目标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ab/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六、政府采购预算情况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七、国有资产信息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八、名词解释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九、其他需要说明的事项</w:t>
      </w:r>
    </w:p>
    <w:p>
      <w:pPr>
        <w:rPr>
          <w:rFonts w:ascii="黑体" w:hAnsi="黑体" w:eastAsia="黑体" w:cs="黑体"/>
          <w:b w:val="0"/>
          <w:bCs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0" w:h="16840"/>
      <w:pgMar w:top="1020" w:right="1134" w:bottom="1020" w:left="136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compat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BEE59A4"/>
    <w:rsid w:val="0BF10D2B"/>
    <w:rsid w:val="12283189"/>
    <w:rsid w:val="147C10DE"/>
    <w:rsid w:val="16794902"/>
    <w:rsid w:val="168F081D"/>
    <w:rsid w:val="1DDF39AE"/>
    <w:rsid w:val="1FB81A4E"/>
    <w:rsid w:val="221A1704"/>
    <w:rsid w:val="23940DD6"/>
    <w:rsid w:val="294C50D1"/>
    <w:rsid w:val="34E97D97"/>
    <w:rsid w:val="378C7291"/>
    <w:rsid w:val="3B8B7AC1"/>
    <w:rsid w:val="3BD41618"/>
    <w:rsid w:val="4CA5790E"/>
    <w:rsid w:val="508C4319"/>
    <w:rsid w:val="550046C8"/>
    <w:rsid w:val="59E358AD"/>
    <w:rsid w:val="5D003A3E"/>
    <w:rsid w:val="6068306F"/>
    <w:rsid w:val="61E744E2"/>
    <w:rsid w:val="68C868E6"/>
    <w:rsid w:val="699809DF"/>
    <w:rsid w:val="75FE29F1"/>
    <w:rsid w:val="7B483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80"/>
    </w:pPr>
  </w:style>
  <w:style w:type="paragraph" w:styleId="3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4">
    <w:name w:val="toc 4"/>
    <w:basedOn w:val="1"/>
    <w:next w:val="1"/>
    <w:qFormat/>
    <w:uiPriority w:val="0"/>
    <w:pPr>
      <w:ind w:left="720"/>
    </w:pPr>
  </w:style>
  <w:style w:type="paragraph" w:styleId="5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单元格样式22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0">
    <w:name w:val="单元格样式2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2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0">
    <w:name w:val="插入文本样式-插入预算公开部门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1">
    <w:name w:val="插入文本样式-插入预算公开部门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2">
    <w:name w:val="插入文本样式-插入预算公开部门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3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4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5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6">
    <w:name w:val="Normal_e72ad8ee-cdad-436b-ac25-35dbaecdda29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customStyle="1" w:styleId="27">
    <w:name w:val="单元格样式1_35210d3c-7d63-4fe1-9a17-eaff882ba954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8">
    <w:name w:val="单元格样式2_79a5ed2e-eb80-41c9-a789-ea5c9057cdbd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9">
    <w:name w:val="单元格样式3_ce0230d8-b685-45b8-9c6b-8b2e42fe3160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30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31">
    <w:name w:val="插入文本样式-插入单位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2">
    <w:name w:val="插入文本样式-插入预算公开单位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3">
    <w:name w:val="插入文本样式-插入预算公开单位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4">
    <w:name w:val="插入文本样式-插入预算公开单位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Office_11.8.2.12065_F1E327BC-269C-435d-A152-05C5408002CA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2022-02-07T17:17:00Z</dcterms:created>
  <dc:creator>yu</dc:creator>
  <cp:lastModifiedBy>baixin</cp:lastModifiedBy>
  <dcterms:modified xsi:type="dcterms:W3CDTF">2025-02-26T20:04:50Z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FCD407029D5F3F176203BF67A84F68FB</vt:lpwstr>
  </property>
</Properties>
</file>