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玉田县农业机械化技术学校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玉田县农业机械化技术学校编制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1.玉田农机学校更换变压器项目绩效目标表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玉田县农业机械化技术学校</w:t>
      </w:r>
    </w:p>
    <w:p>
      <w:pPr>
        <w:pStyle w:val="插入文本样式-插入总体目标文件"/>
      </w:pPr>
      <w:r>
        <w:t xml:space="preserve">总体绩效目标</w:t>
      </w:r>
    </w:p>
    <w:p>
      <w:pPr>
        <w:pStyle w:val="插入文本样式-插入总体目标文件"/>
      </w:pPr>
      <w:r>
        <w:t xml:space="preserve">我单位主要负责县乡两级农机化培训工作，大、中、小型拖拉机驾驶员培训，农村动力排灌机械、农田动力机械、联合收割机操作人员培训，农民农业机械技术员培训，农机农田作业新技术推广培训，农业机械化技术咨询、信息交流及新技术的应用工作。 </w:t>
      </w:r>
    </w:p>
    <w:p>
      <w:pPr>
        <w:pStyle w:val="插入文本样式-插入总体目标文件"/>
      </w:pPr>
    </w:p>
    <w:p>
      <w:pPr>
        <w:pStyle w:val="插入文本样式-插入总体目标文件"/>
      </w:pPr>
      <w:r>
        <w:t xml:space="preserve">2022年我单位计划培训拖拉机、收割机驾驶员180人，分6期培训，考试合格率98%以上。2022年采用线上线下融合的培训方式培育高素质农民不少于100人，考试合格并颁发证书人数比率在98%以上。</w:t>
      </w:r>
    </w:p>
    <w:p>
      <w:pPr>
        <w:pStyle w:val="插入文本样式-插入总体目标文件"/>
      </w:pPr>
      <w:r>
        <w:t xml:space="preserve">2022年更换老旧变压器一台，计划上半年完成并投入使用，保证用电高峰时期的用电安全。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玉田县农业机械化技术学校</w:t>
      </w:r>
    </w:p>
    <w:p>
      <w:pPr>
        <w:pStyle w:val="插入文本样式-插入职责分类绩效目标文件"/>
      </w:pPr>
      <w:r>
        <w:t xml:space="preserve">分项绩效目标</w:t>
      </w:r>
    </w:p>
    <w:p>
      <w:pPr>
        <w:pStyle w:val="插入文本样式-插入职责分类绩效目标文件"/>
      </w:pPr>
      <w:r>
        <w:t xml:space="preserve">（一）拖拉机、收割机培训</w:t>
      </w:r>
    </w:p>
    <w:p>
      <w:pPr>
        <w:pStyle w:val="插入文本样式-插入职责分类绩效目标文件"/>
      </w:pPr>
      <w:r>
        <w:t xml:space="preserve">绩效目标：培训拖拉机、收割机驾驶员180人，并与农业农村局一起组织驾驶员考试，为合格驾驶员颁发农机驾驶证。</w:t>
      </w:r>
    </w:p>
    <w:p>
      <w:pPr>
        <w:pStyle w:val="插入文本样式-插入职责分类绩效目标文件"/>
      </w:pPr>
      <w:r>
        <w:t xml:space="preserve">绩效指标：参加培训学员及格率要求达98%以上。</w:t>
      </w:r>
    </w:p>
    <w:p>
      <w:pPr>
        <w:pStyle w:val="插入文本样式-插入职责分类绩效目标文件"/>
      </w:pPr>
      <w:r>
        <w:t xml:space="preserve">（二）高素质农民培训</w:t>
      </w:r>
    </w:p>
    <w:p>
      <w:pPr>
        <w:pStyle w:val="插入文本样式-插入职责分类绩效目标文件"/>
      </w:pPr>
      <w:r>
        <w:t xml:space="preserve">绩效目标：计划2021年继续完成农业农村局下达的高素质农民培育工程100人任务目标</w:t>
      </w:r>
    </w:p>
    <w:p>
      <w:pPr>
        <w:pStyle w:val="插入文本样式-插入职责分类绩效目标文件"/>
      </w:pPr>
      <w:r>
        <w:t xml:space="preserve">绩效指标：参训农民获得证书率为100%</w:t>
      </w:r>
    </w:p>
    <w:p>
      <w:pPr>
        <w:pStyle w:val="插入文本样式-插入职责分类绩效目标文件"/>
      </w:pPr>
      <w:r>
        <w:t xml:space="preserve">更换变压器项目</w:t>
      </w:r>
    </w:p>
    <w:p>
      <w:pPr>
        <w:pStyle w:val="插入文本样式-插入职责分类绩效目标文件"/>
      </w:pPr>
      <w:r>
        <w:t xml:space="preserve">绩效目标：申请财政资金10万元，更换一台80KVA的变压器</w:t>
      </w:r>
    </w:p>
    <w:p>
      <w:pPr>
        <w:pStyle w:val="插入文本样式-插入职责分类绩效目标文件"/>
      </w:pPr>
      <w:r>
        <w:t xml:space="preserve">绩效指标：6月底完成变压器更换，并投入使用。</w:t>
      </w:r>
    </w:p>
    <w:p>
      <w:pPr>
        <w:pStyle w:val="插入文本样式-插入职责分类绩效目标文件"/>
      </w:pPr>
      <w:r>
        <w:t xml:space="preserve">（三）财务监管，杜绝不合理开支</w:t>
      </w:r>
    </w:p>
    <w:p>
      <w:pPr>
        <w:pStyle w:val="插入文本样式-插入职责分类绩效目标文件"/>
      </w:pPr>
      <w:r>
        <w:t xml:space="preserve">绩效目标：严格按照财务规章制度做好各项收支，加强财务监管，杜绝不合理开支。</w:t>
      </w:r>
    </w:p>
    <w:p>
      <w:pPr>
        <w:pStyle w:val="插入文本样式-插入职责分类绩效目标文件"/>
      </w:pPr>
      <w:r>
        <w:t xml:space="preserve">绩效指标：阶段性自查自纠，确保资金使用合规、合法。</w:t>
      </w:r>
    </w:p>
    <w:p>
      <w:pPr>
        <w:pStyle w:val="插入文本样式-插入职责分类绩效目标文件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玉田县农业机械化技术学校</w:t>
      </w:r>
    </w:p>
    <w:p>
      <w:pPr>
        <w:pStyle w:val="插入文本样式-插入实现年度发展规划目标的保障措施文件"/>
      </w:pPr>
      <w:r>
        <w:t xml:space="preserve">工作保障措施</w:t>
      </w:r>
    </w:p>
    <w:p>
      <w:pPr>
        <w:pStyle w:val="插入文本样式-插入实现年度发展规划目标的保障措施文件"/>
      </w:pPr>
      <w:r>
        <w:t xml:space="preserve">（一）、完善制度建设。制定完善预算绩效管理制度、资金管理办法、工作保障制度等，为全年预算绩效目标的实现奠定制度基础。</w:t>
      </w:r>
    </w:p>
    <w:p>
      <w:pPr>
        <w:pStyle w:val="插入文本样式-插入实现年度发展规划目标的保障措施文件"/>
      </w:pPr>
      <w:r>
        <w:t xml:space="preserve">（二）、加强支出管理。通过优化支出结构、编细编实预算、加快履行政府采购手续、尽快启动项目、及时支付资金、6月底前细化代编预算、按规定及时下达资金等多种措施，确保支出进度达标。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插入文本样式-插入实现年度发展规划目标的保障措施文件"/>
      </w:pPr>
      <w:r>
        <w:t xml:space="preserve">（三）、加强绩效运行监控。按要求开展绩效运行监控，发现问题及时采取措施，确保绩效目标如期保质实现。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（四）、做好绩效自评。按要求开展上年度部门预算绩效自评和重点评价工作，对评价中发现的问题及时整改，调整优化支出结构，提高财政资金使用效益。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（五）、规范财务资产管理。完善财务管理制度，严格审批程序，加强固定资产登记、使用和报废处置管理，做到支出合理，物尽其用。</w:t>
      </w:r>
    </w:p>
    <w:p>
      <w:pPr>
        <w:pStyle w:val="插入文本样式-插入实现年度发展规划目标的保障措施文件"/>
      </w:pPr>
      <w:r>
        <w:t xml:space="preserve">（六）、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插入文本样式-插入实现年度发展规划目标的保障措施文件"/>
      </w:pPr>
      <w:r>
        <w:t xml:space="preserve">（七）、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pStyle w:val="插入文本样式-插入实现年度发展规划目标的保障措施文件"/>
      </w:pP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1.玉田农机学校更换变压器项目绩效目标表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333001玉田县农业机械化技术学校本级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13022922P004R2810168B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玉田农机学校更换变压器项目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购置变压器及线杆等配套装置。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达到工程质量标准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达到工程质量标准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验收合格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验收合格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项目按时完成率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项目按时完成率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按照合同按时完成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按总成本控制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按总成本控制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节约成本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完成项目数量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完成项目数量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专款专用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项目建成效果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项目建成效果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达成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优化用电条件，消除用电隐患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单位与施工单位均满意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2022-01-27T16:59:42Z</dcterms:created>
  <dcterms:modified xsi:type="dcterms:W3CDTF">2022-01-27T08:59:42Z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2022-01-27T16:59:42Z</dcterms:created>
  <dcterms:modified xsi:type="dcterms:W3CDTF">2022-01-27T08:59:42Z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2022-01-27T16:59:42Z</dcterms:created>
  <dcterms:modified xsi:type="dcterms:W3CDTF">2022-01-27T08:59:42Z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2022-01-27T16:59:42Z</dcterms:created>
  <dcterms:modified xsi:type="dcterms:W3CDTF">2022-01-27T08:59:43Z</dcterms:modified>
</cp:coreProperties>
</file>