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道路清理</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深入推进道路清理重点行业行政执法，打击违法犯罪专项行动，督促基层各级各部门提高思想认识，加强组织领导，突出工作重点，制定有效措施，确保专项行动取得实效。</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960" w:firstLineChars="300"/>
        <w:rPr>
          <w:rFonts w:ascii="宋体" w:hAnsi="宋体"/>
          <w:sz w:val="32"/>
          <w:szCs w:val="32"/>
        </w:rPr>
      </w:pPr>
      <w:r>
        <w:rPr>
          <w:rFonts w:hint="eastAsia" w:ascii="仿宋_GB2312" w:eastAsia="仿宋_GB2312"/>
          <w:sz w:val="32"/>
          <w:szCs w:val="32"/>
          <w:highlight w:val="none"/>
        </w:rPr>
        <w:t>总体目标：根据县委、县政府202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亮甲店镇</w:t>
      </w:r>
      <w:r>
        <w:rPr>
          <w:rFonts w:hint="eastAsia" w:ascii="仿宋_GB2312" w:eastAsia="仿宋_GB2312"/>
          <w:sz w:val="32"/>
          <w:szCs w:val="32"/>
          <w:highlight w:val="none"/>
        </w:rPr>
        <w:t>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年度将继续做好农业、农村、农民工作。加强经济服务职能强化公共服务、着力改善民生，</w:t>
      </w:r>
      <w:r>
        <w:rPr>
          <w:rFonts w:hint="eastAsia" w:ascii="仿宋_GB2312" w:eastAsia="仿宋_GB2312"/>
          <w:sz w:val="32"/>
          <w:szCs w:val="32"/>
          <w:highlight w:val="none"/>
          <w:lang w:val="en-US" w:eastAsia="zh-CN"/>
        </w:rPr>
        <w:t>促进道路清理工作，</w:t>
      </w:r>
      <w:r>
        <w:rPr>
          <w:rFonts w:hint="eastAsia" w:ascii="仿宋_GB2312" w:eastAsia="仿宋_GB2312"/>
          <w:sz w:val="32"/>
          <w:szCs w:val="32"/>
          <w:highlight w:val="none"/>
        </w:rPr>
        <w:t>加强社会管理、维护社会稳定，推进基层民主、促进农村和谐。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道路清理</w:t>
      </w:r>
      <w:r>
        <w:rPr>
          <w:rFonts w:hint="eastAsia" w:ascii="仿宋_GB2312" w:eastAsia="仿宋_GB2312"/>
          <w:sz w:val="32"/>
          <w:szCs w:val="32"/>
          <w:highlight w:val="none"/>
          <w:lang w:eastAsia="zh-CN"/>
        </w:rPr>
        <w:t>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w:t>
      </w:r>
      <w:r>
        <w:rPr>
          <w:rFonts w:hint="eastAsia" w:ascii="仿宋_GB2312" w:eastAsia="仿宋_GB2312"/>
          <w:sz w:val="32"/>
          <w:szCs w:val="32"/>
          <w:highlight w:val="none"/>
          <w:lang w:val="en-US" w:eastAsia="zh-CN"/>
        </w:rPr>
        <w:t>道路清理</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bookmarkStart w:id="0" w:name="_GoBack"/>
      <w:bookmarkEnd w:id="0"/>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73D5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2024-04-23T00:55:52Z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