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县级专项工作经费</w:t>
      </w:r>
      <w:r>
        <w:rPr>
          <w:rFonts w:hint="eastAsia" w:ascii="仿宋_GB2312" w:eastAsia="仿宋_GB2312"/>
          <w:sz w:val="32"/>
          <w:szCs w:val="32"/>
          <w:lang w:eastAsia="zh-CN"/>
        </w:rPr>
        <w:t>项目是为用于保障我镇维持日常业务的运转</w:t>
      </w:r>
      <w:r>
        <w:rPr>
          <w:rFonts w:hint="eastAsia" w:ascii="仿宋_GB2312" w:eastAsia="仿宋_GB2312"/>
          <w:sz w:val="32"/>
          <w:szCs w:val="32"/>
        </w:rPr>
        <w:t>。</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lang w:val="en-US" w:eastAsia="zh-CN"/>
        </w:rPr>
        <w:t>30万，支出30万，已全部支出。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总体绩效目标是确保维持日常业务的运转，有足够的人员等进行政策</w:t>
      </w:r>
      <w:bookmarkStart w:id="0" w:name="_GoBack"/>
      <w:bookmarkEnd w:id="0"/>
      <w:r>
        <w:rPr>
          <w:rFonts w:hint="eastAsia" w:ascii="仿宋_GB2312" w:eastAsia="仿宋_GB2312"/>
          <w:sz w:val="32"/>
          <w:szCs w:val="32"/>
          <w:lang w:eastAsia="zh-CN"/>
        </w:rPr>
        <w:t>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877280F"/>
    <w:rsid w:val="0D7639DD"/>
    <w:rsid w:val="11470181"/>
    <w:rsid w:val="13E475F8"/>
    <w:rsid w:val="29073B86"/>
    <w:rsid w:val="39F92C75"/>
    <w:rsid w:val="3E924C21"/>
    <w:rsid w:val="486506F1"/>
    <w:rsid w:val="4FC335F6"/>
    <w:rsid w:val="5C3C60DB"/>
    <w:rsid w:val="6B852EC3"/>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2024-04-24T08:36:08Z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