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玉滨公路两侧绿化占地租赁费</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玉滨公路两侧绿化占地租赁费项目是为我镇玉滨公路两侧绿化占地租赁费设立的专项补助经费，主要用于保障玉滨公路两侧绿化占地租赁费</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总体绩效目标是确保我镇玉滨公路两侧绿化占地租赁</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E816D63"/>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