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县级专项工作经费项目是为用于保障我镇维持日常业务的运转</w:t>
      </w:r>
      <w:r>
        <w:rPr>
          <w:rFonts w:hint="eastAsia" w:ascii="仿宋_GB2312" w:eastAsia="仿宋_GB2312"/>
          <w:sz w:val="32"/>
          <w:szCs w:val="32"/>
        </w:rPr>
        <w:t>。</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30.5万，支出30.5万，已全部支出。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w:t>
      </w:r>
      <w:bookmarkStart w:id="0" w:name="_GoBack"/>
      <w:bookmarkEnd w:id="0"/>
      <w:r>
        <w:rPr>
          <w:rFonts w:hint="eastAsia" w:ascii="仿宋_GB2312" w:eastAsia="仿宋_GB2312"/>
          <w:sz w:val="32"/>
          <w:szCs w:val="32"/>
        </w:rPr>
        <w:t>目绩效目标。</w:t>
      </w:r>
      <w:r>
        <w:rPr>
          <w:rFonts w:hint="eastAsia" w:ascii="仿宋_GB2312" w:eastAsia="仿宋_GB2312"/>
          <w:sz w:val="32"/>
          <w:szCs w:val="32"/>
          <w:lang w:eastAsia="zh-CN"/>
        </w:rPr>
        <w:t>总体绩效目标是确保维持日常业务的运转，有足够的人员等进行政策落实工作。阶段性目标是按照季节及政策环境的变化能够分阶段开展工作。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877280F"/>
    <w:rsid w:val="0B501AD7"/>
    <w:rsid w:val="0D7639DD"/>
    <w:rsid w:val="11470181"/>
    <w:rsid w:val="13E475F8"/>
    <w:rsid w:val="29073B86"/>
    <w:rsid w:val="39F92C75"/>
    <w:rsid w:val="3E924C21"/>
    <w:rsid w:val="486506F1"/>
    <w:rsid w:val="4FC335F6"/>
    <w:rsid w:val="5C3C60DB"/>
    <w:rsid w:val="6B852EC3"/>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2024-04-24T08:39:18Z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