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信访维稳项目是为我镇信访维稳设立的专项补助经费，主要用于保障信访维稳</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总体绩效目标是确保我镇信访维稳工作顺利展开，有足够的人员等进行政策落实工作。阶段性目标是按照季节及政策环境的变化能够分阶段开展工作。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29073B86"/>
    <w:rsid w:val="3E924C21"/>
    <w:rsid w:val="486506F1"/>
    <w:rsid w:val="4FC335F6"/>
    <w:rsid w:val="5C3C60DB"/>
    <w:rsid w:val="62E97207"/>
    <w:rsid w:val="6B852EC3"/>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