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玉田县鸦鸿桥镇中心幼儿园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玉田县鸦鸿桥镇中心幼儿园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06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  <w:lang w:eastAsia="zh-CN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eastAsia="zh-CN"/>
        </w:rPr>
        <w:t>玉田县鸦鸿桥镇中心幼儿园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204.68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204.68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万元，，包括人员经费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164.85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39.83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  <w:lang w:eastAsia="zh-CN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58.05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28.36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56.93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31.26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eastAsia="zh-CN"/>
        </w:rPr>
        <w:t>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1.12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5.47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（一）部门整体绩效目标完成情况</w:t>
      </w:r>
    </w:p>
    <w:p>
      <w:pPr>
        <w:ind w:firstLine="640" w:firstLineChars="200"/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3" w:firstLineChars="200"/>
        <w:rPr>
          <w:rFonts w:ascii="仿宋" w:hAnsi="仿宋" w:eastAsia="仿宋" w:cs="仿宋_GB2312"/>
          <w:bCs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r>
        <w:rPr>
          <w:rFonts w:hint="eastAsia" w:ascii="仿宋" w:hAnsi="仿宋" w:eastAsia="仿宋" w:cs="方正仿宋_GBK"/>
          <w:sz w:val="32"/>
          <w:szCs w:val="32"/>
        </w:rPr>
        <w:t>根据实际情况合理安排支出，保障教育教学正常运行。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4E2F124F"/>
    <w:rsid w:val="64F3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426</Characters>
  <Lines>6</Lines>
  <Paragraphs>1</Paragraphs>
  <TotalTime>1</TotalTime>
  <ScaleCrop>false</ScaleCrop>
  <LinksUpToDate>false</LinksUpToDate>
  <CharactersWithSpaces>426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2021-06-11T07:06:26Z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