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D06665" w:rsidP="0063398B">
      <w:pPr>
        <w:widowControl/>
        <w:spacing w:line="600" w:lineRule="exact"/>
        <w:ind w:firstLineChars="500" w:firstLine="2200"/>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54094F" w:rsidRDefault="007F338F">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2</w:t>
      </w:r>
      <w:r>
        <w:rPr>
          <w:rFonts w:ascii="方正小标宋_GBK" w:eastAsia="方正小标宋_GBK" w:hAnsi="宋体" w:cs="宋体"/>
          <w:bCs/>
          <w:kern w:val="0"/>
          <w:sz w:val="44"/>
          <w:szCs w:val="44"/>
        </w:rPr>
        <w:t>023</w:t>
      </w:r>
      <w:r>
        <w:rPr>
          <w:rFonts w:ascii="方正小标宋_GBK" w:eastAsia="方正小标宋_GBK" w:hAnsi="宋体" w:cs="宋体" w:hint="eastAsia"/>
          <w:bCs/>
          <w:kern w:val="0"/>
          <w:sz w:val="44"/>
          <w:szCs w:val="44"/>
        </w:rPr>
        <w:t>年</w:t>
      </w:r>
      <w:r w:rsidRPr="007F338F">
        <w:rPr>
          <w:rFonts w:ascii="方正小标宋_GBK" w:eastAsia="方正小标宋_GBK" w:hAnsi="宋体" w:cs="宋体" w:hint="eastAsia"/>
          <w:bCs/>
          <w:kern w:val="0"/>
          <w:sz w:val="44"/>
          <w:szCs w:val="44"/>
        </w:rPr>
        <w:t>公用类项目</w:t>
      </w:r>
      <w:r w:rsidR="00D06665">
        <w:rPr>
          <w:rFonts w:ascii="方正小标宋_GBK" w:eastAsia="方正小标宋_GBK" w:hAnsi="宋体" w:cs="宋体" w:hint="eastAsia"/>
          <w:bCs/>
          <w:kern w:val="0"/>
          <w:sz w:val="44"/>
          <w:szCs w:val="44"/>
        </w:rPr>
        <w:t>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7F338F" w:rsidP="00D06665">
      <w:pPr>
        <w:widowControl/>
        <w:ind w:firstLineChars="200"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sz w:val="32"/>
          <w:szCs w:val="32"/>
        </w:rPr>
        <w:t>023</w:t>
      </w:r>
      <w:r>
        <w:rPr>
          <w:rFonts w:ascii="仿宋" w:eastAsia="仿宋" w:hAnsi="仿宋" w:cs="仿宋" w:hint="eastAsia"/>
          <w:sz w:val="32"/>
          <w:szCs w:val="32"/>
        </w:rPr>
        <w:t>年</w:t>
      </w:r>
      <w:r w:rsidRPr="007F338F">
        <w:rPr>
          <w:rFonts w:ascii="仿宋" w:eastAsia="仿宋" w:hAnsi="仿宋" w:cs="仿宋" w:hint="eastAsia"/>
          <w:sz w:val="32"/>
          <w:szCs w:val="32"/>
        </w:rPr>
        <w:t>公用类项目</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sidR="00B7343B">
        <w:rPr>
          <w:rFonts w:ascii="仿宋" w:eastAsia="仿宋" w:hAnsi="仿宋" w:cs="仿宋"/>
          <w:sz w:val="32"/>
          <w:szCs w:val="32"/>
        </w:rPr>
        <w:t>56.03</w:t>
      </w:r>
      <w:r w:rsidR="00D06665" w:rsidRPr="00D06665">
        <w:rPr>
          <w:rFonts w:ascii="仿宋" w:eastAsia="仿宋" w:hAnsi="仿宋" w:cs="仿宋" w:hint="eastAsia"/>
          <w:sz w:val="32"/>
          <w:szCs w:val="32"/>
        </w:rPr>
        <w:t>万元，实际完成</w:t>
      </w:r>
      <w:r w:rsidR="00B7343B">
        <w:rPr>
          <w:rFonts w:ascii="仿宋" w:eastAsia="仿宋" w:hAnsi="仿宋" w:cs="仿宋"/>
          <w:sz w:val="32"/>
          <w:szCs w:val="32"/>
        </w:rPr>
        <w:t>51.79</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B7343B">
        <w:rPr>
          <w:rFonts w:ascii="仿宋" w:eastAsia="仿宋" w:hAnsi="仿宋" w:cs="仿宋"/>
          <w:sz w:val="32"/>
          <w:szCs w:val="32"/>
        </w:rPr>
        <w:t>92.34</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bookmarkStart w:id="0" w:name="_GoBack"/>
      <w:r w:rsidR="002446C2" w:rsidRPr="002446C2">
        <w:rPr>
          <w:rFonts w:ascii="仿宋" w:eastAsia="仿宋" w:hAnsi="仿宋" w:cs="仿宋" w:hint="eastAsia"/>
          <w:sz w:val="32"/>
          <w:szCs w:val="32"/>
        </w:rPr>
        <w:t>保证</w:t>
      </w:r>
      <w:r w:rsidR="00B7343B">
        <w:rPr>
          <w:rFonts w:ascii="仿宋" w:eastAsia="仿宋" w:hAnsi="仿宋" w:cs="仿宋" w:hint="eastAsia"/>
          <w:sz w:val="32"/>
          <w:szCs w:val="32"/>
        </w:rPr>
        <w:t>单位正产运行</w:t>
      </w:r>
      <w:bookmarkEnd w:id="0"/>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w:t>
      </w:r>
      <w:r w:rsidRPr="00D06665">
        <w:rPr>
          <w:rFonts w:ascii="仿宋" w:eastAsia="仿宋" w:hAnsi="仿宋" w:cs="仿宋" w:hint="eastAsia"/>
          <w:sz w:val="32"/>
          <w:szCs w:val="32"/>
        </w:rPr>
        <w:lastRenderedPageBreak/>
        <w:t>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 xml:space="preserve">（4）系统性原则一一应当将定量指标与定性指标相结 </w:t>
      </w:r>
      <w:r w:rsidRPr="00D06665">
        <w:rPr>
          <w:rFonts w:ascii="仿宋" w:eastAsia="仿宋" w:hAnsi="仿宋" w:cs="仿宋" w:hint="eastAsia"/>
          <w:sz w:val="32"/>
          <w:szCs w:val="32"/>
        </w:rPr>
        <w:lastRenderedPageBreak/>
        <w:t>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00"/>
    <w:family w:val="auto"/>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956AA"/>
    <w:rsid w:val="000C4A24"/>
    <w:rsid w:val="001671EB"/>
    <w:rsid w:val="0017032C"/>
    <w:rsid w:val="001A3E81"/>
    <w:rsid w:val="00212869"/>
    <w:rsid w:val="002446C2"/>
    <w:rsid w:val="00285A37"/>
    <w:rsid w:val="00377FC1"/>
    <w:rsid w:val="00485118"/>
    <w:rsid w:val="004B205D"/>
    <w:rsid w:val="004C1D1E"/>
    <w:rsid w:val="004F305A"/>
    <w:rsid w:val="00512DF1"/>
    <w:rsid w:val="0054094F"/>
    <w:rsid w:val="005B0F86"/>
    <w:rsid w:val="005F4077"/>
    <w:rsid w:val="005F5AE6"/>
    <w:rsid w:val="0063398B"/>
    <w:rsid w:val="00654D17"/>
    <w:rsid w:val="00681EDD"/>
    <w:rsid w:val="006B0654"/>
    <w:rsid w:val="006D698D"/>
    <w:rsid w:val="007170CC"/>
    <w:rsid w:val="007608D3"/>
    <w:rsid w:val="007B014A"/>
    <w:rsid w:val="007B0630"/>
    <w:rsid w:val="007F338F"/>
    <w:rsid w:val="00824D1C"/>
    <w:rsid w:val="0084728A"/>
    <w:rsid w:val="008752F7"/>
    <w:rsid w:val="008D0681"/>
    <w:rsid w:val="008E38BF"/>
    <w:rsid w:val="00913562"/>
    <w:rsid w:val="0091468C"/>
    <w:rsid w:val="0096383A"/>
    <w:rsid w:val="00982FFA"/>
    <w:rsid w:val="009E23C3"/>
    <w:rsid w:val="00A00528"/>
    <w:rsid w:val="00AA6916"/>
    <w:rsid w:val="00AE45EC"/>
    <w:rsid w:val="00B0745F"/>
    <w:rsid w:val="00B403A5"/>
    <w:rsid w:val="00B44792"/>
    <w:rsid w:val="00B4698A"/>
    <w:rsid w:val="00B63985"/>
    <w:rsid w:val="00B7343B"/>
    <w:rsid w:val="00B9349F"/>
    <w:rsid w:val="00BD2250"/>
    <w:rsid w:val="00C346D5"/>
    <w:rsid w:val="00C77464"/>
    <w:rsid w:val="00CA4937"/>
    <w:rsid w:val="00CB57C8"/>
    <w:rsid w:val="00D06665"/>
    <w:rsid w:val="00D07254"/>
    <w:rsid w:val="00D26FD6"/>
    <w:rsid w:val="00D72339"/>
    <w:rsid w:val="00D80DDD"/>
    <w:rsid w:val="00EB1F17"/>
    <w:rsid w:val="00EE34E6"/>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ECB24"/>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467</Words>
  <Characters>2664</Characters>
  <Application>Microsoft Office Word</Application>
  <DocSecurity>0</DocSecurity>
  <Lines>22</Lines>
  <Paragraphs>6</Paragraphs>
  <ScaleCrop>false</ScaleCrop>
  <Company>Microsoft</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2024-04-26T02:41:00Z</dcterms:created>
  <dcterms:modified xsi:type="dcterms:W3CDTF">2024-04-26T02:42:00Z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