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54094F">
      <w:pPr>
        <w:widowControl/>
        <w:spacing w:line="600" w:lineRule="exact"/>
        <w:jc w:val="center"/>
        <w:rPr>
          <w:rFonts w:ascii="方正小标宋_GBK" w:eastAsia="方正小标宋_GBK" w:hAnsi="宋体" w:cs="宋体"/>
          <w:bCs/>
          <w:kern w:val="0"/>
          <w:sz w:val="44"/>
          <w:szCs w:val="44"/>
        </w:rPr>
      </w:pPr>
    </w:p>
    <w:p w:rsidR="0054094F" w:rsidRDefault="00D0666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54094F" w:rsidRDefault="00CE321F">
      <w:pPr>
        <w:widowControl/>
        <w:spacing w:line="600" w:lineRule="exact"/>
        <w:jc w:val="center"/>
        <w:rPr>
          <w:rFonts w:ascii="方正小标宋_GBK" w:eastAsia="方正小标宋_GBK" w:hAnsi="宋体" w:cs="宋体"/>
          <w:bCs/>
          <w:kern w:val="0"/>
          <w:sz w:val="44"/>
          <w:szCs w:val="44"/>
        </w:rPr>
      </w:pPr>
      <w:r w:rsidRPr="00CE321F">
        <w:rPr>
          <w:rFonts w:ascii="方正小标宋_GBK" w:eastAsia="方正小标宋_GBK" w:hAnsi="宋体" w:cs="宋体" w:hint="eastAsia"/>
          <w:bCs/>
          <w:kern w:val="0"/>
          <w:sz w:val="44"/>
          <w:szCs w:val="44"/>
        </w:rPr>
        <w:t>冀财教（2023）59号关于下达2023年城乡义务教育中央补助经费</w:t>
      </w:r>
      <w:r w:rsidR="005F5AE6">
        <w:rPr>
          <w:rFonts w:ascii="方正小标宋_GBK" w:eastAsia="方正小标宋_GBK" w:hAnsi="宋体" w:cs="宋体" w:hint="eastAsia"/>
          <w:bCs/>
          <w:kern w:val="0"/>
          <w:sz w:val="44"/>
          <w:szCs w:val="44"/>
        </w:rPr>
        <w:t>项目</w:t>
      </w:r>
      <w:r w:rsidR="00D06665">
        <w:rPr>
          <w:rFonts w:ascii="方正小标宋_GBK" w:eastAsia="方正小标宋_GBK" w:hAnsi="宋体" w:cs="宋体" w:hint="eastAsia"/>
          <w:bCs/>
          <w:kern w:val="0"/>
          <w:sz w:val="44"/>
          <w:szCs w:val="44"/>
        </w:rPr>
        <w:t>支出绩效评价报告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7E5D65" w:rsidP="00D06665">
      <w:pPr>
        <w:widowControl/>
        <w:ind w:firstLineChars="200" w:firstLine="640"/>
        <w:rPr>
          <w:rFonts w:ascii="仿宋" w:eastAsia="仿宋" w:hAnsi="仿宋" w:cs="仿宋"/>
          <w:sz w:val="32"/>
          <w:szCs w:val="32"/>
        </w:rPr>
      </w:pPr>
      <w:r w:rsidRPr="007E5D65">
        <w:rPr>
          <w:rFonts w:ascii="仿宋" w:eastAsia="仿宋" w:hAnsi="仿宋" w:cs="仿宋" w:hint="eastAsia"/>
          <w:sz w:val="32"/>
          <w:szCs w:val="32"/>
        </w:rPr>
        <w:t>冀财教（2023）59号关于下达2023年城乡义务教育中央补助经费</w:t>
      </w:r>
      <w:r w:rsidR="00B4698A" w:rsidRPr="00B4698A">
        <w:rPr>
          <w:rFonts w:ascii="仿宋" w:eastAsia="仿宋" w:hAnsi="仿宋" w:cs="仿宋" w:hint="eastAsia"/>
          <w:sz w:val="32"/>
          <w:szCs w:val="32"/>
        </w:rPr>
        <w:t>项目</w:t>
      </w:r>
      <w:r w:rsidR="00D06665">
        <w:rPr>
          <w:rFonts w:ascii="仿宋" w:eastAsia="仿宋" w:hAnsi="仿宋" w:cs="仿宋" w:hint="eastAsia"/>
          <w:sz w:val="32"/>
          <w:szCs w:val="32"/>
        </w:rPr>
        <w:t>预算</w:t>
      </w:r>
      <w:r>
        <w:rPr>
          <w:rFonts w:ascii="仿宋" w:eastAsia="仿宋" w:hAnsi="仿宋" w:cs="仿宋"/>
          <w:sz w:val="32"/>
          <w:szCs w:val="32"/>
        </w:rPr>
        <w:t>152</w:t>
      </w:r>
      <w:r w:rsidR="00D06665" w:rsidRPr="00D06665">
        <w:rPr>
          <w:rFonts w:ascii="仿宋" w:eastAsia="仿宋" w:hAnsi="仿宋" w:cs="仿宋" w:hint="eastAsia"/>
          <w:sz w:val="32"/>
          <w:szCs w:val="32"/>
        </w:rPr>
        <w:t>万元，实际完成</w:t>
      </w:r>
      <w:r>
        <w:rPr>
          <w:rFonts w:ascii="仿宋" w:eastAsia="仿宋" w:hAnsi="仿宋" w:cs="仿宋"/>
          <w:sz w:val="32"/>
          <w:szCs w:val="32"/>
        </w:rPr>
        <w:t>28</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Pr>
          <w:rFonts w:ascii="仿宋" w:eastAsia="仿宋" w:hAnsi="仿宋" w:cs="仿宋"/>
          <w:sz w:val="32"/>
          <w:szCs w:val="32"/>
        </w:rPr>
        <w:t>18.42</w:t>
      </w:r>
      <w:r w:rsidR="00D06665" w:rsidRPr="00D06665">
        <w:rPr>
          <w:rFonts w:ascii="仿宋" w:eastAsia="仿宋" w:hAnsi="仿宋" w:cs="仿宋" w:hint="eastAsia"/>
          <w:sz w:val="32"/>
          <w:szCs w:val="32"/>
        </w:rPr>
        <w:t>%。</w:t>
      </w:r>
      <w:bookmarkStart w:id="0" w:name="_GoBack"/>
      <w:bookmarkEnd w:id="0"/>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p>
    <w:p w:rsidR="00B4698A"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082BAD" w:rsidRPr="00082BAD">
        <w:rPr>
          <w:rFonts w:ascii="仿宋" w:eastAsia="仿宋" w:hAnsi="仿宋" w:cs="仿宋" w:hint="eastAsia"/>
          <w:sz w:val="32"/>
          <w:szCs w:val="32"/>
        </w:rPr>
        <w:t>按要求完成采购及校舍改造和资助</w:t>
      </w:r>
      <w:r w:rsidR="00EB1F17">
        <w:rPr>
          <w:rFonts w:ascii="仿宋" w:eastAsia="仿宋" w:hAnsi="仿宋" w:cs="仿宋" w:hint="eastAsia"/>
          <w:sz w:val="32"/>
          <w:szCs w:val="32"/>
        </w:rPr>
        <w:t>。</w:t>
      </w:r>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成立了由主管财务任组长，由办公室主任组成部门绩效评价小组，负责绩效评价具体工作。评价小组认真学习绩效评价相关文件以及我局项目评价指标、评价方法、评价标准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w:t>
      </w:r>
      <w:r w:rsidRPr="00D06665">
        <w:rPr>
          <w:rFonts w:ascii="仿宋" w:eastAsia="仿宋" w:hAnsi="仿宋" w:cs="仿宋" w:hint="eastAsia"/>
          <w:sz w:val="32"/>
          <w:szCs w:val="32"/>
        </w:rPr>
        <w:lastRenderedPageBreak/>
        <w:t>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同时将绩效评价结果与单位预算挂钩，进一步提高专项资金的使用效益及配置效率，实现财政资源配置效益与效率最大化。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（1）普遍性原则：应符合克拉玛依区基础教育设施完善工程建设的工作性质和要求，具有普遍的适用性。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（2）经济实用原则：依据现实条件及可操作性，获得相关数据的成本，避免由于数据搜集复杂或者分布广泛而导致绩效评价费用过高，力求简便易行，便于理解和操作，节约评价工作成本。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w:t>
      </w:r>
      <w:r w:rsidRPr="00D06665">
        <w:rPr>
          <w:rFonts w:ascii="仿宋" w:eastAsia="仿宋" w:hAnsi="仿宋" w:cs="仿宋" w:hint="eastAsia"/>
          <w:sz w:val="32"/>
          <w:szCs w:val="32"/>
        </w:rPr>
        <w:lastRenderedPageBreak/>
        <w:t>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t>（3）可比性原则一一对同类评价对象要设定共性的绩效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因素分析法。是指综合分析影响绩效目标实现、实施效果的内外部因素的方法。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最低成本法。是指在绩效目标确定的前提下，成本最小者为优的方法。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w:t>
      </w:r>
      <w:r w:rsidRPr="00D06665">
        <w:rPr>
          <w:rFonts w:ascii="仿宋" w:eastAsia="仿宋" w:hAnsi="仿宋" w:cs="仿宋" w:hint="eastAsia"/>
          <w:sz w:val="32"/>
          <w:szCs w:val="32"/>
        </w:rPr>
        <w:lastRenderedPageBreak/>
        <w:t>基础，综合运用不同的评价方法，结合评价标准和评分规则，202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1.对于绩效评价的认识不够深入，对于如何科学整合全单位绩效目标比较困难；目标设定后如何科学设定考核评价标准，特别是对于不能量化的目标如何评价。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0464E6"/>
    <w:rsid w:val="00082BAD"/>
    <w:rsid w:val="001565AE"/>
    <w:rsid w:val="001A3E81"/>
    <w:rsid w:val="00485118"/>
    <w:rsid w:val="00512DF1"/>
    <w:rsid w:val="0054094F"/>
    <w:rsid w:val="005F4077"/>
    <w:rsid w:val="005F5AE6"/>
    <w:rsid w:val="006D698D"/>
    <w:rsid w:val="007170CC"/>
    <w:rsid w:val="007B014A"/>
    <w:rsid w:val="007E5D65"/>
    <w:rsid w:val="00824D1C"/>
    <w:rsid w:val="008752F7"/>
    <w:rsid w:val="00883DF0"/>
    <w:rsid w:val="008D0681"/>
    <w:rsid w:val="008E38BF"/>
    <w:rsid w:val="00982FFA"/>
    <w:rsid w:val="009E23C3"/>
    <w:rsid w:val="00A00528"/>
    <w:rsid w:val="00B4698A"/>
    <w:rsid w:val="00C30A82"/>
    <w:rsid w:val="00C346D5"/>
    <w:rsid w:val="00CB09E6"/>
    <w:rsid w:val="00CE321F"/>
    <w:rsid w:val="00D06665"/>
    <w:rsid w:val="00D07254"/>
    <w:rsid w:val="00D72339"/>
    <w:rsid w:val="00DE61A0"/>
    <w:rsid w:val="00EB1F17"/>
    <w:rsid w:val="00FE7389"/>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71C62"/>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475</Words>
  <Characters>2709</Characters>
  <Application>Microsoft Office Word</Application>
  <DocSecurity>0</DocSecurity>
  <Lines>22</Lines>
  <Paragraphs>6</Paragraphs>
  <ScaleCrop>false</ScaleCrop>
  <Company>Microsoft</Company>
  <LinksUpToDate>false</LinksUpToDate>
  <CharactersWithSpaces>3178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Administrator</cp:lastModifiedBy>
  <cp:revision>3</cp:revision>
  <cp:lastPrinted>2022-07-11T08:06:00Z</cp:lastPrinted>
  <dcterms:created xsi:type="dcterms:W3CDTF">2024-04-26T07:40:00Z</dcterms:created>
  <dcterms:modified xsi:type="dcterms:W3CDTF">2024-04-26T07:41:00Z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