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一、玉田县虹桥镇人民政府本级收支预算</w:t>
      </w:r>
      <w:r>
        <w:tab/>
      </w:r>
      <w:r>
        <w:fldChar w:fldCharType="begin"/>
      </w:r>
      <w:r>
        <w:instrText xml:space="preserve">PAGEREF _Toc_4_4_0000000019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二、玉田县虹桥镇财政所收支预算</w:t>
      </w:r>
      <w:r>
        <w:tab/>
      </w:r>
      <w:r>
        <w:fldChar w:fldCharType="begin"/>
      </w:r>
      <w:r>
        <w:instrText xml:space="preserve">PAGEREF _Toc_4_4_0000000020 \h</w:instrText>
      </w:r>
      <w:r>
        <w:fldChar w:fldCharType="separate"/>
      </w:r>
      <w:r>
        <w:t>83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481玉田县虹桥镇人民政府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15528077.23</w:t>
            </w:r>
          </w:p>
        </w:tc>
        <w:tc>
          <w:tcPr>
            <w:tcW w:w="4535" w:type="dxa"/>
            <w:vAlign w:val="center"/>
          </w:tcPr>
          <w:p>
            <w:pPr>
              <w:pStyle w:val="14"/>
            </w:pPr>
            <w:r>
              <w:t>一、一般公共服务支出</w:t>
            </w:r>
          </w:p>
        </w:tc>
        <w:tc>
          <w:tcPr>
            <w:tcW w:w="2126" w:type="dxa"/>
            <w:vAlign w:val="center"/>
          </w:tcPr>
          <w:p>
            <w:pPr>
              <w:pStyle w:val="13"/>
            </w:pPr>
            <w:r>
              <w:t>13153767.23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15528077.23</w:t>
            </w:r>
          </w:p>
        </w:tc>
        <w:tc>
          <w:tcPr>
            <w:tcW w:w="4535" w:type="dxa"/>
            <w:vAlign w:val="center"/>
          </w:tcPr>
          <w:p>
            <w:pPr>
              <w:pStyle w:val="16"/>
            </w:pPr>
            <w:r>
              <w:t>本年支出合计</w:t>
            </w:r>
          </w:p>
        </w:tc>
        <w:tc>
          <w:tcPr>
            <w:tcW w:w="2126" w:type="dxa"/>
            <w:vAlign w:val="center"/>
          </w:tcPr>
          <w:p>
            <w:pPr>
              <w:pStyle w:val="17"/>
            </w:pPr>
            <w:r>
              <w:t>15528077.23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15528077.23</w:t>
            </w:r>
          </w:p>
        </w:tc>
        <w:tc>
          <w:tcPr>
            <w:tcW w:w="4535" w:type="dxa"/>
            <w:vAlign w:val="center"/>
          </w:tcPr>
          <w:p>
            <w:pPr>
              <w:pStyle w:val="16"/>
            </w:pPr>
            <w:r>
              <w:t>支出总计</w:t>
            </w:r>
          </w:p>
        </w:tc>
        <w:tc>
          <w:tcPr>
            <w:tcW w:w="2126" w:type="dxa"/>
            <w:vAlign w:val="center"/>
          </w:tcPr>
          <w:p>
            <w:pPr>
              <w:pStyle w:val="17"/>
            </w:pPr>
            <w:r>
              <w:t>15528077.23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481玉田县虹桥镇人民政府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15528077.23</w:t>
            </w:r>
          </w:p>
        </w:tc>
        <w:tc>
          <w:tcPr>
            <w:tcW w:w="1134" w:type="dxa"/>
            <w:vAlign w:val="center"/>
          </w:tcPr>
          <w:p>
            <w:pPr>
              <w:pStyle w:val="17"/>
            </w:pPr>
            <w:r>
              <w:t>15528077.23</w:t>
            </w:r>
          </w:p>
        </w:tc>
        <w:tc>
          <w:tcPr>
            <w:tcW w:w="1134" w:type="dxa"/>
            <w:vAlign w:val="center"/>
          </w:tcPr>
          <w:p>
            <w:pPr>
              <w:pStyle w:val="17"/>
            </w:pPr>
            <w:r>
              <w:t>15528077.23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13153767.23</w:t>
            </w:r>
          </w:p>
        </w:tc>
        <w:tc>
          <w:tcPr>
            <w:tcW w:w="1134" w:type="dxa"/>
            <w:vAlign w:val="center"/>
          </w:tcPr>
          <w:p>
            <w:pPr>
              <w:pStyle w:val="13"/>
            </w:pPr>
            <w:r>
              <w:t>13153767.23</w:t>
            </w:r>
          </w:p>
        </w:tc>
        <w:tc>
          <w:tcPr>
            <w:tcW w:w="1134" w:type="dxa"/>
            <w:vAlign w:val="center"/>
          </w:tcPr>
          <w:p>
            <w:pPr>
              <w:pStyle w:val="13"/>
            </w:pPr>
            <w:r>
              <w:t>13153767.23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2010199</w:t>
            </w:r>
          </w:p>
        </w:tc>
        <w:tc>
          <w:tcPr>
            <w:tcW w:w="1559" w:type="dxa"/>
            <w:vAlign w:val="center"/>
          </w:tcPr>
          <w:p>
            <w:pPr>
              <w:pStyle w:val="14"/>
            </w:pPr>
            <w:r>
              <w:t>其他人大事务支出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13133767.23</w:t>
            </w:r>
          </w:p>
        </w:tc>
        <w:tc>
          <w:tcPr>
            <w:tcW w:w="1134" w:type="dxa"/>
            <w:vAlign w:val="center"/>
          </w:tcPr>
          <w:p>
            <w:pPr>
              <w:pStyle w:val="13"/>
            </w:pPr>
            <w:r>
              <w:t>13133767.23</w:t>
            </w:r>
          </w:p>
        </w:tc>
        <w:tc>
          <w:tcPr>
            <w:tcW w:w="1134" w:type="dxa"/>
            <w:vAlign w:val="center"/>
          </w:tcPr>
          <w:p>
            <w:pPr>
              <w:pStyle w:val="13"/>
            </w:pPr>
            <w:r>
              <w:t>13133767.23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13133767.23</w:t>
            </w:r>
          </w:p>
        </w:tc>
        <w:tc>
          <w:tcPr>
            <w:tcW w:w="1134" w:type="dxa"/>
            <w:vAlign w:val="center"/>
          </w:tcPr>
          <w:p>
            <w:pPr>
              <w:pStyle w:val="13"/>
            </w:pPr>
            <w:r>
              <w:t>13133767.23</w:t>
            </w:r>
          </w:p>
        </w:tc>
        <w:tc>
          <w:tcPr>
            <w:tcW w:w="1134" w:type="dxa"/>
            <w:vAlign w:val="center"/>
          </w:tcPr>
          <w:p>
            <w:pPr>
              <w:pStyle w:val="13"/>
            </w:pPr>
            <w:r>
              <w:t>13133767.23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481玉田县虹桥镇人民政府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15528077.23</w:t>
            </w:r>
          </w:p>
        </w:tc>
        <w:tc>
          <w:tcPr>
            <w:tcW w:w="1361" w:type="dxa"/>
            <w:vAlign w:val="center"/>
          </w:tcPr>
          <w:p>
            <w:pPr>
              <w:pStyle w:val="17"/>
            </w:pPr>
            <w:r>
              <w:t>12628867.23</w:t>
            </w:r>
          </w:p>
        </w:tc>
        <w:tc>
          <w:tcPr>
            <w:tcW w:w="1361" w:type="dxa"/>
            <w:vAlign w:val="center"/>
          </w:tcPr>
          <w:p>
            <w:pPr>
              <w:pStyle w:val="17"/>
            </w:pPr>
            <w:r>
              <w:t>2899210.00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13153767.23</w:t>
            </w:r>
          </w:p>
        </w:tc>
        <w:tc>
          <w:tcPr>
            <w:tcW w:w="1361" w:type="dxa"/>
            <w:vAlign w:val="center"/>
          </w:tcPr>
          <w:p>
            <w:pPr>
              <w:pStyle w:val="13"/>
            </w:pPr>
            <w:r>
              <w:t>12628867.23</w:t>
            </w:r>
          </w:p>
        </w:tc>
        <w:tc>
          <w:tcPr>
            <w:tcW w:w="1361" w:type="dxa"/>
            <w:vAlign w:val="center"/>
          </w:tcPr>
          <w:p>
            <w:pPr>
              <w:pStyle w:val="13"/>
            </w:pPr>
            <w:r>
              <w:t>524900.00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2010199</w:t>
            </w:r>
          </w:p>
        </w:tc>
        <w:tc>
          <w:tcPr>
            <w:tcW w:w="4535" w:type="dxa"/>
            <w:vAlign w:val="center"/>
          </w:tcPr>
          <w:p>
            <w:pPr>
              <w:pStyle w:val="14"/>
            </w:pPr>
            <w:r>
              <w:t>其他人大事务支出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13133767.23</w:t>
            </w:r>
          </w:p>
        </w:tc>
        <w:tc>
          <w:tcPr>
            <w:tcW w:w="1361" w:type="dxa"/>
            <w:vAlign w:val="center"/>
          </w:tcPr>
          <w:p>
            <w:pPr>
              <w:pStyle w:val="13"/>
            </w:pPr>
            <w:r>
              <w:t>12628867.23</w:t>
            </w:r>
          </w:p>
        </w:tc>
        <w:tc>
          <w:tcPr>
            <w:tcW w:w="1361" w:type="dxa"/>
            <w:vAlign w:val="center"/>
          </w:tcPr>
          <w:p>
            <w:pPr>
              <w:pStyle w:val="13"/>
            </w:pPr>
            <w:r>
              <w:t>504900.00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13133767.23</w:t>
            </w:r>
          </w:p>
        </w:tc>
        <w:tc>
          <w:tcPr>
            <w:tcW w:w="1361" w:type="dxa"/>
            <w:vAlign w:val="center"/>
          </w:tcPr>
          <w:p>
            <w:pPr>
              <w:pStyle w:val="13"/>
            </w:pPr>
            <w:r>
              <w:t>12628867.23</w:t>
            </w:r>
          </w:p>
        </w:tc>
        <w:tc>
          <w:tcPr>
            <w:tcW w:w="1361" w:type="dxa"/>
            <w:vAlign w:val="center"/>
          </w:tcPr>
          <w:p>
            <w:pPr>
              <w:pStyle w:val="13"/>
            </w:pPr>
            <w:r>
              <w:t>504900.00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481玉田县虹桥镇人民政府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15528077.23</w:t>
            </w:r>
          </w:p>
        </w:tc>
        <w:tc>
          <w:tcPr>
            <w:tcW w:w="3402" w:type="dxa"/>
            <w:vAlign w:val="center"/>
          </w:tcPr>
          <w:p>
            <w:pPr>
              <w:pStyle w:val="14"/>
            </w:pPr>
            <w:r>
              <w:t>一、一般公共服务支出</w:t>
            </w:r>
          </w:p>
        </w:tc>
        <w:tc>
          <w:tcPr>
            <w:tcW w:w="1474" w:type="dxa"/>
            <w:vAlign w:val="center"/>
          </w:tcPr>
          <w:p>
            <w:pPr>
              <w:pStyle w:val="13"/>
            </w:pPr>
            <w:r>
              <w:t>13153767.23</w:t>
            </w:r>
          </w:p>
        </w:tc>
        <w:tc>
          <w:tcPr>
            <w:tcW w:w="1474" w:type="dxa"/>
            <w:vAlign w:val="center"/>
          </w:tcPr>
          <w:p>
            <w:pPr>
              <w:pStyle w:val="13"/>
            </w:pPr>
            <w:r>
              <w:t>13153767.23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2374310.00</w:t>
            </w:r>
          </w:p>
        </w:tc>
        <w:tc>
          <w:tcPr>
            <w:tcW w:w="1474" w:type="dxa"/>
            <w:vAlign w:val="center"/>
          </w:tcPr>
          <w:p>
            <w:pPr>
              <w:pStyle w:val="13"/>
            </w:pPr>
            <w:r>
              <w:t>2374310.00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15528077.23</w:t>
            </w:r>
          </w:p>
        </w:tc>
        <w:tc>
          <w:tcPr>
            <w:tcW w:w="3402" w:type="dxa"/>
            <w:vAlign w:val="center"/>
          </w:tcPr>
          <w:p>
            <w:pPr>
              <w:pStyle w:val="16"/>
            </w:pPr>
            <w:r>
              <w:t>本年支出合计</w:t>
            </w:r>
          </w:p>
        </w:tc>
        <w:tc>
          <w:tcPr>
            <w:tcW w:w="1474" w:type="dxa"/>
            <w:vAlign w:val="center"/>
          </w:tcPr>
          <w:p>
            <w:pPr>
              <w:pStyle w:val="17"/>
            </w:pPr>
            <w:r>
              <w:t>15528077.23</w:t>
            </w:r>
          </w:p>
        </w:tc>
        <w:tc>
          <w:tcPr>
            <w:tcW w:w="1474" w:type="dxa"/>
            <w:vAlign w:val="center"/>
          </w:tcPr>
          <w:p>
            <w:pPr>
              <w:pStyle w:val="17"/>
            </w:pPr>
            <w:r>
              <w:t>15528077.23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15528077.23</w:t>
            </w:r>
          </w:p>
        </w:tc>
        <w:tc>
          <w:tcPr>
            <w:tcW w:w="3402" w:type="dxa"/>
            <w:vAlign w:val="center"/>
          </w:tcPr>
          <w:p>
            <w:pPr>
              <w:pStyle w:val="16"/>
            </w:pPr>
            <w:r>
              <w:t>支出总计</w:t>
            </w:r>
          </w:p>
        </w:tc>
        <w:tc>
          <w:tcPr>
            <w:tcW w:w="1474" w:type="dxa"/>
            <w:vAlign w:val="center"/>
          </w:tcPr>
          <w:p>
            <w:pPr>
              <w:pStyle w:val="17"/>
            </w:pPr>
            <w:r>
              <w:t>15528077.23</w:t>
            </w:r>
          </w:p>
        </w:tc>
        <w:tc>
          <w:tcPr>
            <w:tcW w:w="1474" w:type="dxa"/>
            <w:vAlign w:val="center"/>
          </w:tcPr>
          <w:p>
            <w:pPr>
              <w:pStyle w:val="17"/>
            </w:pPr>
            <w:r>
              <w:t>15528077.23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481玉田县虹桥镇人民政府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15528077.23</w:t>
            </w:r>
          </w:p>
        </w:tc>
        <w:tc>
          <w:tcPr>
            <w:tcW w:w="2551" w:type="dxa"/>
            <w:vAlign w:val="center"/>
          </w:tcPr>
          <w:p>
            <w:pPr>
              <w:pStyle w:val="17"/>
            </w:pPr>
            <w:r>
              <w:t>12628867.23</w:t>
            </w:r>
          </w:p>
        </w:tc>
        <w:tc>
          <w:tcPr>
            <w:tcW w:w="2551" w:type="dxa"/>
            <w:vAlign w:val="center"/>
          </w:tcPr>
          <w:p>
            <w:pPr>
              <w:pStyle w:val="17"/>
            </w:pPr>
            <w:r>
              <w:t>2899210.00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13153767.23</w:t>
            </w:r>
          </w:p>
        </w:tc>
        <w:tc>
          <w:tcPr>
            <w:tcW w:w="2551" w:type="dxa"/>
            <w:vAlign w:val="center"/>
          </w:tcPr>
          <w:p>
            <w:pPr>
              <w:pStyle w:val="13"/>
            </w:pPr>
            <w:r>
              <w:t>12628867.23</w:t>
            </w:r>
          </w:p>
        </w:tc>
        <w:tc>
          <w:tcPr>
            <w:tcW w:w="2551" w:type="dxa"/>
            <w:vAlign w:val="center"/>
          </w:tcPr>
          <w:p>
            <w:pPr>
              <w:pStyle w:val="13"/>
            </w:pPr>
            <w:r>
              <w:t>524900.00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2010199</w:t>
            </w:r>
          </w:p>
        </w:tc>
        <w:tc>
          <w:tcPr>
            <w:tcW w:w="4535" w:type="dxa"/>
            <w:vAlign w:val="center"/>
          </w:tcPr>
          <w:p>
            <w:pPr>
              <w:pStyle w:val="14"/>
            </w:pPr>
            <w:r>
              <w:t>其他人大事务支出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13133767.23</w:t>
            </w:r>
          </w:p>
        </w:tc>
        <w:tc>
          <w:tcPr>
            <w:tcW w:w="2551" w:type="dxa"/>
            <w:vAlign w:val="center"/>
          </w:tcPr>
          <w:p>
            <w:pPr>
              <w:pStyle w:val="13"/>
            </w:pPr>
            <w:r>
              <w:t>12628867.23</w:t>
            </w:r>
          </w:p>
        </w:tc>
        <w:tc>
          <w:tcPr>
            <w:tcW w:w="2551" w:type="dxa"/>
            <w:vAlign w:val="center"/>
          </w:tcPr>
          <w:p>
            <w:pPr>
              <w:pStyle w:val="13"/>
            </w:pPr>
            <w:r>
              <w:t>504900.00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13133767.23</w:t>
            </w:r>
          </w:p>
        </w:tc>
        <w:tc>
          <w:tcPr>
            <w:tcW w:w="2551" w:type="dxa"/>
            <w:vAlign w:val="center"/>
          </w:tcPr>
          <w:p>
            <w:pPr>
              <w:pStyle w:val="13"/>
            </w:pPr>
            <w:r>
              <w:t>12628867.23</w:t>
            </w:r>
          </w:p>
        </w:tc>
        <w:tc>
          <w:tcPr>
            <w:tcW w:w="2551" w:type="dxa"/>
            <w:vAlign w:val="center"/>
          </w:tcPr>
          <w:p>
            <w:pPr>
              <w:pStyle w:val="13"/>
            </w:pPr>
            <w:r>
              <w:t>504900.00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2374310.00</w:t>
            </w:r>
          </w:p>
        </w:tc>
        <w:tc>
          <w:tcPr>
            <w:tcW w:w="2551" w:type="dxa"/>
            <w:vAlign w:val="center"/>
          </w:tcPr>
          <w:p>
            <w:pPr>
              <w:pStyle w:val="13"/>
            </w:pPr>
          </w:p>
        </w:tc>
        <w:tc>
          <w:tcPr>
            <w:tcW w:w="2551" w:type="dxa"/>
            <w:vAlign w:val="center"/>
          </w:tcPr>
          <w:p>
            <w:pPr>
              <w:pStyle w:val="13"/>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2374310.00</w:t>
            </w:r>
          </w:p>
        </w:tc>
        <w:tc>
          <w:tcPr>
            <w:tcW w:w="2551" w:type="dxa"/>
            <w:vAlign w:val="center"/>
          </w:tcPr>
          <w:p>
            <w:pPr>
              <w:pStyle w:val="13"/>
            </w:pPr>
          </w:p>
        </w:tc>
        <w:tc>
          <w:tcPr>
            <w:tcW w:w="2551" w:type="dxa"/>
            <w:vAlign w:val="center"/>
          </w:tcPr>
          <w:p>
            <w:pPr>
              <w:pStyle w:val="13"/>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2374310.00</w:t>
            </w:r>
          </w:p>
        </w:tc>
        <w:tc>
          <w:tcPr>
            <w:tcW w:w="2551" w:type="dxa"/>
            <w:vAlign w:val="center"/>
          </w:tcPr>
          <w:p>
            <w:pPr>
              <w:pStyle w:val="13"/>
            </w:pPr>
          </w:p>
        </w:tc>
        <w:tc>
          <w:tcPr>
            <w:tcW w:w="2551" w:type="dxa"/>
            <w:vAlign w:val="center"/>
          </w:tcPr>
          <w:p>
            <w:pPr>
              <w:pStyle w:val="13"/>
            </w:pPr>
            <w:r>
              <w:t>2374310.00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481玉田县虹桥镇人民政府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12628867.23</w:t>
            </w:r>
          </w:p>
        </w:tc>
        <w:tc>
          <w:tcPr>
            <w:tcW w:w="2551" w:type="dxa"/>
            <w:vAlign w:val="center"/>
          </w:tcPr>
          <w:p>
            <w:pPr>
              <w:pStyle w:val="17"/>
            </w:pPr>
            <w:r>
              <w:t>11321339.23</w:t>
            </w:r>
          </w:p>
        </w:tc>
        <w:tc>
          <w:tcPr>
            <w:tcW w:w="2551" w:type="dxa"/>
            <w:vAlign w:val="center"/>
          </w:tcPr>
          <w:p>
            <w:pPr>
              <w:pStyle w:val="17"/>
            </w:pPr>
            <w:r>
              <w:t>1307528.00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10800360.43</w:t>
            </w:r>
          </w:p>
        </w:tc>
        <w:tc>
          <w:tcPr>
            <w:tcW w:w="2551" w:type="dxa"/>
            <w:vAlign w:val="center"/>
          </w:tcPr>
          <w:p>
            <w:pPr>
              <w:pStyle w:val="13"/>
            </w:pPr>
            <w:r>
              <w:t>10800360.43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2463146.93</w:t>
            </w:r>
          </w:p>
        </w:tc>
        <w:tc>
          <w:tcPr>
            <w:tcW w:w="2551" w:type="dxa"/>
            <w:vAlign w:val="center"/>
          </w:tcPr>
          <w:p>
            <w:pPr>
              <w:pStyle w:val="13"/>
            </w:pPr>
            <w:r>
              <w:t>2463146.93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1887660.00</w:t>
            </w:r>
          </w:p>
        </w:tc>
        <w:tc>
          <w:tcPr>
            <w:tcW w:w="2551" w:type="dxa"/>
            <w:vAlign w:val="center"/>
          </w:tcPr>
          <w:p>
            <w:pPr>
              <w:pStyle w:val="13"/>
            </w:pPr>
            <w:r>
              <w:t>1887660.00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692114.00</w:t>
            </w:r>
          </w:p>
        </w:tc>
        <w:tc>
          <w:tcPr>
            <w:tcW w:w="2551" w:type="dxa"/>
            <w:vAlign w:val="center"/>
          </w:tcPr>
          <w:p>
            <w:pPr>
              <w:pStyle w:val="13"/>
            </w:pPr>
            <w:r>
              <w:t>692114.00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642347.71</w:t>
            </w:r>
          </w:p>
        </w:tc>
        <w:tc>
          <w:tcPr>
            <w:tcW w:w="2551" w:type="dxa"/>
            <w:vAlign w:val="center"/>
          </w:tcPr>
          <w:p>
            <w:pPr>
              <w:pStyle w:val="13"/>
            </w:pPr>
            <w:r>
              <w:t>642347.71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736672.91</w:t>
            </w:r>
          </w:p>
        </w:tc>
        <w:tc>
          <w:tcPr>
            <w:tcW w:w="2551" w:type="dxa"/>
            <w:vAlign w:val="center"/>
          </w:tcPr>
          <w:p>
            <w:pPr>
              <w:pStyle w:val="13"/>
            </w:pPr>
            <w:r>
              <w:t>736672.91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307149.85</w:t>
            </w:r>
          </w:p>
        </w:tc>
        <w:tc>
          <w:tcPr>
            <w:tcW w:w="2551" w:type="dxa"/>
            <w:vAlign w:val="center"/>
          </w:tcPr>
          <w:p>
            <w:pPr>
              <w:pStyle w:val="13"/>
            </w:pPr>
            <w:r>
              <w:t>307149.85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338923.98</w:t>
            </w:r>
          </w:p>
        </w:tc>
        <w:tc>
          <w:tcPr>
            <w:tcW w:w="2551" w:type="dxa"/>
            <w:vAlign w:val="center"/>
          </w:tcPr>
          <w:p>
            <w:pPr>
              <w:pStyle w:val="13"/>
            </w:pPr>
            <w:r>
              <w:t>338923.98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228968.03</w:t>
            </w:r>
          </w:p>
        </w:tc>
        <w:tc>
          <w:tcPr>
            <w:tcW w:w="2551" w:type="dxa"/>
            <w:vAlign w:val="center"/>
          </w:tcPr>
          <w:p>
            <w:pPr>
              <w:pStyle w:val="13"/>
            </w:pPr>
            <w:r>
              <w:t>228968.03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577087.41</w:t>
            </w:r>
          </w:p>
        </w:tc>
        <w:tc>
          <w:tcPr>
            <w:tcW w:w="2551" w:type="dxa"/>
            <w:vAlign w:val="center"/>
          </w:tcPr>
          <w:p>
            <w:pPr>
              <w:pStyle w:val="13"/>
            </w:pPr>
            <w:r>
              <w:t>577087.41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2916289.61</w:t>
            </w:r>
          </w:p>
        </w:tc>
        <w:tc>
          <w:tcPr>
            <w:tcW w:w="2551" w:type="dxa"/>
            <w:vAlign w:val="center"/>
          </w:tcPr>
          <w:p>
            <w:pPr>
              <w:pStyle w:val="13"/>
            </w:pPr>
            <w:r>
              <w:t>2916289.61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1277528.00</w:t>
            </w:r>
          </w:p>
        </w:tc>
        <w:tc>
          <w:tcPr>
            <w:tcW w:w="2551" w:type="dxa"/>
            <w:vAlign w:val="center"/>
          </w:tcPr>
          <w:p>
            <w:pPr>
              <w:pStyle w:val="13"/>
            </w:pPr>
          </w:p>
        </w:tc>
        <w:tc>
          <w:tcPr>
            <w:tcW w:w="2551" w:type="dxa"/>
            <w:vAlign w:val="center"/>
          </w:tcPr>
          <w:p>
            <w:pPr>
              <w:pStyle w:val="13"/>
            </w:pPr>
            <w:r>
              <w:t>1277528.00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270000.00</w:t>
            </w:r>
          </w:p>
        </w:tc>
        <w:tc>
          <w:tcPr>
            <w:tcW w:w="2551" w:type="dxa"/>
            <w:vAlign w:val="center"/>
          </w:tcPr>
          <w:p>
            <w:pPr>
              <w:pStyle w:val="13"/>
            </w:pPr>
          </w:p>
        </w:tc>
        <w:tc>
          <w:tcPr>
            <w:tcW w:w="2551" w:type="dxa"/>
            <w:vAlign w:val="center"/>
          </w:tcPr>
          <w:p>
            <w:pPr>
              <w:pStyle w:val="13"/>
            </w:pPr>
            <w:r>
              <w:t>270000.00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49928.00</w:t>
            </w:r>
          </w:p>
        </w:tc>
        <w:tc>
          <w:tcPr>
            <w:tcW w:w="2551" w:type="dxa"/>
            <w:vAlign w:val="center"/>
          </w:tcPr>
          <w:p>
            <w:pPr>
              <w:pStyle w:val="13"/>
            </w:pPr>
          </w:p>
        </w:tc>
        <w:tc>
          <w:tcPr>
            <w:tcW w:w="2551" w:type="dxa"/>
            <w:vAlign w:val="center"/>
          </w:tcPr>
          <w:p>
            <w:pPr>
              <w:pStyle w:val="13"/>
            </w:pPr>
            <w:r>
              <w:t>49928.00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46400.00</w:t>
            </w:r>
          </w:p>
        </w:tc>
        <w:tc>
          <w:tcPr>
            <w:tcW w:w="2551" w:type="dxa"/>
            <w:vAlign w:val="center"/>
          </w:tcPr>
          <w:p>
            <w:pPr>
              <w:pStyle w:val="13"/>
            </w:pPr>
          </w:p>
        </w:tc>
        <w:tc>
          <w:tcPr>
            <w:tcW w:w="2551" w:type="dxa"/>
            <w:vAlign w:val="center"/>
          </w:tcPr>
          <w:p>
            <w:pPr>
              <w:pStyle w:val="13"/>
            </w:pPr>
            <w:r>
              <w:t>46400.00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58000.00</w:t>
            </w:r>
          </w:p>
        </w:tc>
        <w:tc>
          <w:tcPr>
            <w:tcW w:w="2551" w:type="dxa"/>
            <w:vAlign w:val="center"/>
          </w:tcPr>
          <w:p>
            <w:pPr>
              <w:pStyle w:val="13"/>
            </w:pPr>
          </w:p>
        </w:tc>
        <w:tc>
          <w:tcPr>
            <w:tcW w:w="2551" w:type="dxa"/>
            <w:vAlign w:val="center"/>
          </w:tcPr>
          <w:p>
            <w:pPr>
              <w:pStyle w:val="13"/>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320000.00</w:t>
            </w:r>
          </w:p>
        </w:tc>
        <w:tc>
          <w:tcPr>
            <w:tcW w:w="2551" w:type="dxa"/>
            <w:vAlign w:val="center"/>
          </w:tcPr>
          <w:p>
            <w:pPr>
              <w:pStyle w:val="13"/>
            </w:pPr>
          </w:p>
        </w:tc>
        <w:tc>
          <w:tcPr>
            <w:tcW w:w="2551" w:type="dxa"/>
            <w:vAlign w:val="center"/>
          </w:tcPr>
          <w:p>
            <w:pPr>
              <w:pStyle w:val="13"/>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40200.00</w:t>
            </w:r>
          </w:p>
        </w:tc>
        <w:tc>
          <w:tcPr>
            <w:tcW w:w="2551" w:type="dxa"/>
            <w:vAlign w:val="center"/>
          </w:tcPr>
          <w:p>
            <w:pPr>
              <w:pStyle w:val="13"/>
            </w:pPr>
          </w:p>
        </w:tc>
        <w:tc>
          <w:tcPr>
            <w:tcW w:w="2551" w:type="dxa"/>
            <w:vAlign w:val="center"/>
          </w:tcPr>
          <w:p>
            <w:pPr>
              <w:pStyle w:val="13"/>
            </w:pPr>
            <w:r>
              <w:t>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520978.80</w:t>
            </w:r>
          </w:p>
        </w:tc>
        <w:tc>
          <w:tcPr>
            <w:tcW w:w="2551" w:type="dxa"/>
            <w:vAlign w:val="center"/>
          </w:tcPr>
          <w:p>
            <w:pPr>
              <w:pStyle w:val="13"/>
            </w:pPr>
            <w:r>
              <w:t>520978.80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124032.00</w:t>
            </w:r>
          </w:p>
        </w:tc>
        <w:tc>
          <w:tcPr>
            <w:tcW w:w="2551" w:type="dxa"/>
            <w:vAlign w:val="center"/>
          </w:tcPr>
          <w:p>
            <w:pPr>
              <w:pStyle w:val="13"/>
            </w:pPr>
            <w:r>
              <w:t>124032.00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104400.00</w:t>
            </w:r>
          </w:p>
        </w:tc>
        <w:tc>
          <w:tcPr>
            <w:tcW w:w="2551" w:type="dxa"/>
            <w:vAlign w:val="center"/>
          </w:tcPr>
          <w:p>
            <w:pPr>
              <w:pStyle w:val="13"/>
            </w:pPr>
            <w:r>
              <w:t>104400.00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1440.00</w:t>
            </w:r>
          </w:p>
        </w:tc>
        <w:tc>
          <w:tcPr>
            <w:tcW w:w="2551" w:type="dxa"/>
            <w:vAlign w:val="center"/>
          </w:tcPr>
          <w:p>
            <w:pPr>
              <w:pStyle w:val="13"/>
            </w:pPr>
            <w:r>
              <w:t>1440.00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291106.80</w:t>
            </w:r>
          </w:p>
        </w:tc>
        <w:tc>
          <w:tcPr>
            <w:tcW w:w="2551" w:type="dxa"/>
            <w:vAlign w:val="center"/>
          </w:tcPr>
          <w:p>
            <w:pPr>
              <w:pStyle w:val="13"/>
            </w:pPr>
            <w:r>
              <w:t>291106.80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481玉田县虹桥镇人民政府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481玉田县虹桥镇人民政府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481玉田县虹桥镇人民政府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46000.00</w:t>
            </w:r>
          </w:p>
        </w:tc>
        <w:tc>
          <w:tcPr>
            <w:tcW w:w="2381" w:type="dxa"/>
            <w:vAlign w:val="center"/>
          </w:tcPr>
          <w:p>
            <w:pPr>
              <w:pStyle w:val="13"/>
            </w:pPr>
            <w: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玉田县虹桥镇人民政府2023年部门预算信息公开情况说明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玉田县虹桥镇人民政府2023年部门预算信息公开情况说明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按照《预算法》、《地方预决算公开操作规程》和《关于进一步推进预算公开工作的实施意见》规定，现将玉田县虹桥镇人民政府2023年部门预算公开如下：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第一条  根据《中共唐山市委办公室、唐山市人民政府办公室关于印发〈玉田县深化乡镇和街道改革方案〉的通知》(唐办字﹝2020﹞22号),制定本规定。</w:t>
      </w:r>
    </w:p>
    <w:p>
      <w:pPr>
        <w:pStyle w:val="19"/>
      </w:pPr>
      <w:r>
        <w:t>第二条  虹桥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虹桥镇人民政府是本级人民代表大会的执行机关,是本级国家行政机关,依法行使行政职权。虹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19"/>
      </w:pPr>
      <w:r>
        <w:t>第三条  贯彻落实党中央和省委、市委、县委方针政策和決策部署,坚持和加强党对本镇工作的集中统一领导。镇党委、人大、政府主要职责是:</w:t>
      </w:r>
    </w:p>
    <w:p>
      <w:pPr>
        <w:pStyle w:val="19"/>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(二) 讨论和决定本镇经济建设、政治建设、文化建设、社会建设、生态文明建设和党的建设以及乡村振兴中的重大问题。</w:t>
      </w:r>
    </w:p>
    <w:p>
      <w:pPr>
        <w:pStyle w:val="19"/>
      </w:pPr>
      <w:r>
        <w:t>(三) 组织召开本级人民代表大会,充分行使重大事项决定权、监督权和任免权,做好人大代表工作,联系选民、反映群众意见和要求。</w:t>
      </w:r>
    </w:p>
    <w:p>
      <w:pPr>
        <w:pStyle w:val="19"/>
      </w:pPr>
      <w:r>
        <w:t>(四) 执行辖区内的经济和社会发展计划、预算,管理辖区内的经济、教育、科学、文化、卫生健康、体育事业和财政、统计、民政、司法行政等行政工作。落实辖区内发展规划、专项规划、区城规划、国土空间规划。</w:t>
      </w:r>
    </w:p>
    <w:p>
      <w:pPr>
        <w:pStyle w:val="19"/>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19"/>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19"/>
      </w:pPr>
      <w:r>
        <w:t>(七) 按照干部管理权限,负责对干部的教育、培训、选拔考核和监督工作。协助管理上级有关部门驻镇单位的千部。做好人オ服务工作。</w:t>
      </w:r>
    </w:p>
    <w:p>
      <w:pPr>
        <w:pStyle w:val="19"/>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19"/>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19"/>
      </w:pPr>
      <w:r>
        <w:t>(十) 承办上级党委、人大、政府交办的其他事项。</w:t>
      </w:r>
    </w:p>
    <w:p>
      <w:pPr>
        <w:pStyle w:val="19"/>
      </w:pPr>
      <w:r>
        <w:t>第四条  虹桥镇设行政工作机构4个,机构规格均为正股级。</w:t>
      </w:r>
    </w:p>
    <w:p>
      <w:pPr>
        <w:pStyle w:val="19"/>
      </w:pPr>
      <w:r>
        <w:t>(一) 党政综合办公室(财政所)</w:t>
      </w:r>
    </w:p>
    <w:p>
      <w:pPr>
        <w:pStyle w:val="19"/>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19"/>
      </w:pPr>
      <w:r>
        <w:t>党建工作办公室(人大主席团办公室)</w:t>
      </w:r>
    </w:p>
    <w:p>
      <w:pPr>
        <w:pStyle w:val="19"/>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19"/>
      </w:pPr>
      <w:r>
        <w:t>应急管理办公室(发展改革办公室)</w:t>
      </w:r>
    </w:p>
    <w:p>
      <w:pPr>
        <w:pStyle w:val="19"/>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19"/>
      </w:pPr>
      <w:r>
        <w:t>负责贯彻执行发展改草、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19"/>
      </w:pPr>
      <w:r>
        <w:t>自然资源和生态环境办公室</w:t>
      </w:r>
    </w:p>
    <w:p>
      <w:pPr>
        <w:pStyle w:val="19"/>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19"/>
      </w:pPr>
      <w:r>
        <w:t>第五条  虹桥镇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19"/>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19"/>
      </w:pPr>
      <w:r>
        <w:t>行政综合服务中心(综合文化服务站):核定事业编制11名,设主任(站长)1名,副主任(副站长)2名。</w:t>
      </w:r>
    </w:p>
    <w:p>
      <w:pPr>
        <w:pStyle w:val="19"/>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19"/>
      </w:pPr>
      <w:r>
        <w:t>完成镇党委、政府交办的其他工作任务。</w:t>
      </w:r>
    </w:p>
    <w:p>
      <w:pPr>
        <w:pStyle w:val="19"/>
      </w:pPr>
      <w:r>
        <w:t>农业综合服务中心:核定事业编制13名,设主任1名,副主任2名。</w:t>
      </w:r>
    </w:p>
    <w:p>
      <w:pPr>
        <w:pStyle w:val="19"/>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19"/>
      </w:pPr>
      <w:r>
        <w:t>退役军人服务站:公益一类事业单位,机构规格相当于正股级,经费形式为财政性资金基本保证,核定事业编制5名,设站长1名,副站长2名。</w:t>
      </w:r>
    </w:p>
    <w:p>
      <w:pPr>
        <w:pStyle w:val="19"/>
      </w:pPr>
      <w:r>
        <w:t>负责辖区拥军优属、退役军人服务等工作。</w:t>
      </w:r>
      <w:bookmarkStart w:id="20" w:name="_GoBack"/>
      <w:bookmarkEnd w:id="20"/>
      <w:r>
        <w:rPr>
          <w:rFonts w:hint="eastAsia"/>
          <w:lang w:eastAsia="zh-CN"/>
        </w:rPr>
        <w:t>贯彻落实</w:t>
      </w:r>
      <w:r>
        <w:t>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19"/>
      </w:pPr>
      <w:r>
        <w:t>第六条  虹桥镇核定行政编制35名,其中,镇党委设书记1名、副书记2名(含镇长1名);镇政府设镇长1名,副镇长3名(其中1名兼任公安派出所所长)镇入大、纪委等其他领导职数按有关规定设置。行政工作机构正股级职数4名,副股级职数5名。</w:t>
      </w:r>
    </w:p>
    <w:p>
      <w:pPr>
        <w:pStyle w:val="19"/>
      </w:pPr>
      <w:r>
        <w:t>党建工作办公室、综合行政执法队、行政综合服务中心主要负责人可配备副科级干部,党委组织员1名按职级序列掌握。</w:t>
      </w:r>
    </w:p>
    <w:p>
      <w:pPr>
        <w:pStyle w:val="19"/>
      </w:pPr>
      <w:r>
        <w:t>第七条  本规定具体解释工作由中共玉田县委机构编制委员会办公室承担,其调整由中共玉田县委机构编制委员会办公室按规定程序办理。</w:t>
      </w:r>
    </w:p>
    <w:p>
      <w:pPr>
        <w:pStyle w:val="19"/>
      </w:pPr>
      <w:r>
        <w:t>第八条  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玉田县虹桥镇人民政府本级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玉田县虹桥镇财政所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按照预算管理有关规定，目前我省部门预算的编制实行综合预算管理，即全部收入和支出都反映在预算中。玉田县虹桥镇人民政府机关及所属事业单位的收支包含在部门预算中。</w:t>
      </w:r>
    </w:p>
    <w:p>
      <w:pPr>
        <w:pStyle w:val="20"/>
      </w:pPr>
      <w:r>
        <w:t>(一)收入说明</w:t>
      </w:r>
    </w:p>
    <w:p>
      <w:pPr>
        <w:pStyle w:val="20"/>
      </w:pPr>
      <w:r>
        <w:t>2023年部门预算收入15528077.23元</w:t>
      </w:r>
    </w:p>
    <w:p>
      <w:pPr>
        <w:pStyle w:val="20"/>
      </w:pPr>
      <w:r>
        <w:t>（二）支出说明</w:t>
      </w:r>
    </w:p>
    <w:p>
      <w:pPr>
        <w:pStyle w:val="20"/>
      </w:pPr>
      <w:r>
        <w:t>2023年部门预算预算支出15528077.23元，其中人员经费11321339.23元，日常公用经费1307528元，项目经费524900元，转移支付经费2374310元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2023年预算申请公用经费 842928元，其中按标准安排的办公费 270000元；电费120000元；其他邮电费43928元；办公购置费30000；取暖费130000元；差旅费 80000元；培训费3000元；公务接待费30000元；公车燃油、维修、保养费46000元；领导干部移动电话补助6000元；维修费30000元；劳务费54000元；</w:t>
      </w:r>
    </w:p>
    <w:p>
      <w:pPr>
        <w:pStyle w:val="21"/>
      </w:pPr>
      <w:r>
        <w:t>公务交通补贴320000元，在职工会费46400元（58人*800元）；福利费58000元（58人*1000元）；退休工会费福利费24000元（32*750元）退休干部特需费5400元,退休干部公用经费10800元合计464600元</w:t>
      </w:r>
    </w:p>
    <w:p>
      <w:pPr>
        <w:pStyle w:val="21"/>
      </w:pPr>
      <w:r>
        <w:t>注：其他邮电费：特有邮电费 29200 元，网费13000元；住宅电话补贴1728元（3人*48元*12个月）；维修费 30000 元（每个乡镇/30000元）；劳务费 54000 元（门卫、大师傅3人*1500元*12个月）</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2023年部门财政拨款三公经费预算安排76000元，无增减变化，具体情况如下：</w:t>
      </w:r>
    </w:p>
    <w:p>
      <w:pPr>
        <w:pStyle w:val="22"/>
      </w:pPr>
      <w:r>
        <w:t>1、公务用车运行维护费安排46000元与上年预算持平；</w:t>
      </w:r>
    </w:p>
    <w:p>
      <w:pPr>
        <w:pStyle w:val="22"/>
      </w:pPr>
      <w:r>
        <w:t>2、公务接待费安排30000元，与上年预算持平；</w:t>
      </w:r>
    </w:p>
    <w:p>
      <w:pPr>
        <w:pStyle w:val="22"/>
      </w:pPr>
      <w:r>
        <w:t>3、因公出国（境）费，安排0元无增减变动，原因无因公出境计划。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第一部分</w:t>
      </w:r>
    </w:p>
    <w:p>
      <w:pPr>
        <w:pStyle w:val="23"/>
      </w:pPr>
      <w:r>
        <w:t>部门整体绩效目标</w:t>
      </w:r>
    </w:p>
    <w:p>
      <w:pPr>
        <w:pStyle w:val="23"/>
      </w:pPr>
    </w:p>
    <w:p>
      <w:pPr>
        <w:pStyle w:val="23"/>
      </w:pPr>
      <w:r>
        <w:t>一、总体绩效目标</w:t>
      </w:r>
    </w:p>
    <w:p>
      <w:pPr>
        <w:pStyle w:val="23"/>
      </w:pPr>
      <w:r>
        <w:t>贯彻落实党和国家在农村胡方针政策肯法律法规，做好农业、农村、农民工作。加强农村党组织肯基层政权建设，加强社会主义民主与法制建设。加强对经济运行胡宏观控制，强化经济服务职能，推动产业结构调整，加强对社会事业规划布局、政策规范和依法监督，增强社会管理肯公共服务只能，营造良好的发展环境，卓力解决群众生产生活中的突出问题；促进经济发展、增加农民收入，强化公共服务、着力改善民生，加强社会管理、维护社会稳定，推进基层民主、保证农村和谐</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r>
        <w:t>村级组织办公经费</w:t>
      </w:r>
    </w:p>
    <w:p>
      <w:pPr>
        <w:pStyle w:val="24"/>
      </w:pPr>
      <w:r>
        <w:t>产出指标：数量指标购置办公用品严格按照计划执行；</w:t>
      </w:r>
    </w:p>
    <w:p>
      <w:pPr>
        <w:pStyle w:val="24"/>
      </w:pPr>
      <w:r>
        <w:t>质量指标办公设备和办公用品购置合格率≥90%；</w:t>
      </w:r>
    </w:p>
    <w:p>
      <w:pPr>
        <w:pStyle w:val="24"/>
      </w:pPr>
      <w:r>
        <w:t>时效指标完成综合业务工作所需成本严格按照预算执行；</w:t>
      </w:r>
    </w:p>
    <w:p>
      <w:pPr>
        <w:pStyle w:val="24"/>
      </w:pPr>
      <w:r>
        <w:t>成本指标预算执行率严格按照预算执行。</w:t>
      </w:r>
    </w:p>
    <w:p>
      <w:pPr>
        <w:pStyle w:val="24"/>
      </w:pPr>
      <w:r>
        <w:t>效益指标：经济效益指标业务保障能力提升情况≥10%；</w:t>
      </w:r>
    </w:p>
    <w:p>
      <w:pPr>
        <w:pStyle w:val="24"/>
      </w:pPr>
      <w:r>
        <w:t>社会效益指标保障正常办公严格按预算执行。</w:t>
      </w:r>
    </w:p>
    <w:p>
      <w:pPr>
        <w:pStyle w:val="24"/>
      </w:pPr>
      <w:r>
        <w:t>满意度指标：</w:t>
      </w:r>
    </w:p>
    <w:p>
      <w:pPr>
        <w:pStyle w:val="24"/>
      </w:pPr>
      <w:r>
        <w:t>服务对象满意度指标群众满意度≥90%。</w:t>
      </w:r>
    </w:p>
    <w:p>
      <w:pPr>
        <w:pStyle w:val="24"/>
      </w:pPr>
    </w:p>
    <w:p>
      <w:pPr>
        <w:pStyle w:val="24"/>
      </w:pPr>
      <w:r>
        <w:t>党团妇建设、纪检、宣传经费项目</w:t>
      </w:r>
    </w:p>
    <w:p>
      <w:pPr>
        <w:pStyle w:val="24"/>
      </w:pPr>
      <w:r>
        <w:t>产出指标：数量指标举办宣传活动数（次）≥1次；</w:t>
      </w:r>
    </w:p>
    <w:p>
      <w:pPr>
        <w:pStyle w:val="24"/>
      </w:pPr>
      <w:r>
        <w:t>质量指标宣传目标完成率≥85%；</w:t>
      </w:r>
    </w:p>
    <w:p>
      <w:pPr>
        <w:pStyle w:val="24"/>
      </w:pPr>
      <w:r>
        <w:t>时效指标宣传、活动完成时间严格按照计划执行；</w:t>
      </w:r>
    </w:p>
    <w:p>
      <w:pPr>
        <w:pStyle w:val="24"/>
      </w:pPr>
      <w:r>
        <w:t>成本指标按预算资金完成率≥85%。</w:t>
      </w:r>
    </w:p>
    <w:p>
      <w:pPr>
        <w:pStyle w:val="24"/>
      </w:pPr>
      <w:r>
        <w:t>效益指标：经济效益指标提高工作效率≥10%；</w:t>
      </w:r>
    </w:p>
    <w:p>
      <w:pPr>
        <w:pStyle w:val="24"/>
      </w:pPr>
      <w:r>
        <w:t>社会效益宣传、活动影响力严格按计划执行。</w:t>
      </w:r>
    </w:p>
    <w:p>
      <w:pPr>
        <w:pStyle w:val="24"/>
      </w:pPr>
      <w:r>
        <w:t>满意度指标：</w:t>
      </w:r>
    </w:p>
    <w:p>
      <w:pPr>
        <w:pStyle w:val="24"/>
      </w:pPr>
      <w:r>
        <w:t>服务对象满意度指标被宣传对象、文联党组的满意度≥95%。</w:t>
      </w:r>
    </w:p>
    <w:p>
      <w:pPr>
        <w:pStyle w:val="24"/>
      </w:pPr>
    </w:p>
    <w:p>
      <w:pPr>
        <w:pStyle w:val="24"/>
      </w:pPr>
      <w:r>
        <w:t>村党组活动经费项目</w:t>
      </w:r>
    </w:p>
    <w:p>
      <w:pPr>
        <w:pStyle w:val="24"/>
      </w:pPr>
      <w:r>
        <w:t>产出指标：数量指标培训活动次数≥1次；</w:t>
      </w:r>
    </w:p>
    <w:p>
      <w:pPr>
        <w:pStyle w:val="24"/>
      </w:pPr>
      <w:r>
        <w:t>质量指标党组织书记培训班和党务工作者培训班出勤率≥98%；</w:t>
      </w:r>
    </w:p>
    <w:p>
      <w:pPr>
        <w:pStyle w:val="24"/>
      </w:pPr>
      <w:r>
        <w:t>时效指标完成综合业务工作严格按照预算执行；</w:t>
      </w:r>
    </w:p>
    <w:p>
      <w:pPr>
        <w:pStyle w:val="24"/>
      </w:pPr>
      <w:r>
        <w:t>成本指标预算执行率严格按照预算执行。</w:t>
      </w:r>
    </w:p>
    <w:p>
      <w:pPr>
        <w:pStyle w:val="24"/>
      </w:pPr>
      <w:r>
        <w:t>效益指标：经济效益指标业务保障能力提升情况≥10%；</w:t>
      </w:r>
    </w:p>
    <w:p>
      <w:pPr>
        <w:pStyle w:val="24"/>
      </w:pPr>
      <w:r>
        <w:t>社会效益党组织书记培训班和党务工作者培训班 严格按计划执行。</w:t>
      </w:r>
    </w:p>
    <w:p>
      <w:pPr>
        <w:pStyle w:val="24"/>
      </w:pPr>
      <w:r>
        <w:t>满意度指标：</w:t>
      </w:r>
    </w:p>
    <w:p>
      <w:pPr>
        <w:pStyle w:val="24"/>
      </w:pPr>
      <w:r>
        <w:t>服务对象满意度指标群众满意度≥90%。</w:t>
      </w:r>
    </w:p>
    <w:p>
      <w:pPr>
        <w:pStyle w:val="24"/>
      </w:pPr>
    </w:p>
    <w:p>
      <w:pPr>
        <w:pStyle w:val="24"/>
      </w:pPr>
      <w:r>
        <w:t>村保洁员补助项目</w:t>
      </w:r>
    </w:p>
    <w:p>
      <w:pPr>
        <w:pStyle w:val="24"/>
      </w:pPr>
      <w:r>
        <w:t>产出指标：数量指标保洁人员数量严格按计划执行；</w:t>
      </w:r>
    </w:p>
    <w:p>
      <w:pPr>
        <w:pStyle w:val="24"/>
      </w:pPr>
      <w:r>
        <w:t>质量指标保洁人员考勤正常率≥98%；</w:t>
      </w:r>
    </w:p>
    <w:p>
      <w:pPr>
        <w:pStyle w:val="24"/>
      </w:pPr>
      <w:r>
        <w:t>时效指标补助发放严格按照计划执行；</w:t>
      </w:r>
    </w:p>
    <w:p>
      <w:pPr>
        <w:pStyle w:val="24"/>
      </w:pPr>
      <w:r>
        <w:t>成本指标补助金额6元/人。</w:t>
      </w:r>
    </w:p>
    <w:p>
      <w:pPr>
        <w:pStyle w:val="24"/>
      </w:pPr>
      <w:r>
        <w:t>效益指标：经济效益指标环境改善情况≥90%；</w:t>
      </w:r>
    </w:p>
    <w:p>
      <w:pPr>
        <w:pStyle w:val="24"/>
      </w:pPr>
      <w:r>
        <w:t>社会效益党工作完成率≥90%。</w:t>
      </w:r>
    </w:p>
    <w:p>
      <w:pPr>
        <w:pStyle w:val="24"/>
      </w:pPr>
      <w:r>
        <w:t>满意度指标：</w:t>
      </w:r>
    </w:p>
    <w:p>
      <w:pPr>
        <w:pStyle w:val="24"/>
      </w:pPr>
      <w:r>
        <w:t>服务对象满意度指标群众满意度≥95%。</w:t>
      </w:r>
    </w:p>
    <w:p>
      <w:pPr>
        <w:pStyle w:val="24"/>
      </w:pPr>
    </w:p>
    <w:p>
      <w:pPr>
        <w:pStyle w:val="24"/>
      </w:pPr>
      <w:r>
        <w:t>乡镇振兴、人居环境整治、脱贫攻坚经费项目</w:t>
      </w:r>
    </w:p>
    <w:p>
      <w:pPr>
        <w:pStyle w:val="24"/>
      </w:pPr>
      <w:r>
        <w:t>产出指标：数量指标监测示范区和乡村振兴指标体系数严格按计划执行；</w:t>
      </w:r>
    </w:p>
    <w:p>
      <w:pPr>
        <w:pStyle w:val="24"/>
      </w:pPr>
      <w:r>
        <w:t>质量指标傍河村庄环境综合整治完成率严格按计划执行；</w:t>
      </w:r>
    </w:p>
    <w:p>
      <w:pPr>
        <w:pStyle w:val="24"/>
      </w:pPr>
      <w:r>
        <w:t>时效指标拨款执行进度(%)≥80%；</w:t>
      </w:r>
    </w:p>
    <w:p>
      <w:pPr>
        <w:pStyle w:val="24"/>
      </w:pPr>
      <w:r>
        <w:t>成本指标预算执行率≥80%。</w:t>
      </w:r>
    </w:p>
    <w:p>
      <w:pPr>
        <w:pStyle w:val="24"/>
      </w:pPr>
      <w:r>
        <w:t>效益指标：经济效益指标环境改善情况≥15%；</w:t>
      </w:r>
    </w:p>
    <w:p>
      <w:pPr>
        <w:pStyle w:val="24"/>
      </w:pPr>
      <w:r>
        <w:t>社会效益党群众居住条件改善≥10%。</w:t>
      </w:r>
    </w:p>
    <w:p>
      <w:pPr>
        <w:pStyle w:val="24"/>
      </w:pPr>
      <w:r>
        <w:t>满意度指标：</w:t>
      </w:r>
    </w:p>
    <w:p>
      <w:pPr>
        <w:pStyle w:val="24"/>
      </w:pPr>
      <w:r>
        <w:t>服务对象满意度指标群众满意度≥90%。</w:t>
      </w:r>
    </w:p>
    <w:p>
      <w:pPr>
        <w:pStyle w:val="24"/>
      </w:pPr>
    </w:p>
    <w:p>
      <w:pPr>
        <w:pStyle w:val="24"/>
      </w:pPr>
      <w:r>
        <w:t>安保、环保、安全生产、食药监管项目</w:t>
      </w:r>
    </w:p>
    <w:p>
      <w:pPr>
        <w:pStyle w:val="24"/>
      </w:pPr>
      <w:r>
        <w:t>产出指标：数量指标监管企业数严格按照计划执行；</w:t>
      </w:r>
    </w:p>
    <w:p>
      <w:pPr>
        <w:pStyle w:val="24"/>
      </w:pPr>
      <w:r>
        <w:t>质量指标安全生产严格按照计划执行；</w:t>
      </w:r>
    </w:p>
    <w:p>
      <w:pPr>
        <w:pStyle w:val="24"/>
      </w:pPr>
      <w:r>
        <w:t>时效指标完成项目执行效率≥80%；</w:t>
      </w:r>
    </w:p>
    <w:p>
      <w:pPr>
        <w:pStyle w:val="24"/>
      </w:pPr>
      <w:r>
        <w:t>成本指标预算执行率≥80%。</w:t>
      </w:r>
    </w:p>
    <w:p>
      <w:pPr>
        <w:pStyle w:val="24"/>
      </w:pPr>
      <w:r>
        <w:t>效益指标：经济效益指标公共服务水平提升情况≥10%；</w:t>
      </w:r>
    </w:p>
    <w:p>
      <w:pPr>
        <w:pStyle w:val="24"/>
      </w:pPr>
      <w:r>
        <w:t>社会效益安全生产和维稳严格按照计划执行。</w:t>
      </w:r>
    </w:p>
    <w:p>
      <w:pPr>
        <w:pStyle w:val="24"/>
      </w:pPr>
      <w:r>
        <w:t>满意度指标：</w:t>
      </w:r>
    </w:p>
    <w:p>
      <w:pPr>
        <w:pStyle w:val="24"/>
      </w:pPr>
      <w:r>
        <w:t>服务对象满意度指标服务对象满意度≥90%。</w:t>
      </w:r>
    </w:p>
    <w:p>
      <w:pPr>
        <w:pStyle w:val="24"/>
      </w:pPr>
    </w:p>
    <w:p>
      <w:pPr>
        <w:pStyle w:val="24"/>
      </w:pPr>
      <w:r>
        <w:t>综合服务站建设及运转项目</w:t>
      </w:r>
    </w:p>
    <w:p>
      <w:pPr>
        <w:pStyle w:val="24"/>
      </w:pPr>
      <w:r>
        <w:t>产出指标：数量指标服务对象满意度≥85%；</w:t>
      </w:r>
    </w:p>
    <w:p>
      <w:pPr>
        <w:pStyle w:val="24"/>
      </w:pPr>
      <w:r>
        <w:t>质量指标办公设备和办公用品购置合格率≥90%；</w:t>
      </w:r>
    </w:p>
    <w:p>
      <w:pPr>
        <w:pStyle w:val="24"/>
      </w:pPr>
      <w:r>
        <w:t>时效指标完成综合业务工作所需成本严格按照预算执行；</w:t>
      </w:r>
    </w:p>
    <w:p>
      <w:pPr>
        <w:pStyle w:val="24"/>
      </w:pPr>
      <w:r>
        <w:t>成本指标预算执行率严格按照预算执行。</w:t>
      </w:r>
    </w:p>
    <w:p>
      <w:pPr>
        <w:pStyle w:val="24"/>
      </w:pPr>
      <w:r>
        <w:t>效益指标：经济效益指标业务保障能力提升情况≥10%；</w:t>
      </w:r>
    </w:p>
    <w:p>
      <w:pPr>
        <w:pStyle w:val="24"/>
      </w:pPr>
      <w:r>
        <w:t>社会效益指标保障正常办公严格按预算执行。</w:t>
      </w:r>
    </w:p>
    <w:p>
      <w:pPr>
        <w:pStyle w:val="24"/>
      </w:pPr>
      <w:r>
        <w:t>满意度指标：</w:t>
      </w:r>
    </w:p>
    <w:p>
      <w:pPr>
        <w:pStyle w:val="24"/>
      </w:pPr>
      <w:r>
        <w:t>服务对象满意度指标服务对象满意度≥90%。</w:t>
      </w:r>
    </w:p>
    <w:p>
      <w:pPr>
        <w:pStyle w:val="24"/>
      </w:pPr>
    </w:p>
    <w:p>
      <w:pPr>
        <w:pStyle w:val="24"/>
      </w:pPr>
      <w:r>
        <w:t>会计、计生小组长、村民小组长、河长、护林防火员等误工补贴项目</w:t>
      </w:r>
    </w:p>
    <w:p>
      <w:pPr>
        <w:pStyle w:val="24"/>
      </w:pPr>
      <w:r>
        <w:t>产出指标：数量指标补贴资金支付率严格按计划执行；</w:t>
      </w:r>
    </w:p>
    <w:p>
      <w:pPr>
        <w:pStyle w:val="24"/>
      </w:pPr>
      <w:r>
        <w:t>质量指标补贴发放覆盖率严格按计划执行；</w:t>
      </w:r>
    </w:p>
    <w:p>
      <w:pPr>
        <w:pStyle w:val="24"/>
      </w:pPr>
      <w:r>
        <w:t>时效指标拨款执行进度(%)≥80%；</w:t>
      </w:r>
    </w:p>
    <w:p>
      <w:pPr>
        <w:pStyle w:val="24"/>
      </w:pPr>
      <w:r>
        <w:t>成本指标预算执行率（%）≥80%。</w:t>
      </w:r>
    </w:p>
    <w:p>
      <w:pPr>
        <w:pStyle w:val="24"/>
      </w:pPr>
      <w:r>
        <w:t>效益指标：经济效益指标公共服务水平提升情况≥10%；</w:t>
      </w:r>
    </w:p>
    <w:p>
      <w:pPr>
        <w:pStyle w:val="24"/>
      </w:pPr>
      <w:r>
        <w:t>社会效益党群众居住条件改善≥10%。</w:t>
      </w:r>
    </w:p>
    <w:p>
      <w:pPr>
        <w:pStyle w:val="24"/>
      </w:pPr>
      <w:r>
        <w:t>满意度指标：</w:t>
      </w:r>
    </w:p>
    <w:p>
      <w:pPr>
        <w:pStyle w:val="24"/>
      </w:pPr>
      <w:r>
        <w:t>服务对象满意度指标服务对象满意度≥90%。</w:t>
      </w:r>
    </w:p>
    <w:p>
      <w:pPr>
        <w:pStyle w:val="24"/>
      </w:pPr>
      <w:r>
        <w:t>乡镇人大工作站经费项目</w:t>
      </w:r>
    </w:p>
    <w:p>
      <w:pPr>
        <w:pStyle w:val="24"/>
      </w:pPr>
      <w:r>
        <w:t>产出指标：数量指标购置办公用品严格按照计划执行；</w:t>
      </w:r>
    </w:p>
    <w:p>
      <w:pPr>
        <w:pStyle w:val="24"/>
      </w:pPr>
      <w:r>
        <w:t>质量指标办公设备和办公用品购置合格率≥90%；</w:t>
      </w:r>
    </w:p>
    <w:p>
      <w:pPr>
        <w:pStyle w:val="24"/>
      </w:pPr>
      <w:r>
        <w:t>时效指标完成综合业务工作所需成本严格按照预算执行；</w:t>
      </w:r>
    </w:p>
    <w:p>
      <w:pPr>
        <w:pStyle w:val="24"/>
      </w:pPr>
      <w:r>
        <w:t>成本指标预算执行率严格按照预算执行。</w:t>
      </w:r>
    </w:p>
    <w:p>
      <w:pPr>
        <w:pStyle w:val="24"/>
      </w:pPr>
      <w:r>
        <w:t>效益指标：经济效益指标业务保障能力提升情况≥10%；</w:t>
      </w:r>
    </w:p>
    <w:p>
      <w:pPr>
        <w:pStyle w:val="24"/>
      </w:pPr>
      <w:r>
        <w:t>社会效益指标保障正常办公严格按预算执行。</w:t>
      </w:r>
    </w:p>
    <w:p>
      <w:pPr>
        <w:pStyle w:val="24"/>
      </w:pPr>
      <w:r>
        <w:t>满意度指标：</w:t>
      </w:r>
    </w:p>
    <w:p>
      <w:pPr>
        <w:pStyle w:val="24"/>
      </w:pPr>
      <w:r>
        <w:t>服务对象满意度指标服务对象满意度≥90%。</w:t>
      </w:r>
    </w:p>
    <w:p>
      <w:pPr>
        <w:pStyle w:val="24"/>
      </w:pPr>
    </w:p>
    <w:p>
      <w:pPr>
        <w:pStyle w:val="24"/>
      </w:pPr>
      <w:r>
        <w:t>信访维稳项目</w:t>
      </w:r>
    </w:p>
    <w:p>
      <w:pPr>
        <w:pStyle w:val="24"/>
      </w:pPr>
      <w:r>
        <w:t>产出指标：数量指标开展信访维稳保障工作座谈次数≥1次；</w:t>
      </w:r>
    </w:p>
    <w:p>
      <w:pPr>
        <w:pStyle w:val="24"/>
      </w:pPr>
      <w:r>
        <w:t>质量指标信访事项按期结案率≥60%；</w:t>
      </w:r>
    </w:p>
    <w:p>
      <w:pPr>
        <w:pStyle w:val="24"/>
      </w:pPr>
      <w:r>
        <w:t>时效指标拨款执行进度(%)≥90%；</w:t>
      </w:r>
    </w:p>
    <w:p>
      <w:pPr>
        <w:pStyle w:val="24"/>
      </w:pPr>
      <w:r>
        <w:t>成本指标预算执行率（%）≥80%。</w:t>
      </w:r>
    </w:p>
    <w:p>
      <w:pPr>
        <w:pStyle w:val="24"/>
      </w:pPr>
      <w:r>
        <w:t>效益指标：经济效益指标公共服务水平提升情况≥10%；</w:t>
      </w:r>
    </w:p>
    <w:p>
      <w:pPr>
        <w:pStyle w:val="24"/>
      </w:pPr>
      <w:r>
        <w:t>社会效益指标群众居住条件改善≥10%。</w:t>
      </w:r>
    </w:p>
    <w:p>
      <w:pPr>
        <w:pStyle w:val="24"/>
      </w:pPr>
      <w:r>
        <w:t>满意度指标：</w:t>
      </w:r>
    </w:p>
    <w:p>
      <w:pPr>
        <w:pStyle w:val="24"/>
      </w:pPr>
      <w:r>
        <w:t>服务对象满意度指标服务对象满意度≥90%。</w:t>
      </w:r>
    </w:p>
    <w:p>
      <w:pPr>
        <w:pStyle w:val="24"/>
      </w:pPr>
    </w:p>
    <w:p>
      <w:pPr>
        <w:pStyle w:val="24"/>
      </w:pPr>
      <w:r>
        <w:t>道路清理项目</w:t>
      </w:r>
    </w:p>
    <w:p>
      <w:pPr>
        <w:pStyle w:val="24"/>
      </w:pPr>
      <w:r>
        <w:t>产出指标：数量指标道路清扫环卫严格按计划执行；</w:t>
      </w:r>
    </w:p>
    <w:p>
      <w:pPr>
        <w:pStyle w:val="24"/>
      </w:pPr>
      <w:r>
        <w:t>质量指标工作完成情况严格按计划执行；</w:t>
      </w:r>
    </w:p>
    <w:p>
      <w:pPr>
        <w:pStyle w:val="24"/>
      </w:pPr>
      <w:r>
        <w:t>时效指标拨款执行进度(%)≥80%；</w:t>
      </w:r>
    </w:p>
    <w:p>
      <w:pPr>
        <w:pStyle w:val="24"/>
      </w:pPr>
      <w:r>
        <w:t>成本指标预算执行率（%）≥80%。</w:t>
      </w:r>
    </w:p>
    <w:p>
      <w:pPr>
        <w:pStyle w:val="24"/>
      </w:pPr>
      <w:r>
        <w:t>效益指标：经济效益指标环境改善情况≥15%；</w:t>
      </w:r>
    </w:p>
    <w:p>
      <w:pPr>
        <w:pStyle w:val="24"/>
      </w:pPr>
      <w:r>
        <w:t>社会效益指标群众居住条件改善≥10%。</w:t>
      </w:r>
    </w:p>
    <w:p>
      <w:pPr>
        <w:pStyle w:val="24"/>
      </w:pPr>
      <w:r>
        <w:t>满意度指标：</w:t>
      </w:r>
    </w:p>
    <w:p>
      <w:pPr>
        <w:pStyle w:val="24"/>
      </w:pPr>
      <w:r>
        <w:t>服务对象满意度指标服务对象满意度≥90%。</w:t>
      </w:r>
    </w:p>
    <w:p>
      <w:pPr>
        <w:pStyle w:val="24"/>
      </w:pPr>
    </w:p>
    <w:p>
      <w:pPr>
        <w:pStyle w:val="24"/>
      </w:pPr>
      <w:r>
        <w:t>村垃圾清运及焚烧项目</w:t>
      </w:r>
    </w:p>
    <w:p>
      <w:pPr>
        <w:pStyle w:val="24"/>
      </w:pPr>
      <w:r>
        <w:t>产出指标：数量指标垃圾收集清运严格按计划执行；</w:t>
      </w:r>
    </w:p>
    <w:p>
      <w:pPr>
        <w:pStyle w:val="24"/>
      </w:pPr>
      <w:r>
        <w:t>质量指标工作完成情况严格按计划执行；</w:t>
      </w:r>
    </w:p>
    <w:p>
      <w:pPr>
        <w:pStyle w:val="24"/>
      </w:pPr>
      <w:r>
        <w:t>时效指标拨款执行进度(%)≥80%；</w:t>
      </w:r>
    </w:p>
    <w:p>
      <w:pPr>
        <w:pStyle w:val="24"/>
      </w:pPr>
      <w:r>
        <w:t>成本指标预算执行率（%）≥80%。</w:t>
      </w:r>
    </w:p>
    <w:p>
      <w:pPr>
        <w:pStyle w:val="24"/>
      </w:pPr>
      <w:r>
        <w:t>效益指标：经济效益指标环境改善情况≥15%；</w:t>
      </w:r>
    </w:p>
    <w:p>
      <w:pPr>
        <w:pStyle w:val="24"/>
      </w:pPr>
      <w:r>
        <w:t>社会效益指标群众居住条件改善≥10%。</w:t>
      </w:r>
    </w:p>
    <w:p>
      <w:pPr>
        <w:pStyle w:val="24"/>
      </w:pPr>
      <w:r>
        <w:t>满意度指标：</w:t>
      </w:r>
    </w:p>
    <w:p>
      <w:pPr>
        <w:pStyle w:val="24"/>
      </w:pPr>
      <w:r>
        <w:t>服务对象满意度指标服务对象满意度≥90%。</w:t>
      </w:r>
    </w:p>
    <w:p>
      <w:pPr>
        <w:pStyle w:val="24"/>
      </w:pPr>
    </w:p>
    <w:p>
      <w:pPr>
        <w:pStyle w:val="24"/>
      </w:pPr>
      <w:r>
        <w:t>河渠清理项目</w:t>
      </w:r>
    </w:p>
    <w:p>
      <w:pPr>
        <w:pStyle w:val="24"/>
      </w:pPr>
      <w:r>
        <w:t>产出指标：数量指标傍河村庄环境综合整治完成率≥80%；</w:t>
      </w:r>
    </w:p>
    <w:p>
      <w:pPr>
        <w:pStyle w:val="24"/>
      </w:pPr>
      <w:r>
        <w:t>质量指标工作完成情况严格按计划执行；</w:t>
      </w:r>
    </w:p>
    <w:p>
      <w:pPr>
        <w:pStyle w:val="24"/>
      </w:pPr>
      <w:r>
        <w:t>时效指标拨款执行进度(%)≥80%；</w:t>
      </w:r>
    </w:p>
    <w:p>
      <w:pPr>
        <w:pStyle w:val="24"/>
      </w:pPr>
      <w:r>
        <w:t>成本指标预算执行率（%）≥80%。</w:t>
      </w:r>
    </w:p>
    <w:p>
      <w:pPr>
        <w:pStyle w:val="24"/>
      </w:pPr>
      <w:r>
        <w:t>效益指标：经济效益指标环境改善情况≥15%；</w:t>
      </w:r>
    </w:p>
    <w:p>
      <w:pPr>
        <w:pStyle w:val="24"/>
      </w:pPr>
      <w:r>
        <w:t>社会效益指标群众居住条件改善≥10%。</w:t>
      </w:r>
    </w:p>
    <w:p>
      <w:pPr>
        <w:pStyle w:val="24"/>
      </w:pPr>
      <w:r>
        <w:t>满意度指标：</w:t>
      </w:r>
    </w:p>
    <w:p>
      <w:pPr>
        <w:pStyle w:val="24"/>
      </w:pPr>
      <w:r>
        <w:t>服务对象满意度指标服务对象满意度≥90%。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1.2022年村垃圾清运及焚烧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垃圾收集清运</w:t>
            </w:r>
          </w:p>
        </w:tc>
        <w:tc>
          <w:tcPr>
            <w:tcW w:w="2835" w:type="dxa"/>
            <w:vAlign w:val="center"/>
          </w:tcPr>
          <w:p>
            <w:pPr>
              <w:pStyle w:val="14"/>
            </w:pPr>
            <w:r>
              <w:t>垃圾收集清运</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1.安保、环保、安全生产、食药监管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监管企业数</w:t>
            </w:r>
          </w:p>
        </w:tc>
        <w:tc>
          <w:tcPr>
            <w:tcW w:w="2835" w:type="dxa"/>
            <w:vAlign w:val="center"/>
          </w:tcPr>
          <w:p>
            <w:pPr>
              <w:pStyle w:val="14"/>
            </w:pPr>
            <w:r>
              <w:t>监管企业数</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安全生产</w:t>
            </w:r>
          </w:p>
        </w:tc>
        <w:tc>
          <w:tcPr>
            <w:tcW w:w="2835" w:type="dxa"/>
            <w:vAlign w:val="center"/>
          </w:tcPr>
          <w:p>
            <w:pPr>
              <w:pStyle w:val="14"/>
            </w:pPr>
            <w:r>
              <w:t>安全生产</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项目执行效率</w:t>
            </w:r>
          </w:p>
        </w:tc>
        <w:tc>
          <w:tcPr>
            <w:tcW w:w="2835" w:type="dxa"/>
            <w:vAlign w:val="center"/>
          </w:tcPr>
          <w:p>
            <w:pPr>
              <w:pStyle w:val="14"/>
            </w:pPr>
            <w:r>
              <w:t>项目执行效率</w:t>
            </w:r>
          </w:p>
        </w:tc>
        <w:tc>
          <w:tcPr>
            <w:tcW w:w="2551" w:type="dxa"/>
            <w:vAlign w:val="center"/>
          </w:tcPr>
          <w:p>
            <w:pPr>
              <w:pStyle w:val="14"/>
            </w:pPr>
            <w:r>
              <w:t>≥80%</w:t>
            </w:r>
          </w:p>
        </w:tc>
        <w:tc>
          <w:tcPr>
            <w:tcW w:w="2268" w:type="dxa"/>
            <w:vAlign w:val="center"/>
          </w:tcPr>
          <w:p>
            <w:pPr>
              <w:pStyle w:val="14"/>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w:t>
            </w:r>
          </w:p>
        </w:tc>
        <w:tc>
          <w:tcPr>
            <w:tcW w:w="2268" w:type="dxa"/>
            <w:vAlign w:val="center"/>
          </w:tcPr>
          <w:p>
            <w:pPr>
              <w:pStyle w:val="14"/>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安全生产和维稳</w:t>
            </w:r>
          </w:p>
        </w:tc>
        <w:tc>
          <w:tcPr>
            <w:tcW w:w="2835" w:type="dxa"/>
            <w:vAlign w:val="center"/>
          </w:tcPr>
          <w:p>
            <w:pPr>
              <w:pStyle w:val="14"/>
            </w:pPr>
            <w:r>
              <w:t>安全生产和维稳</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1.村保洁员补助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保洁人员数量</w:t>
            </w:r>
          </w:p>
        </w:tc>
        <w:tc>
          <w:tcPr>
            <w:tcW w:w="2835" w:type="dxa"/>
            <w:vAlign w:val="center"/>
          </w:tcPr>
          <w:p>
            <w:pPr>
              <w:pStyle w:val="14"/>
            </w:pPr>
            <w:r>
              <w:t>保洁人员数量</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保洁人员考勤正常率</w:t>
            </w:r>
          </w:p>
        </w:tc>
        <w:tc>
          <w:tcPr>
            <w:tcW w:w="2835" w:type="dxa"/>
            <w:vAlign w:val="center"/>
          </w:tcPr>
          <w:p>
            <w:pPr>
              <w:pStyle w:val="14"/>
            </w:pPr>
            <w:r>
              <w:t>保洁人员考勤正常率</w:t>
            </w:r>
          </w:p>
        </w:tc>
        <w:tc>
          <w:tcPr>
            <w:tcW w:w="2551" w:type="dxa"/>
            <w:vAlign w:val="center"/>
          </w:tcPr>
          <w:p>
            <w:pPr>
              <w:pStyle w:val="14"/>
            </w:pPr>
            <w:r>
              <w:t>≥98%</w:t>
            </w:r>
          </w:p>
        </w:tc>
        <w:tc>
          <w:tcPr>
            <w:tcW w:w="2268" w:type="dxa"/>
            <w:vAlign w:val="center"/>
          </w:tcPr>
          <w:p>
            <w:pPr>
              <w:pStyle w:val="14"/>
            </w:pPr>
            <w:r>
              <w:t>按计划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2835" w:type="dxa"/>
            <w:vAlign w:val="center"/>
          </w:tcPr>
          <w:p>
            <w:pPr>
              <w:pStyle w:val="14"/>
            </w:pPr>
            <w:r>
              <w:t>补助发放及时性</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w:t>
            </w:r>
          </w:p>
        </w:tc>
        <w:tc>
          <w:tcPr>
            <w:tcW w:w="2835" w:type="dxa"/>
            <w:vAlign w:val="center"/>
          </w:tcPr>
          <w:p>
            <w:pPr>
              <w:pStyle w:val="14"/>
            </w:pPr>
            <w:r>
              <w:t>补助金额</w:t>
            </w:r>
          </w:p>
        </w:tc>
        <w:tc>
          <w:tcPr>
            <w:tcW w:w="2551" w:type="dxa"/>
            <w:vAlign w:val="center"/>
          </w:tcPr>
          <w:p>
            <w:pPr>
              <w:pStyle w:val="14"/>
            </w:pPr>
            <w:r>
              <w:t>6每人</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4、村党组织活动经费-村党员培训等绩效目标表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1.村党组织活动经费—-支部书记党员培训等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培训活动次数</w:t>
            </w:r>
          </w:p>
        </w:tc>
        <w:tc>
          <w:tcPr>
            <w:tcW w:w="2835" w:type="dxa"/>
            <w:vAlign w:val="center"/>
          </w:tcPr>
          <w:p>
            <w:pPr>
              <w:pStyle w:val="14"/>
            </w:pPr>
            <w:r>
              <w:t>培训活动次数</w:t>
            </w:r>
          </w:p>
        </w:tc>
        <w:tc>
          <w:tcPr>
            <w:tcW w:w="2551" w:type="dxa"/>
            <w:vAlign w:val="center"/>
          </w:tcPr>
          <w:p>
            <w:pPr>
              <w:pStyle w:val="14"/>
            </w:pPr>
            <w:r>
              <w:t>≥1次</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党组织书记培训班和党务工作者培</w:t>
            </w:r>
          </w:p>
        </w:tc>
        <w:tc>
          <w:tcPr>
            <w:tcW w:w="2835" w:type="dxa"/>
            <w:vAlign w:val="center"/>
          </w:tcPr>
          <w:p>
            <w:pPr>
              <w:pStyle w:val="14"/>
            </w:pPr>
            <w:r>
              <w:t>党组织书记培训班和党务工作者培训班出勤率</w:t>
            </w:r>
          </w:p>
          <w:p>
            <w:pPr>
              <w:pStyle w:val="14"/>
            </w:pP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完成综合业务工作所需成本</w:t>
            </w:r>
          </w:p>
        </w:tc>
        <w:tc>
          <w:tcPr>
            <w:tcW w:w="2835" w:type="dxa"/>
            <w:vAlign w:val="center"/>
          </w:tcPr>
          <w:p>
            <w:pPr>
              <w:pStyle w:val="14"/>
            </w:pPr>
            <w:r>
              <w:t>完成综合业务工作所需成本</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党组织书记培训班和党务工作者培</w:t>
            </w:r>
          </w:p>
        </w:tc>
        <w:tc>
          <w:tcPr>
            <w:tcW w:w="2835" w:type="dxa"/>
            <w:vAlign w:val="center"/>
          </w:tcPr>
          <w:p>
            <w:pPr>
              <w:pStyle w:val="14"/>
            </w:pPr>
            <w:r>
              <w:t>党组织书记培训班和党务工作者培训班</w:t>
            </w:r>
          </w:p>
          <w:p>
            <w:pPr>
              <w:pStyle w:val="14"/>
            </w:pP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5、村级组织运转（9元/人口、年+2480元/村，取千元）绩效目标表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活动经费标准</w:t>
            </w:r>
          </w:p>
        </w:tc>
        <w:tc>
          <w:tcPr>
            <w:tcW w:w="2835" w:type="dxa"/>
            <w:vAlign w:val="center"/>
          </w:tcPr>
          <w:p>
            <w:pPr>
              <w:pStyle w:val="14"/>
            </w:pPr>
            <w:r>
              <w:t>9元/人口+2480元/村</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村级组织活动质量</w:t>
            </w:r>
          </w:p>
        </w:tc>
        <w:tc>
          <w:tcPr>
            <w:tcW w:w="2835" w:type="dxa"/>
            <w:vAlign w:val="center"/>
          </w:tcPr>
          <w:p>
            <w:pPr>
              <w:pStyle w:val="14"/>
            </w:pPr>
            <w:r>
              <w:t>确保活动正常开展</w:t>
            </w:r>
          </w:p>
        </w:tc>
        <w:tc>
          <w:tcPr>
            <w:tcW w:w="2551" w:type="dxa"/>
            <w:vAlign w:val="center"/>
          </w:tcPr>
          <w:p>
            <w:pPr>
              <w:pStyle w:val="14"/>
            </w:pPr>
            <w:r>
              <w:t>≥90%</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村级组织活动成本</w:t>
            </w:r>
          </w:p>
        </w:tc>
        <w:tc>
          <w:tcPr>
            <w:tcW w:w="2835" w:type="dxa"/>
            <w:vAlign w:val="center"/>
          </w:tcPr>
          <w:p>
            <w:pPr>
              <w:pStyle w:val="14"/>
            </w:pPr>
            <w:r>
              <w:t>村级组织活动成本</w:t>
            </w:r>
          </w:p>
        </w:tc>
        <w:tc>
          <w:tcPr>
            <w:tcW w:w="2551" w:type="dxa"/>
            <w:vAlign w:val="center"/>
          </w:tcPr>
          <w:p>
            <w:pPr>
              <w:pStyle w:val="14"/>
            </w:pPr>
            <w:r>
              <w:t>按实际情况</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村级组织活动时效</w:t>
            </w:r>
          </w:p>
        </w:tc>
        <w:tc>
          <w:tcPr>
            <w:tcW w:w="2835" w:type="dxa"/>
            <w:vAlign w:val="center"/>
          </w:tcPr>
          <w:p>
            <w:pPr>
              <w:pStyle w:val="14"/>
            </w:pPr>
            <w:r>
              <w:t>村级组织活动时效</w:t>
            </w:r>
          </w:p>
        </w:tc>
        <w:tc>
          <w:tcPr>
            <w:tcW w:w="2551" w:type="dxa"/>
            <w:vAlign w:val="center"/>
          </w:tcPr>
          <w:p>
            <w:pPr>
              <w:pStyle w:val="14"/>
            </w:pPr>
            <w:r>
              <w:t>按实际情况</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村级活动开展效果</w:t>
            </w:r>
          </w:p>
        </w:tc>
        <w:tc>
          <w:tcPr>
            <w:tcW w:w="2835" w:type="dxa"/>
            <w:vAlign w:val="center"/>
          </w:tcPr>
          <w:p>
            <w:pPr>
              <w:pStyle w:val="14"/>
            </w:pPr>
            <w:r>
              <w:t>确保活动正常开展</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村级组织活动取得成果及开展情况</w:t>
            </w:r>
          </w:p>
        </w:tc>
        <w:tc>
          <w:tcPr>
            <w:tcW w:w="2835" w:type="dxa"/>
            <w:vAlign w:val="center"/>
          </w:tcPr>
          <w:p>
            <w:pPr>
              <w:pStyle w:val="14"/>
            </w:pPr>
            <w:r>
              <w:t>确保能正常有效的执行</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按计划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1.村垃圾清运及焚烧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垃圾收集清运</w:t>
            </w:r>
          </w:p>
        </w:tc>
        <w:tc>
          <w:tcPr>
            <w:tcW w:w="2835" w:type="dxa"/>
            <w:vAlign w:val="center"/>
          </w:tcPr>
          <w:p>
            <w:pPr>
              <w:pStyle w:val="14"/>
            </w:pPr>
            <w:r>
              <w:t>垃圾收集清运</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7、党团建设、纪检、宣传人武经费绩效目标表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1.党团建设、纪检、宣传、人武经费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≥1次</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宣传目标完成率</w:t>
            </w:r>
          </w:p>
        </w:tc>
        <w:tc>
          <w:tcPr>
            <w:tcW w:w="2835" w:type="dxa"/>
            <w:vAlign w:val="center"/>
          </w:tcPr>
          <w:p>
            <w:pPr>
              <w:pStyle w:val="14"/>
            </w:pPr>
            <w:r>
              <w:t>宣传目标完成率</w:t>
            </w:r>
          </w:p>
        </w:tc>
        <w:tc>
          <w:tcPr>
            <w:tcW w:w="2551" w:type="dxa"/>
            <w:vAlign w:val="center"/>
          </w:tcPr>
          <w:p>
            <w:pPr>
              <w:pStyle w:val="14"/>
            </w:pPr>
            <w:r>
              <w:t>≥85%</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≥85%</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宣传、活动影响力</w:t>
            </w:r>
          </w:p>
        </w:tc>
        <w:tc>
          <w:tcPr>
            <w:tcW w:w="2835" w:type="dxa"/>
            <w:vAlign w:val="center"/>
          </w:tcPr>
          <w:p>
            <w:pPr>
              <w:pStyle w:val="14"/>
            </w:pPr>
            <w:r>
              <w:t>宣传、活动影响力</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被宣传对象、文联党组的满意度</w:t>
            </w:r>
          </w:p>
        </w:tc>
        <w:tc>
          <w:tcPr>
            <w:tcW w:w="2835" w:type="dxa"/>
            <w:vAlign w:val="center"/>
          </w:tcPr>
          <w:p>
            <w:pPr>
              <w:pStyle w:val="14"/>
            </w:pPr>
            <w:r>
              <w:t>被宣传对象、文联党组的满意度</w:t>
            </w:r>
          </w:p>
        </w:tc>
        <w:tc>
          <w:tcPr>
            <w:tcW w:w="2551" w:type="dxa"/>
            <w:vAlign w:val="center"/>
          </w:tcPr>
          <w:p>
            <w:pPr>
              <w:pStyle w:val="14"/>
            </w:pPr>
            <w:r>
              <w:t>≥95%</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1.道路清理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道路清扫环卫</w:t>
            </w:r>
          </w:p>
        </w:tc>
        <w:tc>
          <w:tcPr>
            <w:tcW w:w="2835" w:type="dxa"/>
            <w:vAlign w:val="center"/>
          </w:tcPr>
          <w:p>
            <w:pPr>
              <w:pStyle w:val="14"/>
            </w:pPr>
            <w:r>
              <w:t>道路清扫环卫</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1.河渠清理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傍河村庄环境综合整治完成率</w:t>
            </w:r>
          </w:p>
        </w:tc>
        <w:tc>
          <w:tcPr>
            <w:tcW w:w="2835" w:type="dxa"/>
            <w:vAlign w:val="center"/>
          </w:tcPr>
          <w:p>
            <w:pPr>
              <w:pStyle w:val="14"/>
            </w:pPr>
            <w:r>
              <w:t>傍河村庄环境综合整治完成率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1.会计、计生小组长、村民小组长、河长、护林防火员等误工补贴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补贴资金支付率</w:t>
            </w:r>
          </w:p>
        </w:tc>
        <w:tc>
          <w:tcPr>
            <w:tcW w:w="2835" w:type="dxa"/>
            <w:vAlign w:val="center"/>
          </w:tcPr>
          <w:p>
            <w:pPr>
              <w:pStyle w:val="14"/>
            </w:pPr>
            <w:r>
              <w:t>补贴资金到位后，及时支付给相关人员</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补贴发放覆盖率</w:t>
            </w:r>
          </w:p>
        </w:tc>
        <w:tc>
          <w:tcPr>
            <w:tcW w:w="2835" w:type="dxa"/>
            <w:vAlign w:val="center"/>
          </w:tcPr>
          <w:p>
            <w:pPr>
              <w:pStyle w:val="14"/>
            </w:pPr>
            <w:r>
              <w:t>补贴发放覆盖率</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1.乡村振兴、人居环境整治、脱贫攻坚等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监测示范区和乡村振兴指标体系数</w:t>
            </w:r>
          </w:p>
        </w:tc>
        <w:tc>
          <w:tcPr>
            <w:tcW w:w="2835" w:type="dxa"/>
            <w:vAlign w:val="center"/>
          </w:tcPr>
          <w:p>
            <w:pPr>
              <w:pStyle w:val="14"/>
            </w:pPr>
            <w:r>
              <w:t>监测示范区和乡村振兴指标体系数</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傍河村庄环境综合整治完成率</w:t>
            </w:r>
          </w:p>
        </w:tc>
        <w:tc>
          <w:tcPr>
            <w:tcW w:w="2835" w:type="dxa"/>
            <w:vAlign w:val="center"/>
          </w:tcPr>
          <w:p>
            <w:pPr>
              <w:pStyle w:val="14"/>
            </w:pPr>
            <w:r>
              <w:t>傍河村庄环境综合整治完成率</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1.乡镇人大工作站经费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购置办公用品</w:t>
            </w:r>
          </w:p>
        </w:tc>
        <w:tc>
          <w:tcPr>
            <w:tcW w:w="2835" w:type="dxa"/>
            <w:vAlign w:val="center"/>
          </w:tcPr>
          <w:p>
            <w:pPr>
              <w:pStyle w:val="14"/>
            </w:pPr>
            <w:r>
              <w:t>购置办公用品</w:t>
            </w:r>
          </w:p>
        </w:tc>
        <w:tc>
          <w:tcPr>
            <w:tcW w:w="2551" w:type="dxa"/>
            <w:vAlign w:val="center"/>
          </w:tcPr>
          <w:p>
            <w:pPr>
              <w:pStyle w:val="14"/>
            </w:pPr>
            <w:r>
              <w:t>按计划</w:t>
            </w:r>
          </w:p>
        </w:tc>
        <w:tc>
          <w:tcPr>
            <w:tcW w:w="2268" w:type="dxa"/>
            <w:vAlign w:val="center"/>
          </w:tcPr>
          <w:p>
            <w:pPr>
              <w:pStyle w:val="14"/>
            </w:pPr>
            <w: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办公设备和办公用品购置合格率</w:t>
            </w:r>
          </w:p>
        </w:tc>
        <w:tc>
          <w:tcPr>
            <w:tcW w:w="2835" w:type="dxa"/>
            <w:vAlign w:val="center"/>
          </w:tcPr>
          <w:p>
            <w:pPr>
              <w:pStyle w:val="14"/>
            </w:pPr>
            <w:r>
              <w:t>办公设备和办公用品购置合格率</w:t>
            </w:r>
          </w:p>
        </w:tc>
        <w:tc>
          <w:tcPr>
            <w:tcW w:w="2551" w:type="dxa"/>
            <w:vAlign w:val="center"/>
          </w:tcPr>
          <w:p>
            <w:pPr>
              <w:pStyle w:val="14"/>
            </w:pPr>
            <w:r>
              <w:t>≥90%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完成综合业务工作所需成本</w:t>
            </w:r>
          </w:p>
        </w:tc>
        <w:tc>
          <w:tcPr>
            <w:tcW w:w="2835" w:type="dxa"/>
            <w:vAlign w:val="center"/>
          </w:tcPr>
          <w:p>
            <w:pPr>
              <w:pStyle w:val="14"/>
            </w:pPr>
            <w:r>
              <w:t>完成综合业务工作所需成本</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1.信访维稳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开展信访维稳保障工作座谈次数 </w:t>
            </w:r>
          </w:p>
        </w:tc>
        <w:tc>
          <w:tcPr>
            <w:tcW w:w="2835" w:type="dxa"/>
            <w:vAlign w:val="center"/>
          </w:tcPr>
          <w:p>
            <w:pPr>
              <w:pStyle w:val="14"/>
            </w:pPr>
            <w:r>
              <w:t xml:space="preserve">开展信访维稳保障工作座谈次数 </w:t>
            </w:r>
          </w:p>
        </w:tc>
        <w:tc>
          <w:tcPr>
            <w:tcW w:w="2551" w:type="dxa"/>
            <w:vAlign w:val="center"/>
          </w:tcPr>
          <w:p>
            <w:pPr>
              <w:pStyle w:val="14"/>
            </w:pPr>
            <w:r>
              <w:t>≥1次</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信访事项按期结案率</w:t>
            </w:r>
          </w:p>
        </w:tc>
        <w:tc>
          <w:tcPr>
            <w:tcW w:w="2835" w:type="dxa"/>
            <w:vAlign w:val="center"/>
          </w:tcPr>
          <w:p>
            <w:pPr>
              <w:pStyle w:val="14"/>
            </w:pPr>
            <w:r>
              <w:t>信访事项按期结案率</w:t>
            </w:r>
          </w:p>
        </w:tc>
        <w:tc>
          <w:tcPr>
            <w:tcW w:w="2551" w:type="dxa"/>
            <w:vAlign w:val="center"/>
          </w:tcPr>
          <w:p>
            <w:pPr>
              <w:pStyle w:val="14"/>
            </w:pPr>
            <w:r>
              <w:t>≥60%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≥90%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w:t>
            </w:r>
          </w:p>
        </w:tc>
        <w:tc>
          <w:tcPr>
            <w:tcW w:w="2268" w:type="dxa"/>
            <w:vAlign w:val="center"/>
          </w:tcPr>
          <w:p>
            <w:pPr>
              <w:pStyle w:val="14"/>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按实际效果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2023年，玉田县虹桥镇人民政府安排政府采购预算0.00万元。具体内容见下表。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481玉田县虹桥镇人民政府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玉田县虹桥镇人民政府（含所属单位）上年末固定资产金额为1954147.50万元（详见下表）。本年度拟购置固定资产总额为1954147.50万元，已按要求列入政府采购预算，详见政府采购预算表。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481玉田县虹桥镇人民政府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1954147.50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683</w:t>
            </w:r>
          </w:p>
        </w:tc>
        <w:tc>
          <w:tcPr>
            <w:tcW w:w="2835" w:type="dxa"/>
            <w:vAlign w:val="center"/>
          </w:tcPr>
          <w:p>
            <w:pPr>
              <w:pStyle w:val="13"/>
            </w:pPr>
            <w:r>
              <w:t>474980.00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683</w:t>
            </w:r>
          </w:p>
        </w:tc>
        <w:tc>
          <w:tcPr>
            <w:tcW w:w="2835" w:type="dxa"/>
            <w:vAlign w:val="center"/>
          </w:tcPr>
          <w:p>
            <w:pPr>
              <w:pStyle w:val="13"/>
            </w:pPr>
            <w:r>
              <w:t>474980.00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310781.00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1168386.50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一、玉田县虹桥镇人民政府本级收支预算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15528077.23</w:t>
            </w:r>
          </w:p>
        </w:tc>
        <w:tc>
          <w:tcPr>
            <w:tcW w:w="4535" w:type="dxa"/>
            <w:vAlign w:val="center"/>
          </w:tcPr>
          <w:p>
            <w:pPr>
              <w:pStyle w:val="14"/>
            </w:pPr>
            <w:r>
              <w:t>一、一般公共服务支出</w:t>
            </w:r>
          </w:p>
        </w:tc>
        <w:tc>
          <w:tcPr>
            <w:tcW w:w="2126" w:type="dxa"/>
            <w:vAlign w:val="center"/>
          </w:tcPr>
          <w:p>
            <w:pPr>
              <w:pStyle w:val="13"/>
            </w:pPr>
            <w:r>
              <w:t>13153767.23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15528077.23</w:t>
            </w:r>
          </w:p>
        </w:tc>
        <w:tc>
          <w:tcPr>
            <w:tcW w:w="4535" w:type="dxa"/>
            <w:vAlign w:val="center"/>
          </w:tcPr>
          <w:p>
            <w:pPr>
              <w:pStyle w:val="16"/>
            </w:pPr>
            <w:r>
              <w:t>本年支出合计</w:t>
            </w:r>
          </w:p>
        </w:tc>
        <w:tc>
          <w:tcPr>
            <w:tcW w:w="2126" w:type="dxa"/>
            <w:vAlign w:val="center"/>
          </w:tcPr>
          <w:p>
            <w:pPr>
              <w:pStyle w:val="17"/>
            </w:pPr>
            <w:r>
              <w:t>15528077.23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15528077.23</w:t>
            </w:r>
          </w:p>
        </w:tc>
        <w:tc>
          <w:tcPr>
            <w:tcW w:w="4535" w:type="dxa"/>
            <w:vAlign w:val="center"/>
          </w:tcPr>
          <w:p>
            <w:pPr>
              <w:pStyle w:val="16"/>
            </w:pPr>
            <w:r>
              <w:t>支出总计</w:t>
            </w:r>
          </w:p>
        </w:tc>
        <w:tc>
          <w:tcPr>
            <w:tcW w:w="2126" w:type="dxa"/>
            <w:vAlign w:val="center"/>
          </w:tcPr>
          <w:p>
            <w:pPr>
              <w:pStyle w:val="17"/>
            </w:pPr>
            <w:r>
              <w:t>15528077.23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15528077.23</w:t>
            </w:r>
          </w:p>
        </w:tc>
        <w:tc>
          <w:tcPr>
            <w:tcW w:w="1134" w:type="dxa"/>
            <w:vAlign w:val="center"/>
          </w:tcPr>
          <w:p>
            <w:pPr>
              <w:pStyle w:val="17"/>
            </w:pPr>
            <w:r>
              <w:t>15528077.23</w:t>
            </w:r>
          </w:p>
        </w:tc>
        <w:tc>
          <w:tcPr>
            <w:tcW w:w="1134" w:type="dxa"/>
            <w:vAlign w:val="center"/>
          </w:tcPr>
          <w:p>
            <w:pPr>
              <w:pStyle w:val="17"/>
            </w:pPr>
            <w:r>
              <w:t>15528077.23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13153767.23</w:t>
            </w:r>
          </w:p>
        </w:tc>
        <w:tc>
          <w:tcPr>
            <w:tcW w:w="1134" w:type="dxa"/>
            <w:vAlign w:val="center"/>
          </w:tcPr>
          <w:p>
            <w:pPr>
              <w:pStyle w:val="13"/>
            </w:pPr>
            <w:r>
              <w:t>13153767.23</w:t>
            </w:r>
          </w:p>
        </w:tc>
        <w:tc>
          <w:tcPr>
            <w:tcW w:w="1134" w:type="dxa"/>
            <w:vAlign w:val="center"/>
          </w:tcPr>
          <w:p>
            <w:pPr>
              <w:pStyle w:val="13"/>
            </w:pPr>
            <w:r>
              <w:t>13153767.23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2010199</w:t>
            </w:r>
          </w:p>
        </w:tc>
        <w:tc>
          <w:tcPr>
            <w:tcW w:w="1559" w:type="dxa"/>
            <w:vAlign w:val="center"/>
          </w:tcPr>
          <w:p>
            <w:pPr>
              <w:pStyle w:val="14"/>
            </w:pPr>
            <w:r>
              <w:t>其他人大事务支出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13133767.23</w:t>
            </w:r>
          </w:p>
        </w:tc>
        <w:tc>
          <w:tcPr>
            <w:tcW w:w="1134" w:type="dxa"/>
            <w:vAlign w:val="center"/>
          </w:tcPr>
          <w:p>
            <w:pPr>
              <w:pStyle w:val="13"/>
            </w:pPr>
            <w:r>
              <w:t>13133767.23</w:t>
            </w:r>
          </w:p>
        </w:tc>
        <w:tc>
          <w:tcPr>
            <w:tcW w:w="1134" w:type="dxa"/>
            <w:vAlign w:val="center"/>
          </w:tcPr>
          <w:p>
            <w:pPr>
              <w:pStyle w:val="13"/>
            </w:pPr>
            <w:r>
              <w:t>13133767.23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13133767.23</w:t>
            </w:r>
          </w:p>
        </w:tc>
        <w:tc>
          <w:tcPr>
            <w:tcW w:w="1134" w:type="dxa"/>
            <w:vAlign w:val="center"/>
          </w:tcPr>
          <w:p>
            <w:pPr>
              <w:pStyle w:val="13"/>
            </w:pPr>
            <w:r>
              <w:t>13133767.23</w:t>
            </w:r>
          </w:p>
        </w:tc>
        <w:tc>
          <w:tcPr>
            <w:tcW w:w="1134" w:type="dxa"/>
            <w:vAlign w:val="center"/>
          </w:tcPr>
          <w:p>
            <w:pPr>
              <w:pStyle w:val="13"/>
            </w:pPr>
            <w:r>
              <w:t>13133767.23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r>
              <w:t>2374310.00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15528077.23</w:t>
            </w:r>
          </w:p>
        </w:tc>
        <w:tc>
          <w:tcPr>
            <w:tcW w:w="1361" w:type="dxa"/>
            <w:vAlign w:val="center"/>
          </w:tcPr>
          <w:p>
            <w:pPr>
              <w:pStyle w:val="17"/>
            </w:pPr>
            <w:r>
              <w:t>12628867.23</w:t>
            </w:r>
          </w:p>
        </w:tc>
        <w:tc>
          <w:tcPr>
            <w:tcW w:w="1361" w:type="dxa"/>
            <w:vAlign w:val="center"/>
          </w:tcPr>
          <w:p>
            <w:pPr>
              <w:pStyle w:val="17"/>
            </w:pPr>
            <w:r>
              <w:t>2899210.00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13153767.23</w:t>
            </w:r>
          </w:p>
        </w:tc>
        <w:tc>
          <w:tcPr>
            <w:tcW w:w="1361" w:type="dxa"/>
            <w:vAlign w:val="center"/>
          </w:tcPr>
          <w:p>
            <w:pPr>
              <w:pStyle w:val="13"/>
            </w:pPr>
            <w:r>
              <w:t>12628867.23</w:t>
            </w:r>
          </w:p>
        </w:tc>
        <w:tc>
          <w:tcPr>
            <w:tcW w:w="1361" w:type="dxa"/>
            <w:vAlign w:val="center"/>
          </w:tcPr>
          <w:p>
            <w:pPr>
              <w:pStyle w:val="13"/>
            </w:pPr>
            <w:r>
              <w:t>524900.00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2010199</w:t>
            </w:r>
          </w:p>
        </w:tc>
        <w:tc>
          <w:tcPr>
            <w:tcW w:w="4535" w:type="dxa"/>
            <w:vAlign w:val="center"/>
          </w:tcPr>
          <w:p>
            <w:pPr>
              <w:pStyle w:val="14"/>
            </w:pPr>
            <w:r>
              <w:t>其他人大事务支出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13133767.23</w:t>
            </w:r>
          </w:p>
        </w:tc>
        <w:tc>
          <w:tcPr>
            <w:tcW w:w="1361" w:type="dxa"/>
            <w:vAlign w:val="center"/>
          </w:tcPr>
          <w:p>
            <w:pPr>
              <w:pStyle w:val="13"/>
            </w:pPr>
            <w:r>
              <w:t>12628867.23</w:t>
            </w:r>
          </w:p>
        </w:tc>
        <w:tc>
          <w:tcPr>
            <w:tcW w:w="1361" w:type="dxa"/>
            <w:vAlign w:val="center"/>
          </w:tcPr>
          <w:p>
            <w:pPr>
              <w:pStyle w:val="13"/>
            </w:pPr>
            <w:r>
              <w:t>504900.00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13133767.23</w:t>
            </w:r>
          </w:p>
        </w:tc>
        <w:tc>
          <w:tcPr>
            <w:tcW w:w="1361" w:type="dxa"/>
            <w:vAlign w:val="center"/>
          </w:tcPr>
          <w:p>
            <w:pPr>
              <w:pStyle w:val="13"/>
            </w:pPr>
            <w:r>
              <w:t>12628867.23</w:t>
            </w:r>
          </w:p>
        </w:tc>
        <w:tc>
          <w:tcPr>
            <w:tcW w:w="1361" w:type="dxa"/>
            <w:vAlign w:val="center"/>
          </w:tcPr>
          <w:p>
            <w:pPr>
              <w:pStyle w:val="13"/>
            </w:pPr>
            <w:r>
              <w:t>504900.00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r>
              <w:t>2374310.00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15528077.23</w:t>
            </w:r>
          </w:p>
        </w:tc>
        <w:tc>
          <w:tcPr>
            <w:tcW w:w="3402" w:type="dxa"/>
            <w:vAlign w:val="center"/>
          </w:tcPr>
          <w:p>
            <w:pPr>
              <w:pStyle w:val="14"/>
            </w:pPr>
            <w:r>
              <w:t>一、一般公共服务支出</w:t>
            </w:r>
          </w:p>
        </w:tc>
        <w:tc>
          <w:tcPr>
            <w:tcW w:w="1474" w:type="dxa"/>
            <w:vAlign w:val="center"/>
          </w:tcPr>
          <w:p>
            <w:pPr>
              <w:pStyle w:val="13"/>
            </w:pPr>
            <w:r>
              <w:t>13153767.23</w:t>
            </w:r>
          </w:p>
        </w:tc>
        <w:tc>
          <w:tcPr>
            <w:tcW w:w="1474" w:type="dxa"/>
            <w:vAlign w:val="center"/>
          </w:tcPr>
          <w:p>
            <w:pPr>
              <w:pStyle w:val="13"/>
            </w:pPr>
            <w:r>
              <w:t>13153767.23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2374310.00</w:t>
            </w:r>
          </w:p>
        </w:tc>
        <w:tc>
          <w:tcPr>
            <w:tcW w:w="1474" w:type="dxa"/>
            <w:vAlign w:val="center"/>
          </w:tcPr>
          <w:p>
            <w:pPr>
              <w:pStyle w:val="13"/>
            </w:pPr>
            <w:r>
              <w:t>2374310.00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15528077.23</w:t>
            </w:r>
          </w:p>
        </w:tc>
        <w:tc>
          <w:tcPr>
            <w:tcW w:w="3402" w:type="dxa"/>
            <w:vAlign w:val="center"/>
          </w:tcPr>
          <w:p>
            <w:pPr>
              <w:pStyle w:val="16"/>
            </w:pPr>
            <w:r>
              <w:t>本年支出合计</w:t>
            </w:r>
          </w:p>
        </w:tc>
        <w:tc>
          <w:tcPr>
            <w:tcW w:w="1474" w:type="dxa"/>
            <w:vAlign w:val="center"/>
          </w:tcPr>
          <w:p>
            <w:pPr>
              <w:pStyle w:val="17"/>
            </w:pPr>
            <w:r>
              <w:t>15528077.23</w:t>
            </w:r>
          </w:p>
        </w:tc>
        <w:tc>
          <w:tcPr>
            <w:tcW w:w="1474" w:type="dxa"/>
            <w:vAlign w:val="center"/>
          </w:tcPr>
          <w:p>
            <w:pPr>
              <w:pStyle w:val="17"/>
            </w:pPr>
            <w:r>
              <w:t>15528077.23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15528077.23</w:t>
            </w:r>
          </w:p>
        </w:tc>
        <w:tc>
          <w:tcPr>
            <w:tcW w:w="3402" w:type="dxa"/>
            <w:vAlign w:val="center"/>
          </w:tcPr>
          <w:p>
            <w:pPr>
              <w:pStyle w:val="16"/>
            </w:pPr>
            <w:r>
              <w:t>支出总计</w:t>
            </w:r>
          </w:p>
        </w:tc>
        <w:tc>
          <w:tcPr>
            <w:tcW w:w="1474" w:type="dxa"/>
            <w:vAlign w:val="center"/>
          </w:tcPr>
          <w:p>
            <w:pPr>
              <w:pStyle w:val="17"/>
            </w:pPr>
            <w:r>
              <w:t>15528077.23</w:t>
            </w:r>
          </w:p>
        </w:tc>
        <w:tc>
          <w:tcPr>
            <w:tcW w:w="1474" w:type="dxa"/>
            <w:vAlign w:val="center"/>
          </w:tcPr>
          <w:p>
            <w:pPr>
              <w:pStyle w:val="17"/>
            </w:pPr>
            <w:r>
              <w:t>15528077.23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15528077.23</w:t>
            </w:r>
          </w:p>
        </w:tc>
        <w:tc>
          <w:tcPr>
            <w:tcW w:w="2551" w:type="dxa"/>
            <w:vAlign w:val="center"/>
          </w:tcPr>
          <w:p>
            <w:pPr>
              <w:pStyle w:val="17"/>
            </w:pPr>
            <w:r>
              <w:t>12628867.23</w:t>
            </w:r>
          </w:p>
        </w:tc>
        <w:tc>
          <w:tcPr>
            <w:tcW w:w="2551" w:type="dxa"/>
            <w:vAlign w:val="center"/>
          </w:tcPr>
          <w:p>
            <w:pPr>
              <w:pStyle w:val="17"/>
            </w:pPr>
            <w:r>
              <w:t>2899210.00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13153767.23</w:t>
            </w:r>
          </w:p>
        </w:tc>
        <w:tc>
          <w:tcPr>
            <w:tcW w:w="2551" w:type="dxa"/>
            <w:vAlign w:val="center"/>
          </w:tcPr>
          <w:p>
            <w:pPr>
              <w:pStyle w:val="13"/>
            </w:pPr>
            <w:r>
              <w:t>12628867.23</w:t>
            </w:r>
          </w:p>
        </w:tc>
        <w:tc>
          <w:tcPr>
            <w:tcW w:w="2551" w:type="dxa"/>
            <w:vAlign w:val="center"/>
          </w:tcPr>
          <w:p>
            <w:pPr>
              <w:pStyle w:val="13"/>
            </w:pPr>
            <w:r>
              <w:t>524900.00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2010199</w:t>
            </w:r>
          </w:p>
        </w:tc>
        <w:tc>
          <w:tcPr>
            <w:tcW w:w="4535" w:type="dxa"/>
            <w:vAlign w:val="center"/>
          </w:tcPr>
          <w:p>
            <w:pPr>
              <w:pStyle w:val="14"/>
            </w:pPr>
            <w:r>
              <w:t>其他人大事务支出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13133767.23</w:t>
            </w:r>
          </w:p>
        </w:tc>
        <w:tc>
          <w:tcPr>
            <w:tcW w:w="2551" w:type="dxa"/>
            <w:vAlign w:val="center"/>
          </w:tcPr>
          <w:p>
            <w:pPr>
              <w:pStyle w:val="13"/>
            </w:pPr>
            <w:r>
              <w:t>12628867.23</w:t>
            </w:r>
          </w:p>
        </w:tc>
        <w:tc>
          <w:tcPr>
            <w:tcW w:w="2551" w:type="dxa"/>
            <w:vAlign w:val="center"/>
          </w:tcPr>
          <w:p>
            <w:pPr>
              <w:pStyle w:val="13"/>
            </w:pPr>
            <w:r>
              <w:t>504900.00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13133767.23</w:t>
            </w:r>
          </w:p>
        </w:tc>
        <w:tc>
          <w:tcPr>
            <w:tcW w:w="2551" w:type="dxa"/>
            <w:vAlign w:val="center"/>
          </w:tcPr>
          <w:p>
            <w:pPr>
              <w:pStyle w:val="13"/>
            </w:pPr>
            <w:r>
              <w:t>12628867.23</w:t>
            </w:r>
          </w:p>
        </w:tc>
        <w:tc>
          <w:tcPr>
            <w:tcW w:w="2551" w:type="dxa"/>
            <w:vAlign w:val="center"/>
          </w:tcPr>
          <w:p>
            <w:pPr>
              <w:pStyle w:val="13"/>
            </w:pPr>
            <w:r>
              <w:t>504900.00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2374310.00</w:t>
            </w:r>
          </w:p>
        </w:tc>
        <w:tc>
          <w:tcPr>
            <w:tcW w:w="2551" w:type="dxa"/>
            <w:vAlign w:val="center"/>
          </w:tcPr>
          <w:p>
            <w:pPr>
              <w:pStyle w:val="13"/>
            </w:pPr>
          </w:p>
        </w:tc>
        <w:tc>
          <w:tcPr>
            <w:tcW w:w="2551" w:type="dxa"/>
            <w:vAlign w:val="center"/>
          </w:tcPr>
          <w:p>
            <w:pPr>
              <w:pStyle w:val="13"/>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2374310.00</w:t>
            </w:r>
          </w:p>
        </w:tc>
        <w:tc>
          <w:tcPr>
            <w:tcW w:w="2551" w:type="dxa"/>
            <w:vAlign w:val="center"/>
          </w:tcPr>
          <w:p>
            <w:pPr>
              <w:pStyle w:val="13"/>
            </w:pPr>
          </w:p>
        </w:tc>
        <w:tc>
          <w:tcPr>
            <w:tcW w:w="2551" w:type="dxa"/>
            <w:vAlign w:val="center"/>
          </w:tcPr>
          <w:p>
            <w:pPr>
              <w:pStyle w:val="13"/>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2374310.00</w:t>
            </w:r>
          </w:p>
        </w:tc>
        <w:tc>
          <w:tcPr>
            <w:tcW w:w="2551" w:type="dxa"/>
            <w:vAlign w:val="center"/>
          </w:tcPr>
          <w:p>
            <w:pPr>
              <w:pStyle w:val="13"/>
            </w:pPr>
          </w:p>
        </w:tc>
        <w:tc>
          <w:tcPr>
            <w:tcW w:w="2551" w:type="dxa"/>
            <w:vAlign w:val="center"/>
          </w:tcPr>
          <w:p>
            <w:pPr>
              <w:pStyle w:val="13"/>
            </w:pPr>
            <w:r>
              <w:t>2374310.00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12628867.23</w:t>
            </w:r>
          </w:p>
        </w:tc>
        <w:tc>
          <w:tcPr>
            <w:tcW w:w="2551" w:type="dxa"/>
            <w:vAlign w:val="center"/>
          </w:tcPr>
          <w:p>
            <w:pPr>
              <w:pStyle w:val="17"/>
            </w:pPr>
            <w:r>
              <w:t>11321339.23</w:t>
            </w:r>
          </w:p>
        </w:tc>
        <w:tc>
          <w:tcPr>
            <w:tcW w:w="2551" w:type="dxa"/>
            <w:vAlign w:val="center"/>
          </w:tcPr>
          <w:p>
            <w:pPr>
              <w:pStyle w:val="17"/>
            </w:pPr>
            <w:r>
              <w:t>1307528.00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10800360.43</w:t>
            </w:r>
          </w:p>
        </w:tc>
        <w:tc>
          <w:tcPr>
            <w:tcW w:w="2551" w:type="dxa"/>
            <w:vAlign w:val="center"/>
          </w:tcPr>
          <w:p>
            <w:pPr>
              <w:pStyle w:val="13"/>
            </w:pPr>
            <w:r>
              <w:t>10800360.43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2463146.93</w:t>
            </w:r>
          </w:p>
        </w:tc>
        <w:tc>
          <w:tcPr>
            <w:tcW w:w="2551" w:type="dxa"/>
            <w:vAlign w:val="center"/>
          </w:tcPr>
          <w:p>
            <w:pPr>
              <w:pStyle w:val="13"/>
            </w:pPr>
            <w:r>
              <w:t>2463146.93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1887660.00</w:t>
            </w:r>
          </w:p>
        </w:tc>
        <w:tc>
          <w:tcPr>
            <w:tcW w:w="2551" w:type="dxa"/>
            <w:vAlign w:val="center"/>
          </w:tcPr>
          <w:p>
            <w:pPr>
              <w:pStyle w:val="13"/>
            </w:pPr>
            <w:r>
              <w:t>1887660.00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692114.00</w:t>
            </w:r>
          </w:p>
        </w:tc>
        <w:tc>
          <w:tcPr>
            <w:tcW w:w="2551" w:type="dxa"/>
            <w:vAlign w:val="center"/>
          </w:tcPr>
          <w:p>
            <w:pPr>
              <w:pStyle w:val="13"/>
            </w:pPr>
            <w:r>
              <w:t>692114.00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642347.71</w:t>
            </w:r>
          </w:p>
        </w:tc>
        <w:tc>
          <w:tcPr>
            <w:tcW w:w="2551" w:type="dxa"/>
            <w:vAlign w:val="center"/>
          </w:tcPr>
          <w:p>
            <w:pPr>
              <w:pStyle w:val="13"/>
            </w:pPr>
            <w:r>
              <w:t>642347.71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736672.91</w:t>
            </w:r>
          </w:p>
        </w:tc>
        <w:tc>
          <w:tcPr>
            <w:tcW w:w="2551" w:type="dxa"/>
            <w:vAlign w:val="center"/>
          </w:tcPr>
          <w:p>
            <w:pPr>
              <w:pStyle w:val="13"/>
            </w:pPr>
            <w:r>
              <w:t>736672.91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307149.85</w:t>
            </w:r>
          </w:p>
        </w:tc>
        <w:tc>
          <w:tcPr>
            <w:tcW w:w="2551" w:type="dxa"/>
            <w:vAlign w:val="center"/>
          </w:tcPr>
          <w:p>
            <w:pPr>
              <w:pStyle w:val="13"/>
            </w:pPr>
            <w:r>
              <w:t>307149.85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338923.98</w:t>
            </w:r>
          </w:p>
        </w:tc>
        <w:tc>
          <w:tcPr>
            <w:tcW w:w="2551" w:type="dxa"/>
            <w:vAlign w:val="center"/>
          </w:tcPr>
          <w:p>
            <w:pPr>
              <w:pStyle w:val="13"/>
            </w:pPr>
            <w:r>
              <w:t>338923.98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228968.03</w:t>
            </w:r>
          </w:p>
        </w:tc>
        <w:tc>
          <w:tcPr>
            <w:tcW w:w="2551" w:type="dxa"/>
            <w:vAlign w:val="center"/>
          </w:tcPr>
          <w:p>
            <w:pPr>
              <w:pStyle w:val="13"/>
            </w:pPr>
            <w:r>
              <w:t>228968.03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577087.41</w:t>
            </w:r>
          </w:p>
        </w:tc>
        <w:tc>
          <w:tcPr>
            <w:tcW w:w="2551" w:type="dxa"/>
            <w:vAlign w:val="center"/>
          </w:tcPr>
          <w:p>
            <w:pPr>
              <w:pStyle w:val="13"/>
            </w:pPr>
            <w:r>
              <w:t>577087.41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2916289.61</w:t>
            </w:r>
          </w:p>
        </w:tc>
        <w:tc>
          <w:tcPr>
            <w:tcW w:w="2551" w:type="dxa"/>
            <w:vAlign w:val="center"/>
          </w:tcPr>
          <w:p>
            <w:pPr>
              <w:pStyle w:val="13"/>
            </w:pPr>
            <w:r>
              <w:t>2916289.61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1277528.00</w:t>
            </w:r>
          </w:p>
        </w:tc>
        <w:tc>
          <w:tcPr>
            <w:tcW w:w="2551" w:type="dxa"/>
            <w:vAlign w:val="center"/>
          </w:tcPr>
          <w:p>
            <w:pPr>
              <w:pStyle w:val="13"/>
            </w:pPr>
          </w:p>
        </w:tc>
        <w:tc>
          <w:tcPr>
            <w:tcW w:w="2551" w:type="dxa"/>
            <w:vAlign w:val="center"/>
          </w:tcPr>
          <w:p>
            <w:pPr>
              <w:pStyle w:val="13"/>
            </w:pPr>
            <w:r>
              <w:t>1277528.00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270000.00</w:t>
            </w:r>
          </w:p>
        </w:tc>
        <w:tc>
          <w:tcPr>
            <w:tcW w:w="2551" w:type="dxa"/>
            <w:vAlign w:val="center"/>
          </w:tcPr>
          <w:p>
            <w:pPr>
              <w:pStyle w:val="13"/>
            </w:pPr>
          </w:p>
        </w:tc>
        <w:tc>
          <w:tcPr>
            <w:tcW w:w="2551" w:type="dxa"/>
            <w:vAlign w:val="center"/>
          </w:tcPr>
          <w:p>
            <w:pPr>
              <w:pStyle w:val="13"/>
            </w:pPr>
            <w:r>
              <w:t>270000.00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49928.00</w:t>
            </w:r>
          </w:p>
        </w:tc>
        <w:tc>
          <w:tcPr>
            <w:tcW w:w="2551" w:type="dxa"/>
            <w:vAlign w:val="center"/>
          </w:tcPr>
          <w:p>
            <w:pPr>
              <w:pStyle w:val="13"/>
            </w:pPr>
          </w:p>
        </w:tc>
        <w:tc>
          <w:tcPr>
            <w:tcW w:w="2551" w:type="dxa"/>
            <w:vAlign w:val="center"/>
          </w:tcPr>
          <w:p>
            <w:pPr>
              <w:pStyle w:val="13"/>
            </w:pPr>
            <w:r>
              <w:t>49928.00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46400.00</w:t>
            </w:r>
          </w:p>
        </w:tc>
        <w:tc>
          <w:tcPr>
            <w:tcW w:w="2551" w:type="dxa"/>
            <w:vAlign w:val="center"/>
          </w:tcPr>
          <w:p>
            <w:pPr>
              <w:pStyle w:val="13"/>
            </w:pPr>
          </w:p>
        </w:tc>
        <w:tc>
          <w:tcPr>
            <w:tcW w:w="2551" w:type="dxa"/>
            <w:vAlign w:val="center"/>
          </w:tcPr>
          <w:p>
            <w:pPr>
              <w:pStyle w:val="13"/>
            </w:pPr>
            <w:r>
              <w:t>46400.00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58000.00</w:t>
            </w:r>
          </w:p>
        </w:tc>
        <w:tc>
          <w:tcPr>
            <w:tcW w:w="2551" w:type="dxa"/>
            <w:vAlign w:val="center"/>
          </w:tcPr>
          <w:p>
            <w:pPr>
              <w:pStyle w:val="13"/>
            </w:pPr>
          </w:p>
        </w:tc>
        <w:tc>
          <w:tcPr>
            <w:tcW w:w="2551" w:type="dxa"/>
            <w:vAlign w:val="center"/>
          </w:tcPr>
          <w:p>
            <w:pPr>
              <w:pStyle w:val="13"/>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320000.00</w:t>
            </w:r>
          </w:p>
        </w:tc>
        <w:tc>
          <w:tcPr>
            <w:tcW w:w="2551" w:type="dxa"/>
            <w:vAlign w:val="center"/>
          </w:tcPr>
          <w:p>
            <w:pPr>
              <w:pStyle w:val="13"/>
            </w:pPr>
          </w:p>
        </w:tc>
        <w:tc>
          <w:tcPr>
            <w:tcW w:w="2551" w:type="dxa"/>
            <w:vAlign w:val="center"/>
          </w:tcPr>
          <w:p>
            <w:pPr>
              <w:pStyle w:val="13"/>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40200.00</w:t>
            </w:r>
          </w:p>
        </w:tc>
        <w:tc>
          <w:tcPr>
            <w:tcW w:w="2551" w:type="dxa"/>
            <w:vAlign w:val="center"/>
          </w:tcPr>
          <w:p>
            <w:pPr>
              <w:pStyle w:val="13"/>
            </w:pPr>
          </w:p>
        </w:tc>
        <w:tc>
          <w:tcPr>
            <w:tcW w:w="2551" w:type="dxa"/>
            <w:vAlign w:val="center"/>
          </w:tcPr>
          <w:p>
            <w:pPr>
              <w:pStyle w:val="13"/>
            </w:pPr>
            <w:r>
              <w:t>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520978.80</w:t>
            </w:r>
          </w:p>
        </w:tc>
        <w:tc>
          <w:tcPr>
            <w:tcW w:w="2551" w:type="dxa"/>
            <w:vAlign w:val="center"/>
          </w:tcPr>
          <w:p>
            <w:pPr>
              <w:pStyle w:val="13"/>
            </w:pPr>
            <w:r>
              <w:t>520978.80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124032.00</w:t>
            </w:r>
          </w:p>
        </w:tc>
        <w:tc>
          <w:tcPr>
            <w:tcW w:w="2551" w:type="dxa"/>
            <w:vAlign w:val="center"/>
          </w:tcPr>
          <w:p>
            <w:pPr>
              <w:pStyle w:val="13"/>
            </w:pPr>
            <w:r>
              <w:t>124032.00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104400.00</w:t>
            </w:r>
          </w:p>
        </w:tc>
        <w:tc>
          <w:tcPr>
            <w:tcW w:w="2551" w:type="dxa"/>
            <w:vAlign w:val="center"/>
          </w:tcPr>
          <w:p>
            <w:pPr>
              <w:pStyle w:val="13"/>
            </w:pPr>
            <w:r>
              <w:t>104400.00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1440.00</w:t>
            </w:r>
          </w:p>
        </w:tc>
        <w:tc>
          <w:tcPr>
            <w:tcW w:w="2551" w:type="dxa"/>
            <w:vAlign w:val="center"/>
          </w:tcPr>
          <w:p>
            <w:pPr>
              <w:pStyle w:val="13"/>
            </w:pPr>
            <w:r>
              <w:t>1440.00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291106.80</w:t>
            </w:r>
          </w:p>
        </w:tc>
        <w:tc>
          <w:tcPr>
            <w:tcW w:w="2551" w:type="dxa"/>
            <w:vAlign w:val="center"/>
          </w:tcPr>
          <w:p>
            <w:pPr>
              <w:pStyle w:val="13"/>
            </w:pPr>
            <w:r>
              <w:t>291106.80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46000.00</w:t>
            </w:r>
          </w:p>
        </w:tc>
        <w:tc>
          <w:tcPr>
            <w:tcW w:w="2381" w:type="dxa"/>
            <w:vAlign w:val="center"/>
          </w:tcPr>
          <w:p>
            <w:pPr>
              <w:pStyle w:val="13"/>
            </w:pPr>
            <w: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玉田县虹桥镇人民政府本级2023年单位预算信息公开情况说明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按照《预算法》、《地方预决算公开操作规程》和《关于进一步推进预算公开工作的实施意见》规定，现将玉田县虹桥镇人民政府本级2023年单位预算公开如下：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第一条  根据《中共唐山市委办公室、唐山市人民政府办公室关于印发〈玉田县深化乡镇和街道改革方案〉的通知》(唐办字﹝2020﹞22号),制定本规定。</w:t>
      </w:r>
    </w:p>
    <w:p>
      <w:pPr>
        <w:pStyle w:val="27"/>
      </w:pPr>
      <w:r>
        <w:t>第二条  虹桥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虹桥镇人民政府是本级人民代表大会的执行机关,是本级国家行政机关,依法行使行政职权。虹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27"/>
      </w:pPr>
      <w:r>
        <w:t>第三条  贯彻落实党中央和省委、市委、县委方针政策和決策部署,坚持和加强党对本镇工作的集中统一领导。镇党委、人大、政府主要职责是:</w:t>
      </w:r>
    </w:p>
    <w:p>
      <w:pPr>
        <w:pStyle w:val="27"/>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 讨论和决定本镇经济建设、政治建设、文化建设、社会建设、生态文明建设和党的建设以及乡村振兴中的重大问题。</w:t>
      </w:r>
    </w:p>
    <w:p>
      <w:pPr>
        <w:pStyle w:val="27"/>
      </w:pPr>
      <w:r>
        <w:t>(三) 组织召开本级人民代表大会,充分行使重大事项决定权、监督权和任免权,做好人大代表工作,联系选民、反映群众意见和要求。</w:t>
      </w:r>
    </w:p>
    <w:p>
      <w:pPr>
        <w:pStyle w:val="27"/>
      </w:pPr>
      <w:r>
        <w:t>(四) 执行辖区内的经济和社会发展计划、预算,管理辖区内的经济、教育、科学、文化、卫生健康、体育事业和财政、统计、民政、司法行政等行政工作。落实辖区内发展规划、专项规划、区城规划、国土空间规划。</w:t>
      </w:r>
    </w:p>
    <w:p>
      <w:pPr>
        <w:pStyle w:val="27"/>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27"/>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27"/>
      </w:pPr>
      <w:r>
        <w:t>(七) 按照干部管理权限,负责对干部的教育、培训、选拔考核和监督工作。协助管理上级有关部门驻镇单位的千部。做好人オ服务工作。</w:t>
      </w:r>
    </w:p>
    <w:p>
      <w:pPr>
        <w:pStyle w:val="27"/>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27"/>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27"/>
      </w:pPr>
      <w:r>
        <w:t>(十) 承办上级党委、人大、政府交办的其他事项。</w:t>
      </w:r>
    </w:p>
    <w:p>
      <w:pPr>
        <w:pStyle w:val="27"/>
      </w:pPr>
      <w:r>
        <w:t>第四条  虹桥镇设行政工作机构4个,机构规格均为正股级。</w:t>
      </w:r>
    </w:p>
    <w:p>
      <w:pPr>
        <w:pStyle w:val="27"/>
      </w:pPr>
      <w:r>
        <w:t>(一) 党政综合办公室(财政所)</w:t>
      </w:r>
    </w:p>
    <w:p>
      <w:pPr>
        <w:pStyle w:val="27"/>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27"/>
      </w:pPr>
      <w:r>
        <w:t>党建工作办公室(人大主席团办公室)</w:t>
      </w:r>
    </w:p>
    <w:p>
      <w:pPr>
        <w:pStyle w:val="27"/>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27"/>
      </w:pPr>
      <w:r>
        <w:t>应急管理办公室(发展改革办公室)</w:t>
      </w:r>
    </w:p>
    <w:p>
      <w:pPr>
        <w:pStyle w:val="27"/>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27"/>
      </w:pPr>
      <w:r>
        <w:t>负责贯彻执行发展改草、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27"/>
      </w:pPr>
      <w:r>
        <w:t>自然资源和生态环境办公室</w:t>
      </w:r>
    </w:p>
    <w:p>
      <w:pPr>
        <w:pStyle w:val="27"/>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27"/>
      </w:pPr>
      <w:r>
        <w:t>第五条  虹桥镇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27"/>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27"/>
      </w:pPr>
      <w:r>
        <w:t>行政综合服务中心(综合文化服务站):核定事业编制11名,设主任(站长)1名,副主任(副站长)2名。</w:t>
      </w:r>
    </w:p>
    <w:p>
      <w:pPr>
        <w:pStyle w:val="27"/>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27"/>
      </w:pPr>
      <w:r>
        <w:t>完成镇党委、政府交办的其他工作任务。</w:t>
      </w:r>
    </w:p>
    <w:p>
      <w:pPr>
        <w:pStyle w:val="27"/>
      </w:pPr>
      <w:r>
        <w:t>农业综合服务中心:核定事业编制13名,设主任1名,副主任2名。</w:t>
      </w:r>
    </w:p>
    <w:p>
      <w:pPr>
        <w:pStyle w:val="27"/>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27"/>
      </w:pPr>
      <w:r>
        <w:t>退役军人服务站:公益一类事业单位,机构规格相当于正股级,经费形式为财政性资金基本保证,核定事业编制5名,设站长1名,副站长2名。</w:t>
      </w:r>
    </w:p>
    <w:p>
      <w:pPr>
        <w:pStyle w:val="27"/>
      </w:pPr>
      <w:r>
        <w:t>负责辖区拥军优属、退役军人服务等工作。</w:t>
      </w:r>
      <w:r>
        <w:rPr>
          <w:rFonts w:hint="eastAsia"/>
          <w:lang w:eastAsia="zh-CN"/>
        </w:rPr>
        <w:t>贯彻落实</w:t>
      </w:r>
      <w:r>
        <w:t>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27"/>
      </w:pPr>
      <w:r>
        <w:t>第六条  虹桥镇核定行政编制35名,其中,镇党委设书记1名、副书记2名(含镇长1名);镇政府设镇长1名,副镇长3名(其中1名兼任公安派出所所长)镇入大、纪委等其他领导职数按有关规定设置。行政工作机构正股级职数4名,副股级职数5名。</w:t>
      </w:r>
    </w:p>
    <w:p>
      <w:pPr>
        <w:pStyle w:val="27"/>
      </w:pPr>
      <w:r>
        <w:t>党建工作办公室、综合行政执法队、行政综合服务中心主要负责人可配备副科级干部,党委组织员1名按职级序列掌握。</w:t>
      </w:r>
    </w:p>
    <w:p>
      <w:pPr>
        <w:pStyle w:val="27"/>
      </w:pPr>
      <w:r>
        <w:t>第七条  本规定具体解释工作由中共玉田县委机构编制委员会办公室承担,其调整由中共玉田县委机构编制委员会办公室按规定程序办理。</w:t>
      </w:r>
    </w:p>
    <w:p>
      <w:pPr>
        <w:pStyle w:val="27"/>
      </w:pPr>
      <w:r>
        <w:t>第八条  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玉田县虹桥镇人民政府本级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2023年部门预算收入15528077.23元</w:t>
      </w:r>
    </w:p>
    <w:p>
      <w:pPr>
        <w:pStyle w:val="28"/>
      </w:pPr>
      <w:r>
        <w:t>（二）支出说明</w:t>
      </w:r>
    </w:p>
    <w:p>
      <w:pPr>
        <w:pStyle w:val="28"/>
      </w:pPr>
      <w:r>
        <w:t>2023年部门预算预算支出15528077.23元，其中人员经费11321339.23元，日常公用经费1307528元，项目经费524900元，转移支付经费2374310元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023年预算申请公用经费 842928元，其中按标准安排的办公费 270000元；电费120000元；其他邮电费43928元；办公购置费30000；取暖费130000元；差旅费 80000元；培训费3000元；公务接待费30000元；公车燃油、维修、保养费46000元；领导干部移动电话补助6000元；维修费30000元；劳务费54000元；</w:t>
      </w:r>
    </w:p>
    <w:p>
      <w:pPr>
        <w:pStyle w:val="29"/>
      </w:pPr>
      <w:r>
        <w:t>公务交通补贴320000元，在职工会费46400元（58人*800元）；福利费58000元（58人*1000元）；退休工会费福利费24000元（32*750元）退休干部特需费5400元,退休干部公用经费10800元合计464600元</w:t>
      </w:r>
    </w:p>
    <w:p>
      <w:pPr>
        <w:pStyle w:val="29"/>
      </w:pPr>
      <w:r>
        <w:t>注：其他邮电费：特有邮电费 29200 元，网费13000元；住宅电话补贴1728元（3人*48元*12个月）；维修费 30000 元（每个乡镇/30000元）；劳务费 54000 元（门卫、大师傅3人*1500元*12个月）</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2023年部门财政拨款三公经费预算安排76000元，无增减变化，具体情况如下：</w:t>
      </w:r>
    </w:p>
    <w:p>
      <w:pPr>
        <w:pStyle w:val="30"/>
      </w:pPr>
      <w:r>
        <w:t>1、公务用车运行维护费安排46000元与上年预算持平；</w:t>
      </w:r>
    </w:p>
    <w:p>
      <w:pPr>
        <w:pStyle w:val="30"/>
      </w:pPr>
      <w:r>
        <w:t>2、公务接待费安排30000元，与上年预算持平；</w:t>
      </w:r>
    </w:p>
    <w:p>
      <w:pPr>
        <w:pStyle w:val="30"/>
      </w:pPr>
      <w:r>
        <w:t>3、因公出国（境）费，安排0元无增减变动，原因无因公出境计划。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1.2022年村垃圾清运及焚烧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垃圾收集清运</w:t>
            </w:r>
          </w:p>
        </w:tc>
        <w:tc>
          <w:tcPr>
            <w:tcW w:w="2835" w:type="dxa"/>
            <w:vAlign w:val="center"/>
          </w:tcPr>
          <w:p>
            <w:pPr>
              <w:pStyle w:val="14"/>
            </w:pPr>
            <w:r>
              <w:t>垃圾收集清运</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1.安保、环保、安全生产、食药监管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监管企业数</w:t>
            </w:r>
          </w:p>
        </w:tc>
        <w:tc>
          <w:tcPr>
            <w:tcW w:w="2835" w:type="dxa"/>
            <w:vAlign w:val="center"/>
          </w:tcPr>
          <w:p>
            <w:pPr>
              <w:pStyle w:val="14"/>
            </w:pPr>
            <w:r>
              <w:t>监管企业数</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安全生产</w:t>
            </w:r>
          </w:p>
        </w:tc>
        <w:tc>
          <w:tcPr>
            <w:tcW w:w="2835" w:type="dxa"/>
            <w:vAlign w:val="center"/>
          </w:tcPr>
          <w:p>
            <w:pPr>
              <w:pStyle w:val="14"/>
            </w:pPr>
            <w:r>
              <w:t>安全生产</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项目执行效率</w:t>
            </w:r>
          </w:p>
        </w:tc>
        <w:tc>
          <w:tcPr>
            <w:tcW w:w="2835" w:type="dxa"/>
            <w:vAlign w:val="center"/>
          </w:tcPr>
          <w:p>
            <w:pPr>
              <w:pStyle w:val="14"/>
            </w:pPr>
            <w:r>
              <w:t>项目执行效率</w:t>
            </w:r>
          </w:p>
        </w:tc>
        <w:tc>
          <w:tcPr>
            <w:tcW w:w="2551" w:type="dxa"/>
            <w:vAlign w:val="center"/>
          </w:tcPr>
          <w:p>
            <w:pPr>
              <w:pStyle w:val="14"/>
            </w:pPr>
            <w:r>
              <w:t>≥80%</w:t>
            </w:r>
          </w:p>
        </w:tc>
        <w:tc>
          <w:tcPr>
            <w:tcW w:w="2268" w:type="dxa"/>
            <w:vAlign w:val="center"/>
          </w:tcPr>
          <w:p>
            <w:pPr>
              <w:pStyle w:val="14"/>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w:t>
            </w:r>
          </w:p>
        </w:tc>
        <w:tc>
          <w:tcPr>
            <w:tcW w:w="2268" w:type="dxa"/>
            <w:vAlign w:val="center"/>
          </w:tcPr>
          <w:p>
            <w:pPr>
              <w:pStyle w:val="14"/>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安全生产和维稳</w:t>
            </w:r>
          </w:p>
        </w:tc>
        <w:tc>
          <w:tcPr>
            <w:tcW w:w="2835" w:type="dxa"/>
            <w:vAlign w:val="center"/>
          </w:tcPr>
          <w:p>
            <w:pPr>
              <w:pStyle w:val="14"/>
            </w:pPr>
            <w:r>
              <w:t>安全生产和维稳</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1.村保洁员补助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保洁人员数量</w:t>
            </w:r>
          </w:p>
        </w:tc>
        <w:tc>
          <w:tcPr>
            <w:tcW w:w="2835" w:type="dxa"/>
            <w:vAlign w:val="center"/>
          </w:tcPr>
          <w:p>
            <w:pPr>
              <w:pStyle w:val="14"/>
            </w:pPr>
            <w:r>
              <w:t>保洁人员数量</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保洁人员考勤正常率</w:t>
            </w:r>
          </w:p>
        </w:tc>
        <w:tc>
          <w:tcPr>
            <w:tcW w:w="2835" w:type="dxa"/>
            <w:vAlign w:val="center"/>
          </w:tcPr>
          <w:p>
            <w:pPr>
              <w:pStyle w:val="14"/>
            </w:pPr>
            <w:r>
              <w:t>保洁人员考勤正常率</w:t>
            </w:r>
          </w:p>
        </w:tc>
        <w:tc>
          <w:tcPr>
            <w:tcW w:w="2551" w:type="dxa"/>
            <w:vAlign w:val="center"/>
          </w:tcPr>
          <w:p>
            <w:pPr>
              <w:pStyle w:val="14"/>
            </w:pPr>
            <w:r>
              <w:t>≥98%</w:t>
            </w:r>
          </w:p>
        </w:tc>
        <w:tc>
          <w:tcPr>
            <w:tcW w:w="2268" w:type="dxa"/>
            <w:vAlign w:val="center"/>
          </w:tcPr>
          <w:p>
            <w:pPr>
              <w:pStyle w:val="14"/>
            </w:pPr>
            <w:r>
              <w:t>按计划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2835" w:type="dxa"/>
            <w:vAlign w:val="center"/>
          </w:tcPr>
          <w:p>
            <w:pPr>
              <w:pStyle w:val="14"/>
            </w:pPr>
            <w:r>
              <w:t>补助发放及时性</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w:t>
            </w:r>
          </w:p>
        </w:tc>
        <w:tc>
          <w:tcPr>
            <w:tcW w:w="2835" w:type="dxa"/>
            <w:vAlign w:val="center"/>
          </w:tcPr>
          <w:p>
            <w:pPr>
              <w:pStyle w:val="14"/>
            </w:pPr>
            <w:r>
              <w:t>补助金额</w:t>
            </w:r>
          </w:p>
        </w:tc>
        <w:tc>
          <w:tcPr>
            <w:tcW w:w="2551" w:type="dxa"/>
            <w:vAlign w:val="center"/>
          </w:tcPr>
          <w:p>
            <w:pPr>
              <w:pStyle w:val="14"/>
            </w:pPr>
            <w:r>
              <w:t>6每人</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4、村党组织活动经费-村党员培训等绩效目标表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1.村党组织活动经费—-支部书记党员培训等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培训活动次数</w:t>
            </w:r>
          </w:p>
        </w:tc>
        <w:tc>
          <w:tcPr>
            <w:tcW w:w="2835" w:type="dxa"/>
            <w:vAlign w:val="center"/>
          </w:tcPr>
          <w:p>
            <w:pPr>
              <w:pStyle w:val="14"/>
            </w:pPr>
            <w:r>
              <w:t>培训活动次数</w:t>
            </w:r>
          </w:p>
        </w:tc>
        <w:tc>
          <w:tcPr>
            <w:tcW w:w="2551" w:type="dxa"/>
            <w:vAlign w:val="center"/>
          </w:tcPr>
          <w:p>
            <w:pPr>
              <w:pStyle w:val="14"/>
            </w:pPr>
            <w:r>
              <w:t>≥1次</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党组织书记培训班和党务工作者培</w:t>
            </w:r>
          </w:p>
        </w:tc>
        <w:tc>
          <w:tcPr>
            <w:tcW w:w="2835" w:type="dxa"/>
            <w:vAlign w:val="center"/>
          </w:tcPr>
          <w:p>
            <w:pPr>
              <w:pStyle w:val="14"/>
            </w:pPr>
            <w:r>
              <w:t>党组织书记培训班和党务工作者培训班出勤率</w:t>
            </w:r>
          </w:p>
          <w:p>
            <w:pPr>
              <w:pStyle w:val="14"/>
            </w:pP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完成综合业务工作所需成本</w:t>
            </w:r>
          </w:p>
        </w:tc>
        <w:tc>
          <w:tcPr>
            <w:tcW w:w="2835" w:type="dxa"/>
            <w:vAlign w:val="center"/>
          </w:tcPr>
          <w:p>
            <w:pPr>
              <w:pStyle w:val="14"/>
            </w:pPr>
            <w:r>
              <w:t>完成综合业务工作所需成本</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党组织书记培训班和党务工作者培</w:t>
            </w:r>
          </w:p>
        </w:tc>
        <w:tc>
          <w:tcPr>
            <w:tcW w:w="2835" w:type="dxa"/>
            <w:vAlign w:val="center"/>
          </w:tcPr>
          <w:p>
            <w:pPr>
              <w:pStyle w:val="14"/>
            </w:pPr>
            <w:r>
              <w:t>党组织书记培训班和党务工作者培训班</w:t>
            </w:r>
          </w:p>
          <w:p>
            <w:pPr>
              <w:pStyle w:val="14"/>
            </w:pP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5、村级组织运转（9元/人口、年+2480元/村，取千元）绩效目标表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活动经费标准</w:t>
            </w:r>
          </w:p>
        </w:tc>
        <w:tc>
          <w:tcPr>
            <w:tcW w:w="2835" w:type="dxa"/>
            <w:vAlign w:val="center"/>
          </w:tcPr>
          <w:p>
            <w:pPr>
              <w:pStyle w:val="14"/>
            </w:pPr>
            <w:r>
              <w:t>9元/人口+2480元/村</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村级组织活动质量</w:t>
            </w:r>
          </w:p>
        </w:tc>
        <w:tc>
          <w:tcPr>
            <w:tcW w:w="2835" w:type="dxa"/>
            <w:vAlign w:val="center"/>
          </w:tcPr>
          <w:p>
            <w:pPr>
              <w:pStyle w:val="14"/>
            </w:pPr>
            <w:r>
              <w:t>确保活动正常开展</w:t>
            </w:r>
          </w:p>
        </w:tc>
        <w:tc>
          <w:tcPr>
            <w:tcW w:w="2551" w:type="dxa"/>
            <w:vAlign w:val="center"/>
          </w:tcPr>
          <w:p>
            <w:pPr>
              <w:pStyle w:val="14"/>
            </w:pPr>
            <w:r>
              <w:t>≥90%</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村级组织活动成本</w:t>
            </w:r>
          </w:p>
        </w:tc>
        <w:tc>
          <w:tcPr>
            <w:tcW w:w="2835" w:type="dxa"/>
            <w:vAlign w:val="center"/>
          </w:tcPr>
          <w:p>
            <w:pPr>
              <w:pStyle w:val="14"/>
            </w:pPr>
            <w:r>
              <w:t>村级组织活动成本</w:t>
            </w:r>
          </w:p>
        </w:tc>
        <w:tc>
          <w:tcPr>
            <w:tcW w:w="2551" w:type="dxa"/>
            <w:vAlign w:val="center"/>
          </w:tcPr>
          <w:p>
            <w:pPr>
              <w:pStyle w:val="14"/>
            </w:pPr>
            <w:r>
              <w:t>按实际情况</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村级组织活动时效</w:t>
            </w:r>
          </w:p>
        </w:tc>
        <w:tc>
          <w:tcPr>
            <w:tcW w:w="2835" w:type="dxa"/>
            <w:vAlign w:val="center"/>
          </w:tcPr>
          <w:p>
            <w:pPr>
              <w:pStyle w:val="14"/>
            </w:pPr>
            <w:r>
              <w:t>村级组织活动时效</w:t>
            </w:r>
          </w:p>
        </w:tc>
        <w:tc>
          <w:tcPr>
            <w:tcW w:w="2551" w:type="dxa"/>
            <w:vAlign w:val="center"/>
          </w:tcPr>
          <w:p>
            <w:pPr>
              <w:pStyle w:val="14"/>
            </w:pPr>
            <w:r>
              <w:t>按实际情况</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村级活动开展效果</w:t>
            </w:r>
          </w:p>
        </w:tc>
        <w:tc>
          <w:tcPr>
            <w:tcW w:w="2835" w:type="dxa"/>
            <w:vAlign w:val="center"/>
          </w:tcPr>
          <w:p>
            <w:pPr>
              <w:pStyle w:val="14"/>
            </w:pPr>
            <w:r>
              <w:t>确保活动正常开展</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村级组织活动取得成果及开展情况</w:t>
            </w:r>
          </w:p>
        </w:tc>
        <w:tc>
          <w:tcPr>
            <w:tcW w:w="2835" w:type="dxa"/>
            <w:vAlign w:val="center"/>
          </w:tcPr>
          <w:p>
            <w:pPr>
              <w:pStyle w:val="14"/>
            </w:pPr>
            <w:r>
              <w:t>确保能正常有效的执行</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按计划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1.村垃圾清运及焚烧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垃圾收集清运</w:t>
            </w:r>
          </w:p>
        </w:tc>
        <w:tc>
          <w:tcPr>
            <w:tcW w:w="2835" w:type="dxa"/>
            <w:vAlign w:val="center"/>
          </w:tcPr>
          <w:p>
            <w:pPr>
              <w:pStyle w:val="14"/>
            </w:pPr>
            <w:r>
              <w:t>垃圾收集清运</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7、党团建设、纪检、宣传人武经费绩效目标表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1.党团建设、纪检、宣传、人武经费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≥1次</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宣传目标完成率</w:t>
            </w:r>
          </w:p>
        </w:tc>
        <w:tc>
          <w:tcPr>
            <w:tcW w:w="2835" w:type="dxa"/>
            <w:vAlign w:val="center"/>
          </w:tcPr>
          <w:p>
            <w:pPr>
              <w:pStyle w:val="14"/>
            </w:pPr>
            <w:r>
              <w:t>宣传目标完成率</w:t>
            </w:r>
          </w:p>
        </w:tc>
        <w:tc>
          <w:tcPr>
            <w:tcW w:w="2551" w:type="dxa"/>
            <w:vAlign w:val="center"/>
          </w:tcPr>
          <w:p>
            <w:pPr>
              <w:pStyle w:val="14"/>
            </w:pPr>
            <w:r>
              <w:t>≥85%</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≥85%</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宣传、活动影响力</w:t>
            </w:r>
          </w:p>
        </w:tc>
        <w:tc>
          <w:tcPr>
            <w:tcW w:w="2835" w:type="dxa"/>
            <w:vAlign w:val="center"/>
          </w:tcPr>
          <w:p>
            <w:pPr>
              <w:pStyle w:val="14"/>
            </w:pPr>
            <w:r>
              <w:t>宣传、活动影响力</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被宣传对象、文联党组的满意度</w:t>
            </w:r>
          </w:p>
        </w:tc>
        <w:tc>
          <w:tcPr>
            <w:tcW w:w="2835" w:type="dxa"/>
            <w:vAlign w:val="center"/>
          </w:tcPr>
          <w:p>
            <w:pPr>
              <w:pStyle w:val="14"/>
            </w:pPr>
            <w:r>
              <w:t>被宣传对象、文联党组的满意度</w:t>
            </w:r>
          </w:p>
        </w:tc>
        <w:tc>
          <w:tcPr>
            <w:tcW w:w="2551" w:type="dxa"/>
            <w:vAlign w:val="center"/>
          </w:tcPr>
          <w:p>
            <w:pPr>
              <w:pStyle w:val="14"/>
            </w:pPr>
            <w:r>
              <w:t>≥95%</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1.道路清理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道路清扫环卫</w:t>
            </w:r>
          </w:p>
        </w:tc>
        <w:tc>
          <w:tcPr>
            <w:tcW w:w="2835" w:type="dxa"/>
            <w:vAlign w:val="center"/>
          </w:tcPr>
          <w:p>
            <w:pPr>
              <w:pStyle w:val="14"/>
            </w:pPr>
            <w:r>
              <w:t>道路清扫环卫</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1.河渠清理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傍河村庄环境综合整治完成率</w:t>
            </w:r>
          </w:p>
        </w:tc>
        <w:tc>
          <w:tcPr>
            <w:tcW w:w="2835" w:type="dxa"/>
            <w:vAlign w:val="center"/>
          </w:tcPr>
          <w:p>
            <w:pPr>
              <w:pStyle w:val="14"/>
            </w:pPr>
            <w:r>
              <w:t>傍河村庄环境综合整治完成率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1.会计、计生小组长、村民小组长、河长、护林防火员等误工补贴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补贴资金支付率</w:t>
            </w:r>
          </w:p>
        </w:tc>
        <w:tc>
          <w:tcPr>
            <w:tcW w:w="2835" w:type="dxa"/>
            <w:vAlign w:val="center"/>
          </w:tcPr>
          <w:p>
            <w:pPr>
              <w:pStyle w:val="14"/>
            </w:pPr>
            <w:r>
              <w:t>补贴资金到位后，及时支付给相关人员</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补贴发放覆盖率</w:t>
            </w:r>
          </w:p>
        </w:tc>
        <w:tc>
          <w:tcPr>
            <w:tcW w:w="2835" w:type="dxa"/>
            <w:vAlign w:val="center"/>
          </w:tcPr>
          <w:p>
            <w:pPr>
              <w:pStyle w:val="14"/>
            </w:pPr>
            <w:r>
              <w:t>补贴发放覆盖率</w:t>
            </w:r>
          </w:p>
        </w:tc>
        <w:tc>
          <w:tcPr>
            <w:tcW w:w="2551" w:type="dxa"/>
            <w:vAlign w:val="center"/>
          </w:tcPr>
          <w:p>
            <w:pPr>
              <w:pStyle w:val="14"/>
            </w:pPr>
            <w:r>
              <w:t>按计划</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1.乡村振兴、人居环境整治、脱贫攻坚等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监测示范区和乡村振兴指标体系数</w:t>
            </w:r>
          </w:p>
        </w:tc>
        <w:tc>
          <w:tcPr>
            <w:tcW w:w="2835" w:type="dxa"/>
            <w:vAlign w:val="center"/>
          </w:tcPr>
          <w:p>
            <w:pPr>
              <w:pStyle w:val="14"/>
            </w:pPr>
            <w:r>
              <w:t>监测示范区和乡村振兴指标体系数</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傍河村庄环境综合整治完成率</w:t>
            </w:r>
          </w:p>
        </w:tc>
        <w:tc>
          <w:tcPr>
            <w:tcW w:w="2835" w:type="dxa"/>
            <w:vAlign w:val="center"/>
          </w:tcPr>
          <w:p>
            <w:pPr>
              <w:pStyle w:val="14"/>
            </w:pPr>
            <w:r>
              <w:t>傍河村庄环境综合整治完成率</w:t>
            </w:r>
          </w:p>
        </w:tc>
        <w:tc>
          <w:tcPr>
            <w:tcW w:w="2551" w:type="dxa"/>
            <w:vAlign w:val="center"/>
          </w:tcPr>
          <w:p>
            <w:pPr>
              <w:pStyle w:val="14"/>
            </w:pPr>
            <w:r>
              <w:t>按计划</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≥15%</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1.乡镇人大工作站经费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购置办公用品</w:t>
            </w:r>
          </w:p>
        </w:tc>
        <w:tc>
          <w:tcPr>
            <w:tcW w:w="2835" w:type="dxa"/>
            <w:vAlign w:val="center"/>
          </w:tcPr>
          <w:p>
            <w:pPr>
              <w:pStyle w:val="14"/>
            </w:pPr>
            <w:r>
              <w:t>购置办公用品</w:t>
            </w:r>
          </w:p>
        </w:tc>
        <w:tc>
          <w:tcPr>
            <w:tcW w:w="2551" w:type="dxa"/>
            <w:vAlign w:val="center"/>
          </w:tcPr>
          <w:p>
            <w:pPr>
              <w:pStyle w:val="14"/>
            </w:pPr>
            <w:r>
              <w:t>按计划</w:t>
            </w:r>
          </w:p>
        </w:tc>
        <w:tc>
          <w:tcPr>
            <w:tcW w:w="2268" w:type="dxa"/>
            <w:vAlign w:val="center"/>
          </w:tcPr>
          <w:p>
            <w:pPr>
              <w:pStyle w:val="14"/>
            </w:pPr>
            <w: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办公设备和办公用品购置合格率</w:t>
            </w:r>
          </w:p>
        </w:tc>
        <w:tc>
          <w:tcPr>
            <w:tcW w:w="2835" w:type="dxa"/>
            <w:vAlign w:val="center"/>
          </w:tcPr>
          <w:p>
            <w:pPr>
              <w:pStyle w:val="14"/>
            </w:pPr>
            <w:r>
              <w:t>办公设备和办公用品购置合格率</w:t>
            </w:r>
          </w:p>
        </w:tc>
        <w:tc>
          <w:tcPr>
            <w:tcW w:w="2551" w:type="dxa"/>
            <w:vAlign w:val="center"/>
          </w:tcPr>
          <w:p>
            <w:pPr>
              <w:pStyle w:val="14"/>
            </w:pPr>
            <w:r>
              <w:t>≥90%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完成综合业务工作所需成本</w:t>
            </w:r>
          </w:p>
        </w:tc>
        <w:tc>
          <w:tcPr>
            <w:tcW w:w="2835" w:type="dxa"/>
            <w:vAlign w:val="center"/>
          </w:tcPr>
          <w:p>
            <w:pPr>
              <w:pStyle w:val="14"/>
            </w:pPr>
            <w:r>
              <w:t>完成综合业务工作所需成本</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按预算</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1.信访维稳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开展信访维稳保障工作座谈次数 </w:t>
            </w:r>
          </w:p>
        </w:tc>
        <w:tc>
          <w:tcPr>
            <w:tcW w:w="2835" w:type="dxa"/>
            <w:vAlign w:val="center"/>
          </w:tcPr>
          <w:p>
            <w:pPr>
              <w:pStyle w:val="14"/>
            </w:pPr>
            <w:r>
              <w:t xml:space="preserve">开展信访维稳保障工作座谈次数 </w:t>
            </w:r>
          </w:p>
        </w:tc>
        <w:tc>
          <w:tcPr>
            <w:tcW w:w="2551" w:type="dxa"/>
            <w:vAlign w:val="center"/>
          </w:tcPr>
          <w:p>
            <w:pPr>
              <w:pStyle w:val="14"/>
            </w:pPr>
            <w:r>
              <w:t>≥1次</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信访事项按期结案率</w:t>
            </w:r>
          </w:p>
        </w:tc>
        <w:tc>
          <w:tcPr>
            <w:tcW w:w="2835" w:type="dxa"/>
            <w:vAlign w:val="center"/>
          </w:tcPr>
          <w:p>
            <w:pPr>
              <w:pStyle w:val="14"/>
            </w:pPr>
            <w:r>
              <w:t>信访事项按期结案率</w:t>
            </w:r>
          </w:p>
        </w:tc>
        <w:tc>
          <w:tcPr>
            <w:tcW w:w="2551" w:type="dxa"/>
            <w:vAlign w:val="center"/>
          </w:tcPr>
          <w:p>
            <w:pPr>
              <w:pStyle w:val="14"/>
            </w:pPr>
            <w:r>
              <w:t>≥60%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拨款执行进度(%)</w:t>
            </w:r>
          </w:p>
        </w:tc>
        <w:tc>
          <w:tcPr>
            <w:tcW w:w="2835" w:type="dxa"/>
            <w:vAlign w:val="center"/>
          </w:tcPr>
          <w:p>
            <w:pPr>
              <w:pStyle w:val="14"/>
            </w:pPr>
            <w:r>
              <w:t>拨款执行进度(%)</w:t>
            </w:r>
          </w:p>
        </w:tc>
        <w:tc>
          <w:tcPr>
            <w:tcW w:w="2551" w:type="dxa"/>
            <w:vAlign w:val="center"/>
          </w:tcPr>
          <w:p>
            <w:pPr>
              <w:pStyle w:val="14"/>
            </w:pPr>
            <w:r>
              <w:t>≥90%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w:t>
            </w:r>
          </w:p>
        </w:tc>
        <w:tc>
          <w:tcPr>
            <w:tcW w:w="2268" w:type="dxa"/>
            <w:vAlign w:val="center"/>
          </w:tcPr>
          <w:p>
            <w:pPr>
              <w:pStyle w:val="14"/>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≥10%</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按实际情况</w:t>
            </w:r>
          </w:p>
        </w:tc>
        <w:tc>
          <w:tcPr>
            <w:tcW w:w="2268" w:type="dxa"/>
            <w:vAlign w:val="center"/>
          </w:tcPr>
          <w:p>
            <w:pPr>
              <w:pStyle w:val="14"/>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按实际效果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2023年，玉田县虹桥镇人民政府本级安排政府采购预算0.00万元。具体内容见下表。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玉田县虹桥镇人民政府本级上年末固定资产金额为1954147.50万元（详见下表）。本年度拟购置固定资产总额为1954147.50万元，已按要求列入政府采购预算，详见政府采购预算表。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481001玉田县虹桥镇人民政府本级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1954147.50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683</w:t>
            </w:r>
          </w:p>
        </w:tc>
        <w:tc>
          <w:tcPr>
            <w:tcW w:w="2835" w:type="dxa"/>
            <w:vAlign w:val="center"/>
          </w:tcPr>
          <w:p>
            <w:pPr>
              <w:pStyle w:val="13"/>
            </w:pPr>
            <w:r>
              <w:t>474980.00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683</w:t>
            </w:r>
          </w:p>
        </w:tc>
        <w:tc>
          <w:tcPr>
            <w:tcW w:w="2835" w:type="dxa"/>
            <w:vAlign w:val="center"/>
          </w:tcPr>
          <w:p>
            <w:pPr>
              <w:pStyle w:val="13"/>
            </w:pPr>
            <w:r>
              <w:t>474980.00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310781.00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1168386.50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二、玉田县虹桥镇财政所收支预算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481003玉田县虹桥镇财政所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481003玉田县虹桥镇财政所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481003玉田县虹桥镇财政所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481003玉田县虹桥镇财政所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481003玉田县虹桥镇财政所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481003玉田县虹桥镇财政所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481003玉田县虹桥镇财政所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481003玉田县虹桥镇财政所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481003玉田县虹桥镇财政所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玉田县虹桥镇财政所2023年单位预算信息公开情况说明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按照《预算法》、《地方预决算公开操作规程》和《关于进一步推进预算公开工作的实施意见》规定，现将玉田县虹桥镇财政所2023年单位预算公开如下：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玉田县虹桥镇财政所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2023年，玉田县虹桥镇财政所安排政府采购预算0.00万元。具体内容见下表。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481003玉田县虹桥镇财政所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玉田县虹桥镇财政所上年末固定资产金额为0.00万元（详见下表）。本年度拟购置固定资产总额为0.00万元，已按要求列入政府采购预算，详见政府采购预算表。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481003玉田县虹桥镇财政所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FDA5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2023-02-13T15:31:03Z</dcterms:created>
  <dcterms:modified xsi:type="dcterms:W3CDTF">2023-02-13T07:31:03Z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2023-02-13T15:31:12Z</dcterms:created>
  <dcterms:modified xsi:type="dcterms:W3CDTF">2023-02-13T07:31:12Z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2023-02-13T15:31:12Z</dcterms:created>
  <dcterms:modified xsi:type="dcterms:W3CDTF">2023-02-13T07:31:12Z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2023-02-13T15:31:12Z</dcterms:created>
  <dcterms:modified xsi:type="dcterms:W3CDTF">2023-02-13T07:31:11Z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2023-02-13T15:31:11Z</dcterms:created>
  <dcterms:modified xsi:type="dcterms:W3CDTF">2023-02-13T07:31:11Z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2023-02-13T15:31:11Z</dcterms:created>
  <dcterms:modified xsi:type="dcterms:W3CDTF">2023-02-13T07:31:11Z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2023-02-13T15:31:03Z</dcterms:created>
  <dcterms:modified xsi:type="dcterms:W3CDTF">2023-02-13T07:31:03Z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2023-02-13T15:31:11Z</dcterms:created>
  <dcterms:modified xsi:type="dcterms:W3CDTF">2023-02-13T07:31:11Z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2023-02-13T15:31:11Z</dcterms:created>
  <dcterms:modified xsi:type="dcterms:W3CDTF">2023-02-13T07:31:11Z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2023-02-13T15:31:11Z</dcterms:created>
  <dcterms:modified xsi:type="dcterms:W3CDTF">2023-02-13T07:31:11Z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2023-02-13T15:31:11Z</dcterms:created>
  <dcterms:modified xsi:type="dcterms:W3CDTF">2023-02-13T07:31:11Z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2023-02-13T15:31:03Z</dcterms:created>
  <dcterms:modified xsi:type="dcterms:W3CDTF">2023-02-13T07:31:03Z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2023-02-13T15:31:10Z</dcterms:created>
  <dcterms:modified xsi:type="dcterms:W3CDTF">2023-02-13T07:31:10Z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2023-02-13T15:31:10Z</dcterms:created>
  <dcterms:modified xsi:type="dcterms:W3CDTF">2023-02-13T07:31:10Z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2023-02-13T15:31:10Z</dcterms:created>
  <dcterms:modified xsi:type="dcterms:W3CDTF">2023-02-13T07:31:10Z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2023-02-13T15:31:10Z</dcterms:created>
  <dcterms:modified xsi:type="dcterms:W3CDTF">2023-02-13T07:31:10Z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2023-02-13T15:31:09Z</dcterms:created>
  <dcterms:modified xsi:type="dcterms:W3CDTF">2023-02-13T07:31:08Z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2023-02-13T15:31:05Z</dcterms:created>
  <dcterms:modified xsi:type="dcterms:W3CDTF">2023-02-13T07:31:05Z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2023-02-13T15:31:03Z</dcterms:created>
  <dcterms:modified xsi:type="dcterms:W3CDTF">2023-02-13T07:31:03Z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2023-02-13T15:31:05Z</dcterms:created>
  <dcterms:modified xsi:type="dcterms:W3CDTF">2023-02-13T07:31:05Z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2023-02-13T15:31:05Z</dcterms:created>
  <dcterms:modified xsi:type="dcterms:W3CDTF">2023-02-13T07:31:05Z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2023-02-13T15:31:05Z</dcterms:created>
  <dcterms:modified xsi:type="dcterms:W3CDTF">2023-02-13T07:31:05Z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2023-02-13T15:31:15Z</dcterms:created>
  <dcterms:modified xsi:type="dcterms:W3CDTF">2023-02-13T07:31:15Z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2023-02-13T15:31:04Z</dcterms:created>
  <dcterms:modified xsi:type="dcterms:W3CDTF">2023-02-13T07:31:04Z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2023-02-13T15:31:04Z</dcterms:created>
  <dcterms:modified xsi:type="dcterms:W3CDTF">2023-02-13T07:31:04Z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2023-02-13T15:31:04Z</dcterms:created>
  <dcterms:modified xsi:type="dcterms:W3CDTF">2023-02-13T07:31:04Z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2023-02-13T15:31:04Z</dcterms:created>
  <dcterms:modified xsi:type="dcterms:W3CDTF">2023-02-13T07:31:04Z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2023-02-13T15:31:04Z</dcterms:created>
  <dcterms:modified xsi:type="dcterms:W3CDTF">2023-02-13T07:31:04Z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2023-02-13T15:31:04Z</dcterms:created>
  <dcterms:modified xsi:type="dcterms:W3CDTF">2023-02-13T07:31:04Z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2023-02-13T15:31:04Z</dcterms:created>
  <dcterms:modified xsi:type="dcterms:W3CDTF">2023-02-13T07:31:04Z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2023-02-13T15:31:02Z</dcterms:created>
  <dcterms:modified xsi:type="dcterms:W3CDTF">2023-02-13T07:31:01Z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2023-02-13T15:31:15Z</dcterms:created>
  <dcterms:modified xsi:type="dcterms:W3CDTF">2023-02-13T07:31:15Z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2023-02-13T15:31:12Z</dcterms:created>
  <dcterms:modified xsi:type="dcterms:W3CDTF">2023-02-13T07:31:12Z</dcterms:modified>
</cp:coreProperties>
</file>

<file path=customXml/itemProps1.xml><?xml version="1.0" encoding="utf-8"?>
<ds:datastoreItem xmlns:ds="http://schemas.openxmlformats.org/officeDocument/2006/customXml" ds:itemID="{3d2dd1f2-76b0-4bbe-ae22-d1a9db9ce934}">
  <ds:schemaRefs/>
</ds:datastoreItem>
</file>

<file path=customXml/itemProps10.xml><?xml version="1.0" encoding="utf-8"?>
<ds:datastoreItem xmlns:ds="http://schemas.openxmlformats.org/officeDocument/2006/customXml" ds:itemID="{36488dbf-e3be-4cab-a0c0-0d823d8cdc92}">
  <ds:schemaRefs/>
</ds:datastoreItem>
</file>

<file path=customXml/itemProps11.xml><?xml version="1.0" encoding="utf-8"?>
<ds:datastoreItem xmlns:ds="http://schemas.openxmlformats.org/officeDocument/2006/customXml" ds:itemID="{169ff791-f59c-43d6-8192-e335726c4568}">
  <ds:schemaRefs/>
</ds:datastoreItem>
</file>

<file path=customXml/itemProps12.xml><?xml version="1.0" encoding="utf-8"?>
<ds:datastoreItem xmlns:ds="http://schemas.openxmlformats.org/officeDocument/2006/customXml" ds:itemID="{078f8cb2-773e-4da2-b028-3d22b4fba8d6}">
  <ds:schemaRefs/>
</ds:datastoreItem>
</file>

<file path=customXml/itemProps13.xml><?xml version="1.0" encoding="utf-8"?>
<ds:datastoreItem xmlns:ds="http://schemas.openxmlformats.org/officeDocument/2006/customXml" ds:itemID="{4f1aac60-67c2-4014-8f3a-c915cd4bdb4d}">
  <ds:schemaRefs/>
</ds:datastoreItem>
</file>

<file path=customXml/itemProps14.xml><?xml version="1.0" encoding="utf-8"?>
<ds:datastoreItem xmlns:ds="http://schemas.openxmlformats.org/officeDocument/2006/customXml" ds:itemID="{ee722aff-34a1-4072-897e-d2fb2ed6711d}">
  <ds:schemaRefs/>
</ds:datastoreItem>
</file>

<file path=customXml/itemProps15.xml><?xml version="1.0" encoding="utf-8"?>
<ds:datastoreItem xmlns:ds="http://schemas.openxmlformats.org/officeDocument/2006/customXml" ds:itemID="{4ec6db72-21ba-43d8-8f79-981aa210fb8b}">
  <ds:schemaRefs/>
</ds:datastoreItem>
</file>

<file path=customXml/itemProps16.xml><?xml version="1.0" encoding="utf-8"?>
<ds:datastoreItem xmlns:ds="http://schemas.openxmlformats.org/officeDocument/2006/customXml" ds:itemID="{f7b44633-8aed-431b-9362-6517c3fdd175}">
  <ds:schemaRefs/>
</ds:datastoreItem>
</file>

<file path=customXml/itemProps17.xml><?xml version="1.0" encoding="utf-8"?>
<ds:datastoreItem xmlns:ds="http://schemas.openxmlformats.org/officeDocument/2006/customXml" ds:itemID="{97ad5d4b-f1f5-4c06-901e-73d14bf4a34c}">
  <ds:schemaRefs/>
</ds:datastoreItem>
</file>

<file path=customXml/itemProps18.xml><?xml version="1.0" encoding="utf-8"?>
<ds:datastoreItem xmlns:ds="http://schemas.openxmlformats.org/officeDocument/2006/customXml" ds:itemID="{a082e0cc-107e-4f1a-8929-0a2282293e17}">
  <ds:schemaRefs/>
</ds:datastoreItem>
</file>

<file path=customXml/itemProps19.xml><?xml version="1.0" encoding="utf-8"?>
<ds:datastoreItem xmlns:ds="http://schemas.openxmlformats.org/officeDocument/2006/customXml" ds:itemID="{9e793287-fa46-467a-9e77-9f3d5fab2922}">
  <ds:schemaRefs/>
</ds:datastoreItem>
</file>

<file path=customXml/itemProps2.xml><?xml version="1.0" encoding="utf-8"?>
<ds:datastoreItem xmlns:ds="http://schemas.openxmlformats.org/officeDocument/2006/customXml" ds:itemID="{56521a36-6405-4672-a9df-da2596b7cb00}">
  <ds:schemaRefs/>
</ds:datastoreItem>
</file>

<file path=customXml/itemProps20.xml><?xml version="1.0" encoding="utf-8"?>
<ds:datastoreItem xmlns:ds="http://schemas.openxmlformats.org/officeDocument/2006/customXml" ds:itemID="{6a767a61-7e99-4a91-98b4-42bedf43b026}">
  <ds:schemaRefs/>
</ds:datastoreItem>
</file>

<file path=customXml/itemProps21.xml><?xml version="1.0" encoding="utf-8"?>
<ds:datastoreItem xmlns:ds="http://schemas.openxmlformats.org/officeDocument/2006/customXml" ds:itemID="{5c97f94a-4adb-49e9-be35-bbbc84003e27}">
  <ds:schemaRefs/>
</ds:datastoreItem>
</file>

<file path=customXml/itemProps22.xml><?xml version="1.0" encoding="utf-8"?>
<ds:datastoreItem xmlns:ds="http://schemas.openxmlformats.org/officeDocument/2006/customXml" ds:itemID="{f0d8fec2-4521-4084-ab18-9b01d5b060db}">
  <ds:schemaRefs/>
</ds:datastoreItem>
</file>

<file path=customXml/itemProps23.xml><?xml version="1.0" encoding="utf-8"?>
<ds:datastoreItem xmlns:ds="http://schemas.openxmlformats.org/officeDocument/2006/customXml" ds:itemID="{bdf3320b-fb43-4558-98cf-6e3afb965368}">
  <ds:schemaRefs/>
</ds:datastoreItem>
</file>

<file path=customXml/itemProps24.xml><?xml version="1.0" encoding="utf-8"?>
<ds:datastoreItem xmlns:ds="http://schemas.openxmlformats.org/officeDocument/2006/customXml" ds:itemID="{be24915a-4c35-4958-9412-cc4091d1c3ae}">
  <ds:schemaRefs/>
</ds:datastoreItem>
</file>

<file path=customXml/itemProps25.xml><?xml version="1.0" encoding="utf-8"?>
<ds:datastoreItem xmlns:ds="http://schemas.openxmlformats.org/officeDocument/2006/customXml" ds:itemID="{5616acde-61eb-4922-9e1e-a52cd5a352d0}">
  <ds:schemaRefs/>
</ds:datastoreItem>
</file>

<file path=customXml/itemProps26.xml><?xml version="1.0" encoding="utf-8"?>
<ds:datastoreItem xmlns:ds="http://schemas.openxmlformats.org/officeDocument/2006/customXml" ds:itemID="{1a74b787-60f2-4229-b7c0-2c1625a0187c}">
  <ds:schemaRefs/>
</ds:datastoreItem>
</file>

<file path=customXml/itemProps27.xml><?xml version="1.0" encoding="utf-8"?>
<ds:datastoreItem xmlns:ds="http://schemas.openxmlformats.org/officeDocument/2006/customXml" ds:itemID="{890c38e7-b01c-406b-9d9f-14ed29f2ea28}">
  <ds:schemaRefs/>
</ds:datastoreItem>
</file>

<file path=customXml/itemProps28.xml><?xml version="1.0" encoding="utf-8"?>
<ds:datastoreItem xmlns:ds="http://schemas.openxmlformats.org/officeDocument/2006/customXml" ds:itemID="{67d03869-079b-4163-97a5-50ad3ca4b517}">
  <ds:schemaRefs/>
</ds:datastoreItem>
</file>

<file path=customXml/itemProps29.xml><?xml version="1.0" encoding="utf-8"?>
<ds:datastoreItem xmlns:ds="http://schemas.openxmlformats.org/officeDocument/2006/customXml" ds:itemID="{882e1114-0653-4428-a27d-8f897c646ad2}">
  <ds:schemaRefs/>
</ds:datastoreItem>
</file>

<file path=customXml/itemProps3.xml><?xml version="1.0" encoding="utf-8"?>
<ds:datastoreItem xmlns:ds="http://schemas.openxmlformats.org/officeDocument/2006/customXml" ds:itemID="{48103ae2-f38d-45a7-ac21-bcce415fbbae}">
  <ds:schemaRefs/>
</ds:datastoreItem>
</file>

<file path=customXml/itemProps30.xml><?xml version="1.0" encoding="utf-8"?>
<ds:datastoreItem xmlns:ds="http://schemas.openxmlformats.org/officeDocument/2006/customXml" ds:itemID="{be15be8a-43ab-48b6-afb0-4a4a5f27186d}">
  <ds:schemaRefs/>
</ds:datastoreItem>
</file>

<file path=customXml/itemProps31.xml><?xml version="1.0" encoding="utf-8"?>
<ds:datastoreItem xmlns:ds="http://schemas.openxmlformats.org/officeDocument/2006/customXml" ds:itemID="{4c2f0e60-fb2a-428d-8571-5ab9cfab1b10}">
  <ds:schemaRefs/>
</ds:datastoreItem>
</file>

<file path=customXml/itemProps32.xml><?xml version="1.0" encoding="utf-8"?>
<ds:datastoreItem xmlns:ds="http://schemas.openxmlformats.org/officeDocument/2006/customXml" ds:itemID="{f0d4c27b-88b4-4e34-bab8-612c721cf312}">
  <ds:schemaRefs/>
</ds:datastoreItem>
</file>

<file path=customXml/itemProps33.xml><?xml version="1.0" encoding="utf-8"?>
<ds:datastoreItem xmlns:ds="http://schemas.openxmlformats.org/officeDocument/2006/customXml" ds:itemID="{d76ca051-1001-41bc-90bd-5eb45a7b63d7}">
  <ds:schemaRefs/>
</ds:datastoreItem>
</file>

<file path=customXml/itemProps34.xml><?xml version="1.0" encoding="utf-8"?>
<ds:datastoreItem xmlns:ds="http://schemas.openxmlformats.org/officeDocument/2006/customXml" ds:itemID="{344997f2-0dea-4ca5-adfa-8f62023b093e}">
  <ds:schemaRefs/>
</ds:datastoreItem>
</file>

<file path=customXml/itemProps35.xml><?xml version="1.0" encoding="utf-8"?>
<ds:datastoreItem xmlns:ds="http://schemas.openxmlformats.org/officeDocument/2006/customXml" ds:itemID="{d7870383-1654-43ea-93e8-215eed879a3d}">
  <ds:schemaRefs/>
</ds:datastoreItem>
</file>

<file path=customXml/itemProps36.xml><?xml version="1.0" encoding="utf-8"?>
<ds:datastoreItem xmlns:ds="http://schemas.openxmlformats.org/officeDocument/2006/customXml" ds:itemID="{6242fd2a-2b0d-4b3f-87c8-ec9a9ab29721}">
  <ds:schemaRefs/>
</ds:datastoreItem>
</file>

<file path=customXml/itemProps37.xml><?xml version="1.0" encoding="utf-8"?>
<ds:datastoreItem xmlns:ds="http://schemas.openxmlformats.org/officeDocument/2006/customXml" ds:itemID="{807a52b9-9bba-4c69-b805-f054dd2e76f4}">
  <ds:schemaRefs/>
</ds:datastoreItem>
</file>

<file path=customXml/itemProps38.xml><?xml version="1.0" encoding="utf-8"?>
<ds:datastoreItem xmlns:ds="http://schemas.openxmlformats.org/officeDocument/2006/customXml" ds:itemID="{2ca20e24-ad6e-4da3-be59-f715e589a7ed}">
  <ds:schemaRefs/>
</ds:datastoreItem>
</file>

<file path=customXml/itemProps39.xml><?xml version="1.0" encoding="utf-8"?>
<ds:datastoreItem xmlns:ds="http://schemas.openxmlformats.org/officeDocument/2006/customXml" ds:itemID="{0ce1fe6b-57a8-49b0-8693-1903bf95da81}">
  <ds:schemaRefs/>
</ds:datastoreItem>
</file>

<file path=customXml/itemProps4.xml><?xml version="1.0" encoding="utf-8"?>
<ds:datastoreItem xmlns:ds="http://schemas.openxmlformats.org/officeDocument/2006/customXml" ds:itemID="{584ee3f3-3a90-47ce-af53-859747aa3d71}">
  <ds:schemaRefs/>
</ds:datastoreItem>
</file>

<file path=customXml/itemProps40.xml><?xml version="1.0" encoding="utf-8"?>
<ds:datastoreItem xmlns:ds="http://schemas.openxmlformats.org/officeDocument/2006/customXml" ds:itemID="{e14e04a7-0e90-4ed7-9c77-47b517631248}">
  <ds:schemaRefs/>
</ds:datastoreItem>
</file>

<file path=customXml/itemProps41.xml><?xml version="1.0" encoding="utf-8"?>
<ds:datastoreItem xmlns:ds="http://schemas.openxmlformats.org/officeDocument/2006/customXml" ds:itemID="{21495eb3-9fc3-48cc-ae18-a9dc2988e649}">
  <ds:schemaRefs/>
</ds:datastoreItem>
</file>

<file path=customXml/itemProps42.xml><?xml version="1.0" encoding="utf-8"?>
<ds:datastoreItem xmlns:ds="http://schemas.openxmlformats.org/officeDocument/2006/customXml" ds:itemID="{bd5043b8-8177-49b7-95f9-1ca6e0a7c0a4}">
  <ds:schemaRefs/>
</ds:datastoreItem>
</file>

<file path=customXml/itemProps43.xml><?xml version="1.0" encoding="utf-8"?>
<ds:datastoreItem xmlns:ds="http://schemas.openxmlformats.org/officeDocument/2006/customXml" ds:itemID="{37824a63-586a-4702-afdc-3e4c904772d3}">
  <ds:schemaRefs/>
</ds:datastoreItem>
</file>

<file path=customXml/itemProps44.xml><?xml version="1.0" encoding="utf-8"?>
<ds:datastoreItem xmlns:ds="http://schemas.openxmlformats.org/officeDocument/2006/customXml" ds:itemID="{0958d875-1a35-4890-81c6-81794040f0b2}">
  <ds:schemaRefs/>
</ds:datastoreItem>
</file>

<file path=customXml/itemProps45.xml><?xml version="1.0" encoding="utf-8"?>
<ds:datastoreItem xmlns:ds="http://schemas.openxmlformats.org/officeDocument/2006/customXml" ds:itemID="{ef314e3f-a4e8-4a75-9e3d-ae4c11184c41}">
  <ds:schemaRefs/>
</ds:datastoreItem>
</file>

<file path=customXml/itemProps46.xml><?xml version="1.0" encoding="utf-8"?>
<ds:datastoreItem xmlns:ds="http://schemas.openxmlformats.org/officeDocument/2006/customXml" ds:itemID="{63e3e9b1-72e7-48d0-a873-31f55a13ae78}">
  <ds:schemaRefs/>
</ds:datastoreItem>
</file>

<file path=customXml/itemProps47.xml><?xml version="1.0" encoding="utf-8"?>
<ds:datastoreItem xmlns:ds="http://schemas.openxmlformats.org/officeDocument/2006/customXml" ds:itemID="{af84feac-c878-41ec-aef0-5d146828dd3e}">
  <ds:schemaRefs/>
</ds:datastoreItem>
</file>

<file path=customXml/itemProps48.xml><?xml version="1.0" encoding="utf-8"?>
<ds:datastoreItem xmlns:ds="http://schemas.openxmlformats.org/officeDocument/2006/customXml" ds:itemID="{c028577e-5f55-4e6e-8e93-4dd0401400a7}">
  <ds:schemaRefs/>
</ds:datastoreItem>
</file>

<file path=customXml/itemProps49.xml><?xml version="1.0" encoding="utf-8"?>
<ds:datastoreItem xmlns:ds="http://schemas.openxmlformats.org/officeDocument/2006/customXml" ds:itemID="{cbd6a1c9-e3e8-470b-ac32-7da47c200fc1}">
  <ds:schemaRefs/>
</ds:datastoreItem>
</file>

<file path=customXml/itemProps5.xml><?xml version="1.0" encoding="utf-8"?>
<ds:datastoreItem xmlns:ds="http://schemas.openxmlformats.org/officeDocument/2006/customXml" ds:itemID="{5390d922-3f6c-4222-9cef-41cafc970047}">
  <ds:schemaRefs/>
</ds:datastoreItem>
</file>

<file path=customXml/itemProps50.xml><?xml version="1.0" encoding="utf-8"?>
<ds:datastoreItem xmlns:ds="http://schemas.openxmlformats.org/officeDocument/2006/customXml" ds:itemID="{56efebc8-4998-4f5c-91e4-be86e6b2c0ec}">
  <ds:schemaRefs/>
</ds:datastoreItem>
</file>

<file path=customXml/itemProps51.xml><?xml version="1.0" encoding="utf-8"?>
<ds:datastoreItem xmlns:ds="http://schemas.openxmlformats.org/officeDocument/2006/customXml" ds:itemID="{978d0958-5765-47a8-8782-a0d06aa175b1}">
  <ds:schemaRefs/>
</ds:datastoreItem>
</file>

<file path=customXml/itemProps52.xml><?xml version="1.0" encoding="utf-8"?>
<ds:datastoreItem xmlns:ds="http://schemas.openxmlformats.org/officeDocument/2006/customXml" ds:itemID="{3eadc5cc-3b72-447f-9c90-4e78d1565dbf}">
  <ds:schemaRefs/>
</ds:datastoreItem>
</file>

<file path=customXml/itemProps53.xml><?xml version="1.0" encoding="utf-8"?>
<ds:datastoreItem xmlns:ds="http://schemas.openxmlformats.org/officeDocument/2006/customXml" ds:itemID="{89fda9eb-dd4c-4221-a0e2-9255c3e1efbe}">
  <ds:schemaRefs/>
</ds:datastoreItem>
</file>

<file path=customXml/itemProps54.xml><?xml version="1.0" encoding="utf-8"?>
<ds:datastoreItem xmlns:ds="http://schemas.openxmlformats.org/officeDocument/2006/customXml" ds:itemID="{78954533-0cfa-4fb4-8f85-2218194edb0a}">
  <ds:schemaRefs/>
</ds:datastoreItem>
</file>

<file path=customXml/itemProps55.xml><?xml version="1.0" encoding="utf-8"?>
<ds:datastoreItem xmlns:ds="http://schemas.openxmlformats.org/officeDocument/2006/customXml" ds:itemID="{d27d4a35-a1b2-4c19-8efb-1521ea6ba159}">
  <ds:schemaRefs/>
</ds:datastoreItem>
</file>

<file path=customXml/itemProps56.xml><?xml version="1.0" encoding="utf-8"?>
<ds:datastoreItem xmlns:ds="http://schemas.openxmlformats.org/officeDocument/2006/customXml" ds:itemID="{a02d23d3-faef-4240-9fa0-3c0fd97289ee}">
  <ds:schemaRefs/>
</ds:datastoreItem>
</file>

<file path=customXml/itemProps57.xml><?xml version="1.0" encoding="utf-8"?>
<ds:datastoreItem xmlns:ds="http://schemas.openxmlformats.org/officeDocument/2006/customXml" ds:itemID="{721d95e9-b5ff-4f09-b9b2-9a390bbdd8e5}">
  <ds:schemaRefs/>
</ds:datastoreItem>
</file>

<file path=customXml/itemProps58.xml><?xml version="1.0" encoding="utf-8"?>
<ds:datastoreItem xmlns:ds="http://schemas.openxmlformats.org/officeDocument/2006/customXml" ds:itemID="{e6042078-8dec-4858-80e2-0c79baa92b1d}">
  <ds:schemaRefs/>
</ds:datastoreItem>
</file>

<file path=customXml/itemProps59.xml><?xml version="1.0" encoding="utf-8"?>
<ds:datastoreItem xmlns:ds="http://schemas.openxmlformats.org/officeDocument/2006/customXml" ds:itemID="{b81bd104-8865-4427-a7a5-68238ae7c141}">
  <ds:schemaRefs/>
</ds:datastoreItem>
</file>

<file path=customXml/itemProps6.xml><?xml version="1.0" encoding="utf-8"?>
<ds:datastoreItem xmlns:ds="http://schemas.openxmlformats.org/officeDocument/2006/customXml" ds:itemID="{bbb17062-5999-4b3a-a322-781f7d02f790}">
  <ds:schemaRefs/>
</ds:datastoreItem>
</file>

<file path=customXml/itemProps60.xml><?xml version="1.0" encoding="utf-8"?>
<ds:datastoreItem xmlns:ds="http://schemas.openxmlformats.org/officeDocument/2006/customXml" ds:itemID="{53902b53-1e7f-4f26-8d63-e479aca78f09}">
  <ds:schemaRefs/>
</ds:datastoreItem>
</file>

<file path=customXml/itemProps61.xml><?xml version="1.0" encoding="utf-8"?>
<ds:datastoreItem xmlns:ds="http://schemas.openxmlformats.org/officeDocument/2006/customXml" ds:itemID="{29e96d11-1649-4b8f-98c2-591291763fa3}">
  <ds:schemaRefs/>
</ds:datastoreItem>
</file>

<file path=customXml/itemProps62.xml><?xml version="1.0" encoding="utf-8"?>
<ds:datastoreItem xmlns:ds="http://schemas.openxmlformats.org/officeDocument/2006/customXml" ds:itemID="{4e55d7aa-826f-4e42-a05e-500d40f305a8}">
  <ds:schemaRefs/>
</ds:datastoreItem>
</file>

<file path=customXml/itemProps63.xml><?xml version="1.0" encoding="utf-8"?>
<ds:datastoreItem xmlns:ds="http://schemas.openxmlformats.org/officeDocument/2006/customXml" ds:itemID="{50086e0f-71b6-4ee7-b89d-219addfe56c5}">
  <ds:schemaRefs/>
</ds:datastoreItem>
</file>

<file path=customXml/itemProps64.xml><?xml version="1.0" encoding="utf-8"?>
<ds:datastoreItem xmlns:ds="http://schemas.openxmlformats.org/officeDocument/2006/customXml" ds:itemID="{6e24cb66-24cc-4c7e-84a5-8c2410f2433c}">
  <ds:schemaRefs/>
</ds:datastoreItem>
</file>

<file path=customXml/itemProps65.xml><?xml version="1.0" encoding="utf-8"?>
<ds:datastoreItem xmlns:ds="http://schemas.openxmlformats.org/officeDocument/2006/customXml" ds:itemID="{b5cacba5-ccce-4ed2-b960-6164936b8b52}">
  <ds:schemaRefs/>
</ds:datastoreItem>
</file>

<file path=customXml/itemProps66.xml><?xml version="1.0" encoding="utf-8"?>
<ds:datastoreItem xmlns:ds="http://schemas.openxmlformats.org/officeDocument/2006/customXml" ds:itemID="{e4459166-57a1-439d-aa5a-e1f8c906cb16}">
  <ds:schemaRefs/>
</ds:datastoreItem>
</file>

<file path=customXml/itemProps7.xml><?xml version="1.0" encoding="utf-8"?>
<ds:datastoreItem xmlns:ds="http://schemas.openxmlformats.org/officeDocument/2006/customXml" ds:itemID="{21fd2248-6022-4e61-a9c7-60ac9449ab8b}">
  <ds:schemaRefs/>
</ds:datastoreItem>
</file>

<file path=customXml/itemProps8.xml><?xml version="1.0" encoding="utf-8"?>
<ds:datastoreItem xmlns:ds="http://schemas.openxmlformats.org/officeDocument/2006/customXml" ds:itemID="{9a34f823-15a2-4c67-8b1e-3accc72d69d9}">
  <ds:schemaRefs/>
</ds:datastoreItem>
</file>

<file path=customXml/itemProps9.xml><?xml version="1.0" encoding="utf-8"?>
<ds:datastoreItem xmlns:ds="http://schemas.openxmlformats.org/officeDocument/2006/customXml" ds:itemID="{ef0bc8af-fcbb-4e17-ac9b-4ec5108d595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2023-02-13T15:31:00Z</dcterms:created>
  <dc:creator>lenovo</dc:creator>
  <cp:lastModifiedBy>lenovo</cp:lastModifiedBy>
  <dcterms:modified xsi:type="dcterms:W3CDTF">2025-06-06T10:04:40Z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33308EEDF6A64976A7737034C7231B43</vt:lpwstr>
  </property>
</Properties>
</file>