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21"/>
      <w:r>
        <w:rPr>
          <w:rFonts w:hint="eastAsia" w:ascii="方正小标宋_GBK" w:hAnsi="方正小标宋_GBK" w:eastAsia="方正小标宋_GBK" w:cs="方正小标宋_GBK"/>
          <w:b w:val="0"/>
          <w:color w:val="000000"/>
          <w:sz w:val="44"/>
          <w:lang w:eastAsia="zh-CN"/>
        </w:rPr>
        <w:t>中国共产党玉田县委员会党校</w:t>
      </w:r>
      <w:r>
        <w:rPr>
          <w:rFonts w:ascii="方正小标宋_GBK" w:hAnsi="方正小标宋_GBK" w:eastAsia="方正小标宋_GBK" w:cs="方正小标宋_GBK"/>
          <w:b w:val="0"/>
          <w:color w:val="000000"/>
          <w:sz w:val="44"/>
        </w:rPr>
        <w:t>收支预算</w:t>
      </w:r>
      <w:bookmarkEnd w:id="0"/>
      <w:bookmarkStart w:id="1" w:name="_GoBack"/>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281001中国共产党玉田县委员会党校本级</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3526008.97</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3526008.97</w:t>
            </w:r>
          </w:p>
        </w:tc>
        <w:tc>
          <w:tcPr>
            <w:tcW w:w="4535" w:type="dxa"/>
            <w:vAlign w:val="center"/>
          </w:tcPr>
          <w:p>
            <w:pPr>
              <w:pStyle w:val="11"/>
            </w:pPr>
            <w:r>
              <w:t>本年支出合计</w:t>
            </w:r>
          </w:p>
        </w:tc>
        <w:tc>
          <w:tcPr>
            <w:tcW w:w="2126" w:type="dxa"/>
            <w:vAlign w:val="center"/>
          </w:tcPr>
          <w:p>
            <w:pPr>
              <w:pStyle w:val="12"/>
            </w:pPr>
            <w:r>
              <w:t>3526008.97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3526008.97</w:t>
            </w:r>
          </w:p>
        </w:tc>
        <w:tc>
          <w:tcPr>
            <w:tcW w:w="4535" w:type="dxa"/>
            <w:vAlign w:val="center"/>
          </w:tcPr>
          <w:p>
            <w:pPr>
              <w:pStyle w:val="11"/>
            </w:pPr>
            <w:r>
              <w:t>支出总计</w:t>
            </w:r>
          </w:p>
        </w:tc>
        <w:tc>
          <w:tcPr>
            <w:tcW w:w="2126" w:type="dxa"/>
            <w:vAlign w:val="center"/>
          </w:tcPr>
          <w:p>
            <w:pPr>
              <w:pStyle w:val="12"/>
            </w:pPr>
            <w:r>
              <w:t>3526008.97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281001中国共产党玉田县委员会党校本级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3526008.97</w:t>
            </w:r>
          </w:p>
        </w:tc>
        <w:tc>
          <w:tcPr>
            <w:tcW w:w="1134" w:type="dxa"/>
            <w:vAlign w:val="center"/>
          </w:tcPr>
          <w:p>
            <w:pPr>
              <w:pStyle w:val="12"/>
            </w:pPr>
            <w:r>
              <w:t>3526008.97</w:t>
            </w:r>
          </w:p>
        </w:tc>
        <w:tc>
          <w:tcPr>
            <w:tcW w:w="1134" w:type="dxa"/>
            <w:vAlign w:val="center"/>
          </w:tcPr>
          <w:p>
            <w:pPr>
              <w:pStyle w:val="12"/>
            </w:pPr>
            <w:r>
              <w:t>3526008.97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205</w:t>
            </w:r>
          </w:p>
        </w:tc>
        <w:tc>
          <w:tcPr>
            <w:tcW w:w="1559" w:type="dxa"/>
            <w:vAlign w:val="center"/>
          </w:tcPr>
          <w:p>
            <w:pPr>
              <w:pStyle w:val="9"/>
            </w:pPr>
            <w:r>
              <w:t>教育支出</w:t>
            </w:r>
          </w:p>
        </w:tc>
        <w:tc>
          <w:tcPr>
            <w:tcW w:w="1134" w:type="dxa"/>
            <w:vAlign w:val="center"/>
          </w:tcPr>
          <w:p>
            <w:pPr>
              <w:pStyle w:val="10"/>
            </w:pPr>
            <w:r>
              <w:t>3526008.97</w:t>
            </w:r>
          </w:p>
        </w:tc>
        <w:tc>
          <w:tcPr>
            <w:tcW w:w="1134" w:type="dxa"/>
            <w:vAlign w:val="center"/>
          </w:tcPr>
          <w:p>
            <w:pPr>
              <w:pStyle w:val="10"/>
            </w:pPr>
            <w:r>
              <w:t>3526008.97</w:t>
            </w:r>
          </w:p>
        </w:tc>
        <w:tc>
          <w:tcPr>
            <w:tcW w:w="1134" w:type="dxa"/>
            <w:vAlign w:val="center"/>
          </w:tcPr>
          <w:p>
            <w:pPr>
              <w:pStyle w:val="10"/>
            </w:pPr>
            <w:r>
              <w:t>3526008.97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20508</w:t>
            </w:r>
          </w:p>
        </w:tc>
        <w:tc>
          <w:tcPr>
            <w:tcW w:w="1559" w:type="dxa"/>
            <w:vAlign w:val="center"/>
          </w:tcPr>
          <w:p>
            <w:pPr>
              <w:pStyle w:val="9"/>
            </w:pPr>
            <w:r>
              <w:t>进修及培训</w:t>
            </w:r>
          </w:p>
        </w:tc>
        <w:tc>
          <w:tcPr>
            <w:tcW w:w="1134" w:type="dxa"/>
            <w:vAlign w:val="center"/>
          </w:tcPr>
          <w:p>
            <w:pPr>
              <w:pStyle w:val="10"/>
            </w:pPr>
            <w:r>
              <w:t>3526008.97</w:t>
            </w:r>
          </w:p>
        </w:tc>
        <w:tc>
          <w:tcPr>
            <w:tcW w:w="1134" w:type="dxa"/>
            <w:vAlign w:val="center"/>
          </w:tcPr>
          <w:p>
            <w:pPr>
              <w:pStyle w:val="10"/>
            </w:pPr>
            <w:r>
              <w:t>3526008.97</w:t>
            </w:r>
          </w:p>
        </w:tc>
        <w:tc>
          <w:tcPr>
            <w:tcW w:w="1134" w:type="dxa"/>
            <w:vAlign w:val="center"/>
          </w:tcPr>
          <w:p>
            <w:pPr>
              <w:pStyle w:val="10"/>
            </w:pPr>
            <w:r>
              <w:t>3526008.97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2050802</w:t>
            </w:r>
          </w:p>
        </w:tc>
        <w:tc>
          <w:tcPr>
            <w:tcW w:w="1559" w:type="dxa"/>
            <w:vAlign w:val="center"/>
          </w:tcPr>
          <w:p>
            <w:pPr>
              <w:pStyle w:val="9"/>
            </w:pPr>
            <w:r>
              <w:t>干部教育</w:t>
            </w:r>
          </w:p>
        </w:tc>
        <w:tc>
          <w:tcPr>
            <w:tcW w:w="1134" w:type="dxa"/>
            <w:vAlign w:val="center"/>
          </w:tcPr>
          <w:p>
            <w:pPr>
              <w:pStyle w:val="10"/>
            </w:pPr>
            <w:r>
              <w:t>3526008.97</w:t>
            </w:r>
          </w:p>
        </w:tc>
        <w:tc>
          <w:tcPr>
            <w:tcW w:w="1134" w:type="dxa"/>
            <w:vAlign w:val="center"/>
          </w:tcPr>
          <w:p>
            <w:pPr>
              <w:pStyle w:val="10"/>
            </w:pPr>
            <w:r>
              <w:t>3526008.97</w:t>
            </w:r>
          </w:p>
        </w:tc>
        <w:tc>
          <w:tcPr>
            <w:tcW w:w="1134" w:type="dxa"/>
            <w:vAlign w:val="center"/>
          </w:tcPr>
          <w:p>
            <w:pPr>
              <w:pStyle w:val="10"/>
            </w:pPr>
            <w:r>
              <w:t>3526008.97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281001中国共产党玉田县委员会党校本级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3526008.97</w:t>
            </w:r>
          </w:p>
        </w:tc>
        <w:tc>
          <w:tcPr>
            <w:tcW w:w="1361" w:type="dxa"/>
            <w:vAlign w:val="center"/>
          </w:tcPr>
          <w:p>
            <w:pPr>
              <w:pStyle w:val="12"/>
            </w:pPr>
            <w:r>
              <w:t>3418408.97</w:t>
            </w:r>
          </w:p>
        </w:tc>
        <w:tc>
          <w:tcPr>
            <w:tcW w:w="1361" w:type="dxa"/>
            <w:vAlign w:val="center"/>
          </w:tcPr>
          <w:p>
            <w:pPr>
              <w:pStyle w:val="12"/>
            </w:pPr>
            <w:r>
              <w:t>107600.00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205</w:t>
            </w:r>
          </w:p>
        </w:tc>
        <w:tc>
          <w:tcPr>
            <w:tcW w:w="4535" w:type="dxa"/>
            <w:vAlign w:val="center"/>
          </w:tcPr>
          <w:p>
            <w:pPr>
              <w:pStyle w:val="9"/>
            </w:pPr>
            <w:r>
              <w:t>教育支出</w:t>
            </w:r>
          </w:p>
        </w:tc>
        <w:tc>
          <w:tcPr>
            <w:tcW w:w="1361" w:type="dxa"/>
            <w:vAlign w:val="center"/>
          </w:tcPr>
          <w:p>
            <w:pPr>
              <w:pStyle w:val="10"/>
            </w:pPr>
            <w:r>
              <w:t>3526008.97</w:t>
            </w:r>
          </w:p>
        </w:tc>
        <w:tc>
          <w:tcPr>
            <w:tcW w:w="1361" w:type="dxa"/>
            <w:vAlign w:val="center"/>
          </w:tcPr>
          <w:p>
            <w:pPr>
              <w:pStyle w:val="10"/>
            </w:pPr>
            <w:r>
              <w:t>3418408.97</w:t>
            </w:r>
          </w:p>
        </w:tc>
        <w:tc>
          <w:tcPr>
            <w:tcW w:w="1361" w:type="dxa"/>
            <w:vAlign w:val="center"/>
          </w:tcPr>
          <w:p>
            <w:pPr>
              <w:pStyle w:val="10"/>
            </w:pPr>
            <w:r>
              <w:t>107600.00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20508</w:t>
            </w:r>
          </w:p>
        </w:tc>
        <w:tc>
          <w:tcPr>
            <w:tcW w:w="4535" w:type="dxa"/>
            <w:vAlign w:val="center"/>
          </w:tcPr>
          <w:p>
            <w:pPr>
              <w:pStyle w:val="9"/>
            </w:pPr>
            <w:r>
              <w:t>进修及培训</w:t>
            </w:r>
          </w:p>
        </w:tc>
        <w:tc>
          <w:tcPr>
            <w:tcW w:w="1361" w:type="dxa"/>
            <w:vAlign w:val="center"/>
          </w:tcPr>
          <w:p>
            <w:pPr>
              <w:pStyle w:val="10"/>
            </w:pPr>
            <w:r>
              <w:t>3526008.97</w:t>
            </w:r>
          </w:p>
        </w:tc>
        <w:tc>
          <w:tcPr>
            <w:tcW w:w="1361" w:type="dxa"/>
            <w:vAlign w:val="center"/>
          </w:tcPr>
          <w:p>
            <w:pPr>
              <w:pStyle w:val="10"/>
            </w:pPr>
            <w:r>
              <w:t>3418408.97</w:t>
            </w:r>
          </w:p>
        </w:tc>
        <w:tc>
          <w:tcPr>
            <w:tcW w:w="1361" w:type="dxa"/>
            <w:vAlign w:val="center"/>
          </w:tcPr>
          <w:p>
            <w:pPr>
              <w:pStyle w:val="10"/>
            </w:pPr>
            <w:r>
              <w:t>107600.00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2050802</w:t>
            </w:r>
          </w:p>
        </w:tc>
        <w:tc>
          <w:tcPr>
            <w:tcW w:w="4535" w:type="dxa"/>
            <w:vAlign w:val="center"/>
          </w:tcPr>
          <w:p>
            <w:pPr>
              <w:pStyle w:val="9"/>
            </w:pPr>
            <w:r>
              <w:t>干部教育</w:t>
            </w:r>
          </w:p>
        </w:tc>
        <w:tc>
          <w:tcPr>
            <w:tcW w:w="1361" w:type="dxa"/>
            <w:vAlign w:val="center"/>
          </w:tcPr>
          <w:p>
            <w:pPr>
              <w:pStyle w:val="10"/>
            </w:pPr>
            <w:r>
              <w:t>3526008.97</w:t>
            </w:r>
          </w:p>
        </w:tc>
        <w:tc>
          <w:tcPr>
            <w:tcW w:w="1361" w:type="dxa"/>
            <w:vAlign w:val="center"/>
          </w:tcPr>
          <w:p>
            <w:pPr>
              <w:pStyle w:val="10"/>
            </w:pPr>
            <w:r>
              <w:t>3418408.97</w:t>
            </w:r>
          </w:p>
        </w:tc>
        <w:tc>
          <w:tcPr>
            <w:tcW w:w="1361" w:type="dxa"/>
            <w:vAlign w:val="center"/>
          </w:tcPr>
          <w:p>
            <w:pPr>
              <w:pStyle w:val="10"/>
            </w:pPr>
            <w:r>
              <w:t>107600.00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281001中国共产党玉田县委员会党校本级</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3526008.97</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r>
              <w:t>3526008.97</w:t>
            </w:r>
          </w:p>
        </w:tc>
        <w:tc>
          <w:tcPr>
            <w:tcW w:w="1474" w:type="dxa"/>
            <w:vAlign w:val="center"/>
          </w:tcPr>
          <w:p>
            <w:pPr>
              <w:pStyle w:val="10"/>
            </w:pPr>
            <w:r>
              <w:t>3526008.97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r>
              <w:t>3526008.97</w:t>
            </w:r>
          </w:p>
        </w:tc>
        <w:tc>
          <w:tcPr>
            <w:tcW w:w="3402" w:type="dxa"/>
            <w:vAlign w:val="center"/>
          </w:tcPr>
          <w:p>
            <w:pPr>
              <w:pStyle w:val="11"/>
            </w:pPr>
            <w:r>
              <w:t>本年支出合计</w:t>
            </w:r>
          </w:p>
        </w:tc>
        <w:tc>
          <w:tcPr>
            <w:tcW w:w="1474" w:type="dxa"/>
            <w:vAlign w:val="center"/>
          </w:tcPr>
          <w:p>
            <w:pPr>
              <w:pStyle w:val="12"/>
            </w:pPr>
            <w:r>
              <w:t>3526008.97</w:t>
            </w:r>
          </w:p>
        </w:tc>
        <w:tc>
          <w:tcPr>
            <w:tcW w:w="1474" w:type="dxa"/>
            <w:vAlign w:val="center"/>
          </w:tcPr>
          <w:p>
            <w:pPr>
              <w:pStyle w:val="12"/>
            </w:pPr>
            <w:r>
              <w:t>3526008.97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r>
              <w:t>3526008.97</w:t>
            </w:r>
          </w:p>
        </w:tc>
        <w:tc>
          <w:tcPr>
            <w:tcW w:w="3402" w:type="dxa"/>
            <w:vAlign w:val="center"/>
          </w:tcPr>
          <w:p>
            <w:pPr>
              <w:pStyle w:val="11"/>
            </w:pPr>
            <w:r>
              <w:t>支出总计</w:t>
            </w:r>
          </w:p>
        </w:tc>
        <w:tc>
          <w:tcPr>
            <w:tcW w:w="1474" w:type="dxa"/>
            <w:vAlign w:val="center"/>
          </w:tcPr>
          <w:p>
            <w:pPr>
              <w:pStyle w:val="12"/>
            </w:pPr>
            <w:r>
              <w:t>3526008.97</w:t>
            </w:r>
          </w:p>
        </w:tc>
        <w:tc>
          <w:tcPr>
            <w:tcW w:w="1474" w:type="dxa"/>
            <w:vAlign w:val="center"/>
          </w:tcPr>
          <w:p>
            <w:pPr>
              <w:pStyle w:val="12"/>
            </w:pPr>
            <w:r>
              <w:t>3526008.97</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3526008.97</w:t>
            </w:r>
          </w:p>
        </w:tc>
        <w:tc>
          <w:tcPr>
            <w:tcW w:w="2551" w:type="dxa"/>
            <w:vAlign w:val="center"/>
          </w:tcPr>
          <w:p>
            <w:pPr>
              <w:pStyle w:val="12"/>
            </w:pPr>
            <w:r>
              <w:t>3418408.97</w:t>
            </w:r>
          </w:p>
        </w:tc>
        <w:tc>
          <w:tcPr>
            <w:tcW w:w="2551" w:type="dxa"/>
            <w:vAlign w:val="center"/>
          </w:tcPr>
          <w:p>
            <w:pPr>
              <w:pStyle w:val="12"/>
            </w:pPr>
            <w:r>
              <w:t>107600.00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205</w:t>
            </w:r>
          </w:p>
        </w:tc>
        <w:tc>
          <w:tcPr>
            <w:tcW w:w="4535" w:type="dxa"/>
            <w:vAlign w:val="center"/>
          </w:tcPr>
          <w:p>
            <w:pPr>
              <w:pStyle w:val="9"/>
            </w:pPr>
            <w:r>
              <w:t>教育支出</w:t>
            </w:r>
          </w:p>
        </w:tc>
        <w:tc>
          <w:tcPr>
            <w:tcW w:w="2551" w:type="dxa"/>
            <w:vAlign w:val="center"/>
          </w:tcPr>
          <w:p>
            <w:pPr>
              <w:pStyle w:val="10"/>
            </w:pPr>
            <w:r>
              <w:t>3526008.97</w:t>
            </w:r>
          </w:p>
        </w:tc>
        <w:tc>
          <w:tcPr>
            <w:tcW w:w="2551" w:type="dxa"/>
            <w:vAlign w:val="center"/>
          </w:tcPr>
          <w:p>
            <w:pPr>
              <w:pStyle w:val="10"/>
            </w:pPr>
            <w:r>
              <w:t>3418408.97</w:t>
            </w:r>
          </w:p>
        </w:tc>
        <w:tc>
          <w:tcPr>
            <w:tcW w:w="2551" w:type="dxa"/>
            <w:vAlign w:val="center"/>
          </w:tcPr>
          <w:p>
            <w:pPr>
              <w:pStyle w:val="10"/>
            </w:pPr>
            <w:r>
              <w:t>107600.00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20508</w:t>
            </w:r>
          </w:p>
        </w:tc>
        <w:tc>
          <w:tcPr>
            <w:tcW w:w="4535" w:type="dxa"/>
            <w:vAlign w:val="center"/>
          </w:tcPr>
          <w:p>
            <w:pPr>
              <w:pStyle w:val="9"/>
            </w:pPr>
            <w:r>
              <w:t>进修及培训</w:t>
            </w:r>
          </w:p>
        </w:tc>
        <w:tc>
          <w:tcPr>
            <w:tcW w:w="2551" w:type="dxa"/>
            <w:vAlign w:val="center"/>
          </w:tcPr>
          <w:p>
            <w:pPr>
              <w:pStyle w:val="10"/>
            </w:pPr>
            <w:r>
              <w:t>3526008.97</w:t>
            </w:r>
          </w:p>
        </w:tc>
        <w:tc>
          <w:tcPr>
            <w:tcW w:w="2551" w:type="dxa"/>
            <w:vAlign w:val="center"/>
          </w:tcPr>
          <w:p>
            <w:pPr>
              <w:pStyle w:val="10"/>
            </w:pPr>
            <w:r>
              <w:t>3418408.97</w:t>
            </w:r>
          </w:p>
        </w:tc>
        <w:tc>
          <w:tcPr>
            <w:tcW w:w="2551" w:type="dxa"/>
            <w:vAlign w:val="center"/>
          </w:tcPr>
          <w:p>
            <w:pPr>
              <w:pStyle w:val="10"/>
            </w:pPr>
            <w:r>
              <w:t>107600.00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2050802</w:t>
            </w:r>
          </w:p>
        </w:tc>
        <w:tc>
          <w:tcPr>
            <w:tcW w:w="4535" w:type="dxa"/>
            <w:vAlign w:val="center"/>
          </w:tcPr>
          <w:p>
            <w:pPr>
              <w:pStyle w:val="9"/>
            </w:pPr>
            <w:r>
              <w:t>干部教育</w:t>
            </w:r>
          </w:p>
        </w:tc>
        <w:tc>
          <w:tcPr>
            <w:tcW w:w="2551" w:type="dxa"/>
            <w:vAlign w:val="center"/>
          </w:tcPr>
          <w:p>
            <w:pPr>
              <w:pStyle w:val="10"/>
            </w:pPr>
            <w:r>
              <w:t>3526008.97</w:t>
            </w:r>
          </w:p>
        </w:tc>
        <w:tc>
          <w:tcPr>
            <w:tcW w:w="2551" w:type="dxa"/>
            <w:vAlign w:val="center"/>
          </w:tcPr>
          <w:p>
            <w:pPr>
              <w:pStyle w:val="10"/>
            </w:pPr>
            <w:r>
              <w:t>3418408.97</w:t>
            </w:r>
          </w:p>
        </w:tc>
        <w:tc>
          <w:tcPr>
            <w:tcW w:w="2551" w:type="dxa"/>
            <w:vAlign w:val="center"/>
          </w:tcPr>
          <w:p>
            <w:pPr>
              <w:pStyle w:val="10"/>
            </w:pPr>
            <w:r>
              <w:t>107600.00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3418408.97</w:t>
            </w:r>
          </w:p>
        </w:tc>
        <w:tc>
          <w:tcPr>
            <w:tcW w:w="2551" w:type="dxa"/>
            <w:vAlign w:val="center"/>
          </w:tcPr>
          <w:p>
            <w:pPr>
              <w:pStyle w:val="12"/>
            </w:pPr>
            <w:r>
              <w:t>3084185.36</w:t>
            </w:r>
          </w:p>
        </w:tc>
        <w:tc>
          <w:tcPr>
            <w:tcW w:w="2551" w:type="dxa"/>
            <w:vAlign w:val="center"/>
          </w:tcPr>
          <w:p>
            <w:pPr>
              <w:pStyle w:val="12"/>
            </w:pPr>
            <w:r>
              <w:t>334223.61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3017465.36</w:t>
            </w:r>
          </w:p>
        </w:tc>
        <w:tc>
          <w:tcPr>
            <w:tcW w:w="2551" w:type="dxa"/>
            <w:vAlign w:val="center"/>
          </w:tcPr>
          <w:p>
            <w:pPr>
              <w:pStyle w:val="10"/>
            </w:pPr>
            <w:r>
              <w:t>3017465.36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737412.99</w:t>
            </w:r>
          </w:p>
        </w:tc>
        <w:tc>
          <w:tcPr>
            <w:tcW w:w="2551" w:type="dxa"/>
            <w:vAlign w:val="center"/>
          </w:tcPr>
          <w:p>
            <w:pPr>
              <w:pStyle w:val="10"/>
            </w:pPr>
            <w:r>
              <w:t>737412.99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426487.92</w:t>
            </w:r>
          </w:p>
        </w:tc>
        <w:tc>
          <w:tcPr>
            <w:tcW w:w="2551" w:type="dxa"/>
            <w:vAlign w:val="center"/>
          </w:tcPr>
          <w:p>
            <w:pPr>
              <w:pStyle w:val="10"/>
            </w:pPr>
            <w:r>
              <w:t>426487.92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96495.00</w:t>
            </w:r>
          </w:p>
        </w:tc>
        <w:tc>
          <w:tcPr>
            <w:tcW w:w="2551" w:type="dxa"/>
            <w:vAlign w:val="center"/>
          </w:tcPr>
          <w:p>
            <w:pPr>
              <w:pStyle w:val="10"/>
            </w:pPr>
            <w:r>
              <w:t>96495.00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315771.43</w:t>
            </w:r>
          </w:p>
        </w:tc>
        <w:tc>
          <w:tcPr>
            <w:tcW w:w="2551" w:type="dxa"/>
            <w:vAlign w:val="center"/>
          </w:tcPr>
          <w:p>
            <w:pPr>
              <w:pStyle w:val="10"/>
            </w:pPr>
            <w:r>
              <w:t>315771.43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305837.83</w:t>
            </w:r>
          </w:p>
        </w:tc>
        <w:tc>
          <w:tcPr>
            <w:tcW w:w="2551" w:type="dxa"/>
            <w:vAlign w:val="center"/>
          </w:tcPr>
          <w:p>
            <w:pPr>
              <w:pStyle w:val="10"/>
            </w:pPr>
            <w:r>
              <w:t>305837.83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291501.68</w:t>
            </w:r>
          </w:p>
        </w:tc>
        <w:tc>
          <w:tcPr>
            <w:tcW w:w="2551" w:type="dxa"/>
            <w:vAlign w:val="center"/>
          </w:tcPr>
          <w:p>
            <w:pPr>
              <w:pStyle w:val="10"/>
            </w:pPr>
            <w:r>
              <w:t>291501.68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563064.14</w:t>
            </w:r>
          </w:p>
        </w:tc>
        <w:tc>
          <w:tcPr>
            <w:tcW w:w="2551" w:type="dxa"/>
            <w:vAlign w:val="center"/>
          </w:tcPr>
          <w:p>
            <w:pPr>
              <w:pStyle w:val="10"/>
            </w:pPr>
            <w:r>
              <w:t>563064.14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229378.37</w:t>
            </w:r>
          </w:p>
        </w:tc>
        <w:tc>
          <w:tcPr>
            <w:tcW w:w="2551" w:type="dxa"/>
            <w:vAlign w:val="center"/>
          </w:tcPr>
          <w:p>
            <w:pPr>
              <w:pStyle w:val="10"/>
            </w:pPr>
            <w:r>
              <w:t>229378.37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51516.00</w:t>
            </w:r>
          </w:p>
        </w:tc>
        <w:tc>
          <w:tcPr>
            <w:tcW w:w="2551" w:type="dxa"/>
            <w:vAlign w:val="center"/>
          </w:tcPr>
          <w:p>
            <w:pPr>
              <w:pStyle w:val="10"/>
            </w:pPr>
            <w:r>
              <w:t>51516.00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334223.61</w:t>
            </w:r>
          </w:p>
        </w:tc>
        <w:tc>
          <w:tcPr>
            <w:tcW w:w="2551" w:type="dxa"/>
            <w:vAlign w:val="center"/>
          </w:tcPr>
          <w:p>
            <w:pPr>
              <w:pStyle w:val="10"/>
            </w:pPr>
          </w:p>
        </w:tc>
        <w:tc>
          <w:tcPr>
            <w:tcW w:w="2551" w:type="dxa"/>
            <w:vAlign w:val="center"/>
          </w:tcPr>
          <w:p>
            <w:pPr>
              <w:pStyle w:val="10"/>
            </w:pPr>
            <w:r>
              <w:t>334223.61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26100.00</w:t>
            </w:r>
          </w:p>
        </w:tc>
        <w:tc>
          <w:tcPr>
            <w:tcW w:w="2551" w:type="dxa"/>
            <w:vAlign w:val="center"/>
          </w:tcPr>
          <w:p>
            <w:pPr>
              <w:pStyle w:val="10"/>
            </w:pPr>
          </w:p>
        </w:tc>
        <w:tc>
          <w:tcPr>
            <w:tcW w:w="2551" w:type="dxa"/>
            <w:vAlign w:val="center"/>
          </w:tcPr>
          <w:p>
            <w:pPr>
              <w:pStyle w:val="10"/>
            </w:pPr>
            <w:r>
              <w:t>26100.00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30202</w:t>
            </w:r>
          </w:p>
        </w:tc>
        <w:tc>
          <w:tcPr>
            <w:tcW w:w="4535" w:type="dxa"/>
            <w:vAlign w:val="center"/>
          </w:tcPr>
          <w:p>
            <w:pPr>
              <w:pStyle w:val="9"/>
            </w:pPr>
            <w:r>
              <w:t>印刷费</w:t>
            </w:r>
          </w:p>
        </w:tc>
        <w:tc>
          <w:tcPr>
            <w:tcW w:w="2551" w:type="dxa"/>
            <w:vAlign w:val="center"/>
          </w:tcPr>
          <w:p>
            <w:pPr>
              <w:pStyle w:val="10"/>
            </w:pPr>
            <w:r>
              <w:t>10000.00</w:t>
            </w:r>
          </w:p>
        </w:tc>
        <w:tc>
          <w:tcPr>
            <w:tcW w:w="2551" w:type="dxa"/>
            <w:vAlign w:val="center"/>
          </w:tcPr>
          <w:p>
            <w:pPr>
              <w:pStyle w:val="10"/>
            </w:pPr>
          </w:p>
        </w:tc>
        <w:tc>
          <w:tcPr>
            <w:tcW w:w="2551" w:type="dxa"/>
            <w:vAlign w:val="center"/>
          </w:tcPr>
          <w:p>
            <w:pPr>
              <w:pStyle w:val="10"/>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4600.00</w:t>
            </w:r>
          </w:p>
        </w:tc>
        <w:tc>
          <w:tcPr>
            <w:tcW w:w="2551" w:type="dxa"/>
            <w:vAlign w:val="center"/>
          </w:tcPr>
          <w:p>
            <w:pPr>
              <w:pStyle w:val="10"/>
            </w:pPr>
          </w:p>
        </w:tc>
        <w:tc>
          <w:tcPr>
            <w:tcW w:w="2551" w:type="dxa"/>
            <w:vAlign w:val="center"/>
          </w:tcPr>
          <w:p>
            <w:pPr>
              <w:pStyle w:val="10"/>
            </w:pPr>
            <w:r>
              <w:t>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15176.00</w:t>
            </w:r>
          </w:p>
        </w:tc>
        <w:tc>
          <w:tcPr>
            <w:tcW w:w="2551" w:type="dxa"/>
            <w:vAlign w:val="center"/>
          </w:tcPr>
          <w:p>
            <w:pPr>
              <w:pStyle w:val="10"/>
            </w:pPr>
          </w:p>
        </w:tc>
        <w:tc>
          <w:tcPr>
            <w:tcW w:w="2551" w:type="dxa"/>
            <w:vAlign w:val="center"/>
          </w:tcPr>
          <w:p>
            <w:pPr>
              <w:pStyle w:val="10"/>
            </w:pPr>
            <w:r>
              <w:t>15176.00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18400.00</w:t>
            </w:r>
          </w:p>
        </w:tc>
        <w:tc>
          <w:tcPr>
            <w:tcW w:w="2551" w:type="dxa"/>
            <w:vAlign w:val="center"/>
          </w:tcPr>
          <w:p>
            <w:pPr>
              <w:pStyle w:val="10"/>
            </w:pPr>
          </w:p>
        </w:tc>
        <w:tc>
          <w:tcPr>
            <w:tcW w:w="2551" w:type="dxa"/>
            <w:vAlign w:val="center"/>
          </w:tcPr>
          <w:p>
            <w:pPr>
              <w:pStyle w:val="10"/>
            </w:pPr>
            <w:r>
              <w:t>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23000.00</w:t>
            </w:r>
          </w:p>
        </w:tc>
        <w:tc>
          <w:tcPr>
            <w:tcW w:w="2551" w:type="dxa"/>
            <w:vAlign w:val="center"/>
          </w:tcPr>
          <w:p>
            <w:pPr>
              <w:pStyle w:val="10"/>
            </w:pPr>
          </w:p>
        </w:tc>
        <w:tc>
          <w:tcPr>
            <w:tcW w:w="2551" w:type="dxa"/>
            <w:vAlign w:val="center"/>
          </w:tcPr>
          <w:p>
            <w:pPr>
              <w:pStyle w:val="10"/>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30214</w:t>
            </w:r>
          </w:p>
        </w:tc>
        <w:tc>
          <w:tcPr>
            <w:tcW w:w="4535" w:type="dxa"/>
            <w:vAlign w:val="center"/>
          </w:tcPr>
          <w:p>
            <w:pPr>
              <w:pStyle w:val="9"/>
            </w:pPr>
            <w:r>
              <w:t>租赁费</w:t>
            </w:r>
          </w:p>
        </w:tc>
        <w:tc>
          <w:tcPr>
            <w:tcW w:w="2551" w:type="dxa"/>
            <w:vAlign w:val="center"/>
          </w:tcPr>
          <w:p>
            <w:pPr>
              <w:pStyle w:val="10"/>
            </w:pPr>
            <w:r>
              <w:t>20400.00</w:t>
            </w:r>
          </w:p>
        </w:tc>
        <w:tc>
          <w:tcPr>
            <w:tcW w:w="2551" w:type="dxa"/>
            <w:vAlign w:val="center"/>
          </w:tcPr>
          <w:p>
            <w:pPr>
              <w:pStyle w:val="10"/>
            </w:pPr>
          </w:p>
        </w:tc>
        <w:tc>
          <w:tcPr>
            <w:tcW w:w="2551" w:type="dxa"/>
            <w:vAlign w:val="center"/>
          </w:tcPr>
          <w:p>
            <w:pPr>
              <w:pStyle w:val="10"/>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11150.00</w:t>
            </w:r>
          </w:p>
        </w:tc>
        <w:tc>
          <w:tcPr>
            <w:tcW w:w="2551" w:type="dxa"/>
            <w:vAlign w:val="center"/>
          </w:tcPr>
          <w:p>
            <w:pPr>
              <w:pStyle w:val="10"/>
            </w:pPr>
          </w:p>
        </w:tc>
        <w:tc>
          <w:tcPr>
            <w:tcW w:w="2551" w:type="dxa"/>
            <w:vAlign w:val="center"/>
          </w:tcPr>
          <w:p>
            <w:pPr>
              <w:pStyle w:val="10"/>
            </w:pPr>
            <w:r>
              <w:t>11150.00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2800.00</w:t>
            </w:r>
          </w:p>
        </w:tc>
        <w:tc>
          <w:tcPr>
            <w:tcW w:w="2551" w:type="dxa"/>
            <w:vAlign w:val="center"/>
          </w:tcPr>
          <w:p>
            <w:pPr>
              <w:pStyle w:val="10"/>
            </w:pPr>
          </w:p>
        </w:tc>
        <w:tc>
          <w:tcPr>
            <w:tcW w:w="2551" w:type="dxa"/>
            <w:vAlign w:val="center"/>
          </w:tcPr>
          <w:p>
            <w:pPr>
              <w:pStyle w:val="10"/>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30226</w:t>
            </w:r>
          </w:p>
        </w:tc>
        <w:tc>
          <w:tcPr>
            <w:tcW w:w="4535" w:type="dxa"/>
            <w:vAlign w:val="center"/>
          </w:tcPr>
          <w:p>
            <w:pPr>
              <w:pStyle w:val="9"/>
            </w:pPr>
            <w:r>
              <w:t>劳务费</w:t>
            </w:r>
          </w:p>
        </w:tc>
        <w:tc>
          <w:tcPr>
            <w:tcW w:w="2551" w:type="dxa"/>
            <w:vAlign w:val="center"/>
          </w:tcPr>
          <w:p>
            <w:pPr>
              <w:pStyle w:val="10"/>
            </w:pPr>
            <w:r>
              <w:t>18000.00</w:t>
            </w:r>
          </w:p>
        </w:tc>
        <w:tc>
          <w:tcPr>
            <w:tcW w:w="2551" w:type="dxa"/>
            <w:vAlign w:val="center"/>
          </w:tcPr>
          <w:p>
            <w:pPr>
              <w:pStyle w:val="10"/>
            </w:pPr>
          </w:p>
        </w:tc>
        <w:tc>
          <w:tcPr>
            <w:tcW w:w="2551" w:type="dxa"/>
            <w:vAlign w:val="center"/>
          </w:tcPr>
          <w:p>
            <w:pPr>
              <w:pStyle w:val="10"/>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22606.64</w:t>
            </w:r>
          </w:p>
        </w:tc>
        <w:tc>
          <w:tcPr>
            <w:tcW w:w="2551" w:type="dxa"/>
            <w:vAlign w:val="center"/>
          </w:tcPr>
          <w:p>
            <w:pPr>
              <w:pStyle w:val="10"/>
            </w:pPr>
          </w:p>
        </w:tc>
        <w:tc>
          <w:tcPr>
            <w:tcW w:w="2551" w:type="dxa"/>
            <w:vAlign w:val="center"/>
          </w:tcPr>
          <w:p>
            <w:pPr>
              <w:pStyle w:val="10"/>
            </w:pPr>
            <w:r>
              <w:t>22606.64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28948.50</w:t>
            </w:r>
          </w:p>
        </w:tc>
        <w:tc>
          <w:tcPr>
            <w:tcW w:w="2551" w:type="dxa"/>
            <w:vAlign w:val="center"/>
          </w:tcPr>
          <w:p>
            <w:pPr>
              <w:pStyle w:val="10"/>
            </w:pPr>
          </w:p>
        </w:tc>
        <w:tc>
          <w:tcPr>
            <w:tcW w:w="2551" w:type="dxa"/>
            <w:vAlign w:val="center"/>
          </w:tcPr>
          <w:p>
            <w:pPr>
              <w:pStyle w:val="10"/>
            </w:pPr>
            <w:r>
              <w:t>28948.50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23000.00</w:t>
            </w:r>
          </w:p>
        </w:tc>
        <w:tc>
          <w:tcPr>
            <w:tcW w:w="2551" w:type="dxa"/>
            <w:vAlign w:val="center"/>
          </w:tcPr>
          <w:p>
            <w:pPr>
              <w:pStyle w:val="10"/>
            </w:pPr>
          </w:p>
        </w:tc>
        <w:tc>
          <w:tcPr>
            <w:tcW w:w="2551" w:type="dxa"/>
            <w:vAlign w:val="center"/>
          </w:tcPr>
          <w:p>
            <w:pPr>
              <w:pStyle w:val="10"/>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71400.00</w:t>
            </w:r>
          </w:p>
        </w:tc>
        <w:tc>
          <w:tcPr>
            <w:tcW w:w="2551" w:type="dxa"/>
            <w:vAlign w:val="center"/>
          </w:tcPr>
          <w:p>
            <w:pPr>
              <w:pStyle w:val="10"/>
            </w:pPr>
          </w:p>
        </w:tc>
        <w:tc>
          <w:tcPr>
            <w:tcW w:w="2551" w:type="dxa"/>
            <w:vAlign w:val="center"/>
          </w:tcPr>
          <w:p>
            <w:pPr>
              <w:pStyle w:val="10"/>
            </w:pPr>
            <w:r>
              <w:t>71400.00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38642.47</w:t>
            </w:r>
          </w:p>
        </w:tc>
        <w:tc>
          <w:tcPr>
            <w:tcW w:w="2551" w:type="dxa"/>
            <w:vAlign w:val="center"/>
          </w:tcPr>
          <w:p>
            <w:pPr>
              <w:pStyle w:val="10"/>
            </w:pPr>
          </w:p>
        </w:tc>
        <w:tc>
          <w:tcPr>
            <w:tcW w:w="2551" w:type="dxa"/>
            <w:vAlign w:val="center"/>
          </w:tcPr>
          <w:p>
            <w:pPr>
              <w:pStyle w:val="10"/>
            </w:pPr>
            <w:r>
              <w:t>38642.47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66720.00</w:t>
            </w:r>
          </w:p>
        </w:tc>
        <w:tc>
          <w:tcPr>
            <w:tcW w:w="2551" w:type="dxa"/>
            <w:vAlign w:val="center"/>
          </w:tcPr>
          <w:p>
            <w:pPr>
              <w:pStyle w:val="10"/>
            </w:pPr>
            <w:r>
              <w:t>66720.00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57000.00</w:t>
            </w:r>
          </w:p>
        </w:tc>
        <w:tc>
          <w:tcPr>
            <w:tcW w:w="2551" w:type="dxa"/>
            <w:vAlign w:val="center"/>
          </w:tcPr>
          <w:p>
            <w:pPr>
              <w:pStyle w:val="10"/>
            </w:pPr>
            <w:r>
              <w:t>57000.00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9600.00</w:t>
            </w:r>
          </w:p>
        </w:tc>
        <w:tc>
          <w:tcPr>
            <w:tcW w:w="2551" w:type="dxa"/>
            <w:vAlign w:val="center"/>
          </w:tcPr>
          <w:p>
            <w:pPr>
              <w:pStyle w:val="10"/>
            </w:pPr>
            <w:r>
              <w:t>9600.00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120.00</w:t>
            </w:r>
          </w:p>
        </w:tc>
        <w:tc>
          <w:tcPr>
            <w:tcW w:w="2551" w:type="dxa"/>
            <w:vAlign w:val="center"/>
          </w:tcPr>
          <w:p>
            <w:pPr>
              <w:pStyle w:val="10"/>
            </w:pPr>
            <w:r>
              <w:t>120.00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281001中国共产党玉田县委员会党校本级</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6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281001中国共产党玉田县委员会党校本级</w:t>
            </w:r>
          </w:p>
        </w:tc>
        <w:tc>
          <w:tcPr>
            <w:tcW w:w="1643"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5"/>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pPr>
              <w:widowControl/>
              <w:jc w:val="left"/>
              <w:rPr>
                <w:rFonts w:ascii="Times New Roman" w:hAnsi="Times New Roman" w:eastAsia="Times New Roman" w:cs="Times New Roman"/>
                <w:kern w:val="0"/>
                <w:sz w:val="24"/>
                <w:szCs w:val="24"/>
                <w:lang w:eastAsia="uk-UA"/>
              </w:rPr>
            </w:pPr>
          </w:p>
        </w:tc>
        <w:tc>
          <w:tcPr>
            <w:tcW w:w="2790" w:type="dxa"/>
            <w:vMerge w:val="continue"/>
          </w:tcPr>
          <w:p>
            <w:pPr>
              <w:widowControl/>
              <w:jc w:val="left"/>
              <w:rPr>
                <w:rFonts w:ascii="Times New Roman" w:hAnsi="Times New Roman" w:eastAsia="Times New Roman" w:cs="Times New Roman"/>
                <w:kern w:val="0"/>
                <w:sz w:val="24"/>
                <w:szCs w:val="24"/>
                <w:lang w:eastAsia="uk-UA"/>
              </w:rPr>
            </w:pP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gridSpan w:val="2"/>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gridSpan w:val="2"/>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w:t>
            </w:r>
            <w:r>
              <w:rPr>
                <w:rFonts w:hint="eastAsia" w:ascii="方正书宋_GBK" w:hAnsi="方正书宋_GBK" w:eastAsia="方正书宋_GBK" w:cs="方正书宋_GBK"/>
                <w:szCs w:val="24"/>
                <w:lang w:val="en-US" w:eastAsia="zh-CN"/>
              </w:rPr>
              <w:t>58</w:t>
            </w:r>
            <w:r>
              <w:rPr>
                <w:rFonts w:hint="eastAsia" w:ascii="方正书宋_GBK" w:hAnsi="方正书宋_GBK" w:eastAsia="方正书宋_GBK" w:cs="方正书宋_GBK"/>
                <w:szCs w:val="24"/>
              </w:rPr>
              <w:t>00</w:t>
            </w:r>
          </w:p>
        </w:tc>
        <w:tc>
          <w:tcPr>
            <w:tcW w:w="1576"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w:t>
            </w:r>
            <w:r>
              <w:rPr>
                <w:rFonts w:hint="eastAsia" w:ascii="方正书宋_GBK" w:hAnsi="方正书宋_GBK" w:eastAsia="方正书宋_GBK" w:cs="方正书宋_GBK"/>
                <w:szCs w:val="24"/>
                <w:lang w:val="en-US" w:eastAsia="zh-CN"/>
              </w:rPr>
              <w:t>58</w:t>
            </w:r>
            <w:r>
              <w:rPr>
                <w:rFonts w:hint="eastAsia" w:ascii="方正书宋_GBK" w:hAnsi="方正书宋_GBK" w:eastAsia="方正书宋_GBK" w:cs="方正书宋_GBK"/>
                <w:szCs w:val="24"/>
              </w:rPr>
              <w:t>00</w:t>
            </w:r>
          </w:p>
        </w:tc>
        <w:tc>
          <w:tcPr>
            <w:tcW w:w="1710" w:type="dxa"/>
            <w:gridSpan w:val="2"/>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gridSpan w:val="2"/>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gridSpan w:val="2"/>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gridSpan w:val="2"/>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gridSpan w:val="2"/>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gridSpan w:val="2"/>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gridSpan w:val="2"/>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2800</w:t>
            </w:r>
          </w:p>
        </w:tc>
        <w:tc>
          <w:tcPr>
            <w:tcW w:w="1576"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2800</w:t>
            </w:r>
          </w:p>
        </w:tc>
        <w:tc>
          <w:tcPr>
            <w:tcW w:w="1710" w:type="dxa"/>
            <w:gridSpan w:val="2"/>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中国共产党玉田县委员会党校本级2022年单位预算信息公开情况说明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按照《预算法》、《地方预决算公开操作规程》和《关于进一步推进预算公开工作的实施意见》规定，现将中国共产党玉田县委员会党校本级2022年单位预算公开如下：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一发挥干教育培训主渠道作用,有计划地培训乡科级领导干部、优秀中青年干部、国有重点骨干企业负责人、乡（镇）党委记、少数民族领导干部、理论宣传骨干,哲学社会科学教学科研骨干，有计划地开展公务员培训，有计划地开展无党派人士，宗教界代表人士培训，负责对学员在培训期同的表现进行考核，提出考核意见。</w:t>
      </w:r>
    </w:p>
    <w:p>
      <w:pPr>
        <w:pStyle w:val="14"/>
      </w:pPr>
      <w:r>
        <w:t>二对学员进行</w:t>
      </w:r>
      <w:r>
        <w:rPr>
          <w:rFonts w:hint="eastAsia"/>
          <w:lang w:eastAsia="zh-CN"/>
        </w:rPr>
        <w:t>马列主义</w:t>
      </w:r>
      <w:r>
        <w:t>、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14"/>
      </w:pPr>
      <w:r>
        <w:t>三开展重大理论问题和现实问题研究，承担县委决策咨询服务，发挥新型智库作用。</w:t>
      </w:r>
    </w:p>
    <w:p>
      <w:pPr>
        <w:pStyle w:val="14"/>
      </w:pPr>
      <w:r>
        <w:t>四受县委委托，举办各类专题研讨班，结合玉田实际，研讨中央提出的重大理论、战略和方针政策问题，省委、市委、县委重要决策部署。</w:t>
      </w:r>
    </w:p>
    <w:p>
      <w:pPr>
        <w:pStyle w:val="14"/>
      </w:pPr>
      <w:r>
        <w:t>五对全县各级党校(行政学院)进行业务指导，承担基层党校(行政学院)领导干部和教研骨干的培训。</w:t>
      </w:r>
    </w:p>
    <w:p>
      <w:pPr>
        <w:pStyle w:val="14"/>
      </w:pPr>
      <w:r>
        <w:t>六完成县委、县政府交办的其他任务。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中国共产党玉田县委员会党校本级</w:t>
            </w:r>
          </w:p>
        </w:tc>
        <w:tc>
          <w:tcPr>
            <w:tcW w:w="1843" w:type="dxa"/>
            <w:vAlign w:val="center"/>
          </w:tcPr>
          <w:p>
            <w:pPr>
              <w:pStyle w:val="8"/>
            </w:pPr>
            <w:r>
              <w:t>事业</w:t>
            </w:r>
          </w:p>
        </w:tc>
        <w:tc>
          <w:tcPr>
            <w:tcW w:w="2126" w:type="dxa"/>
            <w:vAlign w:val="center"/>
          </w:tcPr>
          <w:p>
            <w:pPr>
              <w:pStyle w:val="8"/>
            </w:pPr>
            <w:r>
              <w:t>正科级</w:t>
            </w:r>
          </w:p>
        </w:tc>
        <w:tc>
          <w:tcPr>
            <w:tcW w:w="3827" w:type="dxa"/>
            <w:vAlign w:val="center"/>
          </w:tcPr>
          <w:p>
            <w:pPr>
              <w:pStyle w:val="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r>
        <w:t>按照预算管理有关规定，目前我省部门预算的编制实行综合预算管理，即全部收入和支出都反映在预算中。中国共产党玉田县委员会党校机关及所属事业单位的收支包含在部门预算中。</w:t>
      </w:r>
    </w:p>
    <w:p>
      <w:pPr>
        <w:pStyle w:val="16"/>
      </w:pPr>
      <w:r>
        <w:t>1、收入说明</w:t>
      </w:r>
    </w:p>
    <w:p>
      <w:pPr>
        <w:pStyle w:val="16"/>
      </w:pPr>
      <w:r>
        <w:t>反映本部门当年全部收入。2022年预算收入3526008.97元，其中：一般公共预算收3526008.97元，政府性基金收入0万元，财政专户收入0万元， 其他来源收入0万元。</w:t>
      </w:r>
    </w:p>
    <w:p>
      <w:pPr>
        <w:pStyle w:val="16"/>
      </w:pPr>
      <w:r>
        <w:t>2、支出说明</w:t>
      </w:r>
    </w:p>
    <w:p>
      <w:pPr>
        <w:pStyle w:val="16"/>
      </w:pPr>
      <w:r>
        <w:t>收支预算总表支出、基本支出表、项目支出表按经济分类和支出功能分类科目编制，反映本单位年度部门预算中支出预算的总体情况。2022年支出预算3526008.97元，其中基本支出3418408.97元，包括人员经费3084185.36元和日常公用经费334223.61元；项目支出107600元，主要为县委党校新建项目服务费。</w:t>
      </w:r>
    </w:p>
    <w:p>
      <w:pPr>
        <w:pStyle w:val="16"/>
      </w:pPr>
      <w:r>
        <w:t>3、比上年增减情况</w:t>
      </w:r>
    </w:p>
    <w:p>
      <w:pPr>
        <w:pStyle w:val="16"/>
        <w:rPr>
          <w:rFonts w:hint="eastAsia" w:eastAsia="方正仿宋_GBK"/>
          <w:lang w:eastAsia="zh-CN"/>
        </w:rPr>
      </w:pPr>
      <w:r>
        <w:t>2022年预算收支安排3526008.97元，较2021年预算增加</w:t>
      </w:r>
      <w:r>
        <w:rPr>
          <w:rFonts w:hint="eastAsia"/>
          <w:lang w:val="en-US" w:eastAsia="zh-CN"/>
        </w:rPr>
        <w:t>94146.39</w:t>
      </w:r>
      <w:r>
        <w:t>元，主要为人员</w:t>
      </w:r>
      <w:r>
        <w:rPr>
          <w:rFonts w:hint="eastAsia"/>
          <w:lang w:val="en-US" w:eastAsia="zh-CN"/>
        </w:rPr>
        <w:t>增加</w:t>
      </w:r>
      <w:r>
        <w:t>经费预算</w:t>
      </w:r>
      <w:r>
        <w:rPr>
          <w:rFonts w:hint="eastAsia"/>
          <w:lang w:val="en-US" w:eastAsia="zh-CN"/>
        </w:rPr>
        <w:t>增加</w:t>
      </w:r>
      <w:r>
        <w:t>；项目支出减少2400元</w:t>
      </w:r>
      <w:r>
        <w:rPr>
          <w:rFonts w:hint="eastAsia"/>
          <w:lang w:eastAsia="zh-CN"/>
        </w:rPr>
        <w:t>。</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17"/>
      </w:pPr>
      <w:r>
        <w:t>2022年，我单位运行经费共计安排334223.61元，主要用于保证正常办公的基本需要和维持单位日常业务运转，含办公费</w:t>
      </w:r>
      <w:r>
        <w:rPr>
          <w:rFonts w:hint="eastAsia"/>
          <w:lang w:val="en-US" w:eastAsia="zh-CN"/>
        </w:rPr>
        <w:t>2</w:t>
      </w:r>
      <w:r>
        <w:t>6100元，邮电费</w:t>
      </w:r>
      <w:r>
        <w:rPr>
          <w:rFonts w:hint="eastAsia"/>
          <w:lang w:val="en-US" w:eastAsia="zh-CN"/>
        </w:rPr>
        <w:t>15176元</w:t>
      </w:r>
      <w:r>
        <w:t>，培训费</w:t>
      </w:r>
      <w:r>
        <w:rPr>
          <w:rFonts w:hint="eastAsia"/>
          <w:lang w:val="en-US" w:eastAsia="zh-CN"/>
        </w:rPr>
        <w:t>1</w:t>
      </w:r>
      <w:r>
        <w:t>1150元，电费4600元，差旅费23000元，公务用车运行维护费23000元，工会经费22606.64元，福利费28948.50元，</w:t>
      </w:r>
      <w:r>
        <w:rPr>
          <w:rFonts w:hint="eastAsia"/>
          <w:lang w:val="en-US" w:eastAsia="zh-CN"/>
        </w:rPr>
        <w:t>取暖费18400</w:t>
      </w:r>
      <w:r>
        <w:t>元。</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18"/>
      </w:pPr>
      <w:r>
        <w:t>2022年，我单位财政拨款“三公”经费预算安排</w:t>
      </w:r>
      <w:r>
        <w:rPr>
          <w:rFonts w:hint="eastAsia"/>
          <w:lang w:val="en-US" w:eastAsia="zh-CN"/>
        </w:rPr>
        <w:t>25800</w:t>
      </w:r>
      <w:r>
        <w:t>元，其中因公出国（境）费0万元；公务用车购置及运维费23000元；公务接待费2800元；培训费</w:t>
      </w:r>
      <w:r>
        <w:rPr>
          <w:rFonts w:hint="eastAsia"/>
          <w:lang w:val="en-US" w:eastAsia="zh-CN"/>
        </w:rPr>
        <w:t>1</w:t>
      </w:r>
      <w:r>
        <w:t>1150元。</w:t>
      </w:r>
    </w:p>
    <w:p>
      <w:pPr>
        <w:pStyle w:val="18"/>
      </w:pPr>
      <w:r>
        <w:t>2022年三公经费的安排均是按照最低标准</w:t>
      </w:r>
      <w:r>
        <w:rPr>
          <w:rFonts w:hint="eastAsia"/>
          <w:lang w:eastAsia="zh-CN"/>
        </w:rPr>
        <w:t>，</w:t>
      </w:r>
      <w:r>
        <w:rPr>
          <w:rFonts w:hint="eastAsia"/>
          <w:lang w:val="en-US" w:eastAsia="zh-CN"/>
        </w:rPr>
        <w:t>与去年保持一致</w:t>
      </w:r>
      <w:r>
        <w:t>。</w:t>
      </w:r>
    </w:p>
    <w:p>
      <w:pPr>
        <w:spacing w:before="10" w:after="10" w:line="240" w:lineRule="auto"/>
        <w:ind w:firstLine="640"/>
        <w:jc w:val="left"/>
        <w:outlineLvl w:val="5"/>
      </w:pPr>
      <w:r>
        <w:rPr>
          <w:rFonts w:ascii="黑体" w:hAnsi="黑体" w:eastAsia="黑体" w:cs="黑体"/>
          <w:color w:val="000000"/>
          <w:sz w:val="32"/>
        </w:rPr>
        <w:t>五、预算绩效信息</w:t>
      </w:r>
    </w:p>
    <w:p>
      <w:pPr>
        <w:pStyle w:val="19"/>
        <w:spacing w:before="0" w:after="0"/>
        <w:ind w:firstLine="560"/>
        <w:jc w:val="left"/>
        <w:outlineLvl w:val="9"/>
      </w:pPr>
      <w:r>
        <w:rPr>
          <w:rFonts w:ascii="方正仿宋_GBK" w:hAnsi="方正仿宋_GBK" w:eastAsia="方正仿宋_GBK" w:cs="方正仿宋_GBK"/>
          <w:b/>
          <w:color w:val="000000"/>
          <w:sz w:val="28"/>
        </w:rPr>
        <w:t>1、县委党校新建项目服务费绩效目标表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1.目标内容1</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年度培训人次</w:t>
            </w:r>
          </w:p>
        </w:tc>
        <w:tc>
          <w:tcPr>
            <w:tcW w:w="2835" w:type="dxa"/>
            <w:vAlign w:val="center"/>
          </w:tcPr>
          <w:p>
            <w:pPr>
              <w:pStyle w:val="21"/>
            </w:pPr>
            <w:r>
              <w:t>年度培训人次</w:t>
            </w:r>
          </w:p>
        </w:tc>
        <w:tc>
          <w:tcPr>
            <w:tcW w:w="2551" w:type="dxa"/>
            <w:vAlign w:val="center"/>
          </w:tcPr>
          <w:p>
            <w:pPr>
              <w:pStyle w:val="21"/>
            </w:pPr>
            <w:r>
              <w:t>≥1000</w:t>
            </w:r>
          </w:p>
        </w:tc>
        <w:tc>
          <w:tcPr>
            <w:tcW w:w="2268" w:type="dxa"/>
            <w:vAlign w:val="center"/>
          </w:tcPr>
          <w:p>
            <w:pPr>
              <w:pStyle w:val="21"/>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培训计划按期完成率（%）</w:t>
            </w:r>
          </w:p>
        </w:tc>
        <w:tc>
          <w:tcPr>
            <w:tcW w:w="2835" w:type="dxa"/>
            <w:vAlign w:val="center"/>
          </w:tcPr>
          <w:p>
            <w:pPr>
              <w:pStyle w:val="21"/>
            </w:pPr>
            <w:r>
              <w:t>培训计划按期完成率（%）</w:t>
            </w:r>
          </w:p>
        </w:tc>
        <w:tc>
          <w:tcPr>
            <w:tcW w:w="2551" w:type="dxa"/>
            <w:vAlign w:val="center"/>
          </w:tcPr>
          <w:p>
            <w:pPr>
              <w:pStyle w:val="21"/>
            </w:pPr>
            <w:r>
              <w:t>≥95</w:t>
            </w:r>
          </w:p>
        </w:tc>
        <w:tc>
          <w:tcPr>
            <w:tcW w:w="2268" w:type="dxa"/>
            <w:vAlign w:val="center"/>
          </w:tcPr>
          <w:p>
            <w:pPr>
              <w:pStyle w:val="21"/>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工作按时完成率</w:t>
            </w:r>
          </w:p>
        </w:tc>
        <w:tc>
          <w:tcPr>
            <w:tcW w:w="2835" w:type="dxa"/>
            <w:vAlign w:val="center"/>
          </w:tcPr>
          <w:p>
            <w:pPr>
              <w:pStyle w:val="21"/>
            </w:pPr>
            <w:r>
              <w:t>工作按时完成率</w:t>
            </w:r>
          </w:p>
        </w:tc>
        <w:tc>
          <w:tcPr>
            <w:tcW w:w="2551" w:type="dxa"/>
            <w:vAlign w:val="center"/>
          </w:tcPr>
          <w:p>
            <w:pPr>
              <w:pStyle w:val="21"/>
            </w:pPr>
            <w:r>
              <w:t>≥95</w:t>
            </w:r>
          </w:p>
        </w:tc>
        <w:tc>
          <w:tcPr>
            <w:tcW w:w="2268" w:type="dxa"/>
            <w:vAlign w:val="center"/>
          </w:tcPr>
          <w:p>
            <w:pPr>
              <w:pStyle w:val="21"/>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培训标准</w:t>
            </w:r>
          </w:p>
        </w:tc>
        <w:tc>
          <w:tcPr>
            <w:tcW w:w="2835" w:type="dxa"/>
            <w:vAlign w:val="center"/>
          </w:tcPr>
          <w:p>
            <w:pPr>
              <w:pStyle w:val="21"/>
            </w:pPr>
            <w:r>
              <w:t>培训标准</w:t>
            </w:r>
          </w:p>
        </w:tc>
        <w:tc>
          <w:tcPr>
            <w:tcW w:w="2551" w:type="dxa"/>
            <w:vAlign w:val="center"/>
          </w:tcPr>
          <w:p>
            <w:pPr>
              <w:pStyle w:val="21"/>
            </w:pPr>
            <w:r>
              <w:t>高标准</w:t>
            </w:r>
          </w:p>
        </w:tc>
        <w:tc>
          <w:tcPr>
            <w:tcW w:w="2268" w:type="dxa"/>
            <w:vAlign w:val="center"/>
          </w:tcPr>
          <w:p>
            <w:pPr>
              <w:pStyle w:val="21"/>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提高工作效率</w:t>
            </w:r>
          </w:p>
        </w:tc>
        <w:tc>
          <w:tcPr>
            <w:tcW w:w="2835" w:type="dxa"/>
            <w:vAlign w:val="center"/>
          </w:tcPr>
          <w:p>
            <w:pPr>
              <w:pStyle w:val="21"/>
            </w:pPr>
            <w:r>
              <w:t>提高工作效率</w:t>
            </w:r>
          </w:p>
        </w:tc>
        <w:tc>
          <w:tcPr>
            <w:tcW w:w="2551" w:type="dxa"/>
            <w:vAlign w:val="center"/>
          </w:tcPr>
          <w:p>
            <w:pPr>
              <w:pStyle w:val="21"/>
            </w:pPr>
            <w:r>
              <w:t>≥10</w:t>
            </w:r>
          </w:p>
        </w:tc>
        <w:tc>
          <w:tcPr>
            <w:tcW w:w="2268" w:type="dxa"/>
            <w:vAlign w:val="center"/>
          </w:tcPr>
          <w:p>
            <w:pPr>
              <w:pStyle w:val="21"/>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社会效益指标</w:t>
            </w:r>
          </w:p>
        </w:tc>
        <w:tc>
          <w:tcPr>
            <w:tcW w:w="2835" w:type="dxa"/>
            <w:vAlign w:val="center"/>
          </w:tcPr>
          <w:p>
            <w:pPr>
              <w:pStyle w:val="21"/>
            </w:pPr>
            <w:r>
              <w:t>培养忠诚、干净、担当的党员领导</w:t>
            </w:r>
          </w:p>
        </w:tc>
        <w:tc>
          <w:tcPr>
            <w:tcW w:w="2835" w:type="dxa"/>
            <w:vAlign w:val="center"/>
          </w:tcPr>
          <w:p>
            <w:pPr>
              <w:pStyle w:val="21"/>
            </w:pPr>
            <w:r>
              <w:t>培养忠诚、干净、担当的党员领导干部队伍。</w:t>
            </w:r>
          </w:p>
        </w:tc>
        <w:tc>
          <w:tcPr>
            <w:tcW w:w="2551" w:type="dxa"/>
            <w:vAlign w:val="center"/>
          </w:tcPr>
          <w:p>
            <w:pPr>
              <w:pStyle w:val="21"/>
            </w:pPr>
            <w:r>
              <w:t>培养干部</w:t>
            </w:r>
          </w:p>
        </w:tc>
        <w:tc>
          <w:tcPr>
            <w:tcW w:w="2268" w:type="dxa"/>
            <w:vAlign w:val="center"/>
          </w:tcPr>
          <w:p>
            <w:pPr>
              <w:pStyle w:val="21"/>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生态效益指标</w:t>
            </w:r>
          </w:p>
        </w:tc>
        <w:tc>
          <w:tcPr>
            <w:tcW w:w="2835" w:type="dxa"/>
            <w:vAlign w:val="center"/>
          </w:tcPr>
          <w:p>
            <w:pPr>
              <w:pStyle w:val="21"/>
            </w:pPr>
            <w:r>
              <w:t>宣传绿色生产方式</w:t>
            </w:r>
          </w:p>
        </w:tc>
        <w:tc>
          <w:tcPr>
            <w:tcW w:w="2835" w:type="dxa"/>
            <w:vAlign w:val="center"/>
          </w:tcPr>
          <w:p>
            <w:pPr>
              <w:pStyle w:val="21"/>
            </w:pPr>
            <w:r>
              <w:t>宣传绿色生产方式</w:t>
            </w:r>
          </w:p>
        </w:tc>
        <w:tc>
          <w:tcPr>
            <w:tcW w:w="2551" w:type="dxa"/>
            <w:vAlign w:val="center"/>
          </w:tcPr>
          <w:p>
            <w:pPr>
              <w:pStyle w:val="21"/>
            </w:pPr>
            <w:r>
              <w:t>宣传绿色生产方式</w:t>
            </w:r>
          </w:p>
        </w:tc>
        <w:tc>
          <w:tcPr>
            <w:tcW w:w="2268" w:type="dxa"/>
            <w:vAlign w:val="center"/>
          </w:tcPr>
          <w:p>
            <w:pPr>
              <w:pStyle w:val="21"/>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可持续影响指标</w:t>
            </w:r>
          </w:p>
        </w:tc>
        <w:tc>
          <w:tcPr>
            <w:tcW w:w="2835" w:type="dxa"/>
            <w:vAlign w:val="center"/>
          </w:tcPr>
          <w:p>
            <w:pPr>
              <w:pStyle w:val="21"/>
            </w:pPr>
            <w:r>
              <w:t>讲党史感党恩跟党走</w:t>
            </w:r>
          </w:p>
        </w:tc>
        <w:tc>
          <w:tcPr>
            <w:tcW w:w="2835" w:type="dxa"/>
            <w:vAlign w:val="center"/>
          </w:tcPr>
          <w:p>
            <w:pPr>
              <w:pStyle w:val="21"/>
            </w:pPr>
            <w:r>
              <w:t>用档案讲述河北党史，激发全体人民爱党爱国爱的热情</w:t>
            </w:r>
          </w:p>
        </w:tc>
        <w:tc>
          <w:tcPr>
            <w:tcW w:w="2551" w:type="dxa"/>
            <w:vAlign w:val="center"/>
          </w:tcPr>
          <w:p>
            <w:pPr>
              <w:pStyle w:val="21"/>
              <w:rPr>
                <w:rFonts w:hint="eastAsia" w:eastAsia="方正书宋_GBK"/>
                <w:lang w:eastAsia="zh-CN"/>
              </w:rPr>
            </w:pPr>
            <w:r>
              <w:rPr>
                <w:rFonts w:hint="eastAsia"/>
                <w:lang w:eastAsia="zh-CN"/>
              </w:rPr>
              <w:t>党史学习教育</w:t>
            </w:r>
          </w:p>
        </w:tc>
        <w:tc>
          <w:tcPr>
            <w:tcW w:w="2268" w:type="dxa"/>
            <w:vAlign w:val="center"/>
          </w:tcPr>
          <w:p>
            <w:pPr>
              <w:pStyle w:val="21"/>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≥90</w:t>
            </w:r>
          </w:p>
        </w:tc>
        <w:tc>
          <w:tcPr>
            <w:tcW w:w="2268" w:type="dxa"/>
            <w:vAlign w:val="center"/>
          </w:tcPr>
          <w:p>
            <w:pPr>
              <w:pStyle w:val="21"/>
            </w:pPr>
            <w:r>
              <w:t>单位实际情况</w:t>
            </w:r>
          </w:p>
        </w:tc>
      </w:tr>
    </w:tbl>
    <w:p>
      <w:pPr>
        <w:pStyle w:val="19"/>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2022年，中国共产党玉田县委员会党校本级安排政府采购预算0.00万元。具体内容见下表。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281001中国共产党玉田县委员会党校本级</w:t>
            </w:r>
          </w:p>
        </w:tc>
        <w:tc>
          <w:tcPr>
            <w:tcW w:w="8674" w:type="dxa"/>
            <w:gridSpan w:val="9"/>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中国共产党玉田县委员会党校本级上年末固定资产金额为1468600.00元（详见下表）。本年度拟购置固定资产总额为0.00万元，已按要求列入政府采购预算，详见政府采购预算表。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281001中国共产党玉田县委员会党校本级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1468600.00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1、房屋（平方米）</w:t>
            </w:r>
          </w:p>
        </w:tc>
        <w:tc>
          <w:tcPr>
            <w:tcW w:w="2835" w:type="dxa"/>
            <w:vAlign w:val="center"/>
          </w:tcPr>
          <w:p>
            <w:pPr>
              <w:pStyle w:val="8"/>
            </w:pPr>
            <w:r>
              <w:t>4200</w:t>
            </w:r>
          </w:p>
        </w:tc>
        <w:tc>
          <w:tcPr>
            <w:tcW w:w="2835" w:type="dxa"/>
            <w:vAlign w:val="center"/>
          </w:tcPr>
          <w:p>
            <w:pPr>
              <w:pStyle w:val="10"/>
            </w:pPr>
            <w:r>
              <w:t>1462000.00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r>
              <w:t>4200</w:t>
            </w:r>
          </w:p>
        </w:tc>
        <w:tc>
          <w:tcPr>
            <w:tcW w:w="2835" w:type="dxa"/>
            <w:vAlign w:val="center"/>
          </w:tcPr>
          <w:p>
            <w:pPr>
              <w:pStyle w:val="10"/>
            </w:pPr>
            <w:r>
              <w:t>1462000.00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1</w:t>
            </w:r>
          </w:p>
        </w:tc>
        <w:tc>
          <w:tcPr>
            <w:tcW w:w="2835" w:type="dxa"/>
            <w:vAlign w:val="center"/>
          </w:tcPr>
          <w:p>
            <w:pPr>
              <w:pStyle w:val="10"/>
            </w:pPr>
            <w:r>
              <w:t>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4、其他固定资产</w:t>
            </w:r>
          </w:p>
        </w:tc>
        <w:tc>
          <w:tcPr>
            <w:tcW w:w="2835" w:type="dxa"/>
            <w:vAlign w:val="center"/>
          </w:tcPr>
          <w:p>
            <w:pPr>
              <w:pStyle w:val="8"/>
            </w:pPr>
          </w:p>
        </w:tc>
        <w:tc>
          <w:tcPr>
            <w:tcW w:w="2835" w:type="dxa"/>
            <w:vAlign w:val="center"/>
          </w:tcPr>
          <w:p>
            <w:pPr>
              <w:pStyle w:val="10"/>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line="220" w:lineRule="atLeast"/>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mMxMWJjNTgzZmY5MWQ2Zjc2NTFkZTk0MGI4ZmZjNTkifQ=="/>
  </w:docVars>
  <w:rsids>
    <w:rsidRoot w:val="00D31D50"/>
    <w:rsid w:val="00323B43"/>
    <w:rsid w:val="003D37D8"/>
    <w:rsid w:val="00426133"/>
    <w:rsid w:val="004358AB"/>
    <w:rsid w:val="008B7726"/>
    <w:rsid w:val="00D31D50"/>
    <w:rsid w:val="1E44158F"/>
    <w:rsid w:val="1F910757"/>
    <w:rsid w:val="3CAB03F0"/>
    <w:rsid w:val="62FA5E49"/>
    <w:rsid w:val="70C86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Normal_2861abb8-4fd7-485f-8105-742d12625396"/>
    <w:qFormat/>
    <w:uiPriority w:val="0"/>
    <w:rPr>
      <w:rFonts w:ascii="Times New Roman" w:hAnsi="Times New Roman" w:eastAsia="Times New Roman" w:cstheme="minorBidi"/>
      <w:sz w:val="24"/>
      <w:szCs w:val="24"/>
      <w:lang w:val="en-US" w:eastAsia="uk-UA" w:bidi="ar-SA"/>
    </w:rPr>
  </w:style>
  <w:style w:type="paragraph" w:customStyle="1" w:styleId="20">
    <w:name w:val="单元格样式1_ab98b687-69ae-477a-b324-ca378ca9f242"/>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_3f80d411-0855-4f21-8341-ae5efc58c54f"/>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_6024d38d-9d40-4435-88c7-6ce9cea3f541"/>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4912</Words>
  <Characters>6405</Characters>
  <Lines>1</Lines>
  <Paragraphs>1</Paragraphs>
  <TotalTime>1</TotalTime>
  <ScaleCrop>false</ScaleCrop>
  <LinksUpToDate>false</LinksUpToDate>
  <CharactersWithSpaces>6525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2025-06-06T10:33:18Z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BF6D43DED058433BAAFA9CC184FA365E</vt:lpwstr>
  </property>
</Properties>
</file>